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ixelcraft-design-studio"/>
    <w:p>
      <w:pPr>
        <w:pStyle w:val="Heading1"/>
      </w:pPr>
      <w:r>
        <w:t xml:space="preserve">PixelCraft Design Studio</w:t>
      </w:r>
    </w:p>
    <w:p>
      <w:pPr>
        <w:pStyle w:val="FirstParagraph"/>
      </w:pPr>
      <w:r>
        <w:t xml:space="preserve">402, Sea Breeze Tower, Bandra-Kurla Complex</w:t>
      </w:r>
    </w:p>
    <w:p>
      <w:pPr>
        <w:pStyle w:val="BodyText"/>
      </w:pPr>
      <w:r>
        <w:t xml:space="preserve">Bandra East, India Mumbai – 400051</w:t>
      </w:r>
    </w:p>
    <w:p>
      <w:pPr>
        <w:pStyle w:val="BodyText"/>
      </w:pPr>
      <w:r>
        <w:t xml:space="preserve">GSTIN: 27AABCP1234F1Z5</w:t>
      </w:r>
    </w:p>
    <w:p>
      <w:pPr>
        <w:pStyle w:val="BodyText"/>
      </w:pPr>
      <w:r>
        <w:t xml:space="preserve">Email: billing@pixelcraftdesign.in</w:t>
      </w:r>
    </w:p>
    <w:p>
      <w:pPr>
        <w:pStyle w:val="BodyText"/>
      </w:pPr>
      <w:r>
        <w:t xml:space="preserve">Phone: +91-98200-XXXXX</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PC-2025-0487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TechNova Solutions Pvt. Ltd.</w:t>
      </w:r>
    </w:p>
    <w:p>
      <w:pPr>
        <w:pStyle w:val="BodyText"/>
      </w:pPr>
      <w:r>
        <w:rPr>
          <w:bCs/>
          <w:b/>
        </w:rPr>
        <w:t xml:space="preserve">Address:</w:t>
      </w:r>
      <w:r>
        <w:t xml:space="preserve"> </w:t>
      </w:r>
      <w:r>
        <w:t xml:space="preserve">12th Floor, Trade World, Nariman Point</w:t>
      </w:r>
    </w:p>
    <w:p>
      <w:pPr>
        <w:pStyle w:val="BodyText"/>
      </w:pPr>
      <w:r>
        <w:rPr>
          <w:bCs/>
          <w:b/>
        </w:rPr>
        <w:t xml:space="preserve">India Mumbai – 400021</w:t>
      </w:r>
    </w:p>
    <w:p>
      <w:pPr>
        <w:pStyle w:val="BodyText"/>
      </w:pPr>
      <w:r>
        <w:rPr>
          <w:bCs/>
          <w:b/>
        </w:rPr>
        <w:t xml:space="preserve">GSTIN:</w:t>
      </w:r>
      <w:r>
        <w:t xml:space="preserve"> </w:t>
      </w:r>
      <w:r>
        <w:t xml:space="preserve">27AAECT5678K1Z2</w:t>
      </w:r>
    </w:p>
    <w:p>
      <w:pPr>
        <w:pStyle w:val="BodyText"/>
      </w:pPr>
      <w:r>
        <w:rPr>
          <w:bCs/>
          <w:b/>
        </w:rPr>
        <w:t xml:space="preserve">Contact:</w:t>
      </w:r>
      <w:r>
        <w:t xml:space="preserve"> </w:t>
      </w:r>
      <w:r>
        <w:t xml:space="preserve">Mr. Rajesh Sharma, Head of Product</w:t>
      </w:r>
    </w:p>
    <w:p>
      <w:pPr>
        <w:pStyle w:val="BodyText"/>
      </w:pPr>
      <w:r>
        <w:rPr>
          <w:bCs/>
          <w:b/>
        </w:rPr>
        <w:t xml:space="preserve">Email:</w:t>
      </w:r>
      <w:r>
        <w:t xml:space="preserve"> </w:t>
      </w:r>
      <w:r>
        <w:t xml:space="preserve">r.sharma@technova.in</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E-Commerce Platform Redesign</w:t>
      </w:r>
    </w:p>
    <w:p>
      <w:pPr>
        <w:pStyle w:val="BodyText"/>
      </w:pPr>
      <w:r>
        <w:rPr>
          <w:bCs/>
          <w:b/>
        </w:rPr>
        <w:t xml:space="preserve">Engagement Type:</w:t>
      </w:r>
      <w:r>
        <w:t xml:space="preserve"> </w:t>
      </w:r>
      <w:r>
        <w:t xml:space="preserve">UX UI Designer – Full Cycle</w:t>
      </w:r>
    </w:p>
    <w:p>
      <w:pPr>
        <w:pStyle w:val="BodyText"/>
      </w:pPr>
      <w:r>
        <w:rPr>
          <w:bCs/>
          <w:b/>
        </w:rPr>
        <w:t xml:space="preserve">Duration:</w:t>
      </w:r>
      <w:r>
        <w:t xml:space="preserve"> </w:t>
      </w:r>
      <w:r>
        <w:t xml:space="preserve">01 May 2025 – 31 May 2025</w:t>
      </w:r>
    </w:p>
    <w:p>
      <w:pPr>
        <w:pStyle w:val="BodyText"/>
      </w:pPr>
      <w:r>
        <w:rPr>
          <w:bCs/>
          <w:b/>
        </w:rPr>
        <w:t xml:space="preserve">Location:</w:t>
      </w:r>
      <w:r>
        <w:t xml:space="preserve"> </w:t>
      </w:r>
      <w:r>
        <w:t xml:space="preserve">India Mumbai (On-site &amp; Remote)</w:t>
      </w:r>
    </w:p>
    <w:p>
      <w:pPr>
        <w:pStyle w:val="BodyText"/>
      </w:pPr>
      <w:r>
        <w:rPr>
          <w:bCs/>
          <w:b/>
        </w:rPr>
        <w:t xml:space="preserve">PO Number:</w:t>
      </w:r>
      <w:r>
        <w:t xml:space="preserve"> </w:t>
      </w:r>
      <w:r>
        <w:t xml:space="preserve">TN-PO-2025-1192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UX Research &amp; User Journey Mapping – Conducting in-depth user interviews, competitive analysis, and persona development for the e-commerce platform redesign. The UX UI Designer performed field research across India Mumbai metro areas to gather authentic user feedback.</w:t>
            </w:r>
          </w:p>
        </w:tc>
        <w:tc>
          <w:tcPr/>
          <w:p>
            <w:pPr>
              <w:pStyle w:val="Compact"/>
              <w:jc w:val="left"/>
            </w:pPr>
            <w:r>
              <w:t xml:space="preserve">Research Report &amp; Personas</w:t>
            </w:r>
          </w:p>
        </w:tc>
        <w:tc>
          <w:tcPr/>
          <w:p>
            <w:pPr>
              <w:pStyle w:val="Compact"/>
              <w:jc w:val="left"/>
            </w:pPr>
            <w:r>
              <w:t xml:space="preserve">40</w:t>
            </w:r>
          </w:p>
        </w:tc>
        <w:tc>
          <w:tcPr/>
          <w:p>
            <w:pPr>
              <w:pStyle w:val="Compact"/>
              <w:jc w:val="left"/>
            </w:pPr>
            <w:r>
              <w:t xml:space="preserve">₹ 2,500</w:t>
            </w:r>
          </w:p>
        </w:tc>
        <w:tc>
          <w:tcPr/>
          <w:p>
            <w:pPr>
              <w:pStyle w:val="Compact"/>
              <w:jc w:val="left"/>
            </w:pPr>
            <w:r>
              <w:t xml:space="preserve">₹ 1,00,000.00</w:t>
            </w:r>
          </w:p>
        </w:tc>
      </w:tr>
      <w:tr>
        <w:tc>
          <w:tcPr/>
          <w:p>
            <w:pPr>
              <w:pStyle w:val="Compact"/>
              <w:jc w:val="left"/>
            </w:pPr>
            <w:r>
              <w:t xml:space="preserve">2</w:t>
            </w:r>
          </w:p>
        </w:tc>
        <w:tc>
          <w:tcPr/>
          <w:p>
            <w:pPr>
              <w:pStyle w:val="Compact"/>
              <w:jc w:val="left"/>
            </w:pPr>
            <w:r>
              <w:t xml:space="preserve">Information Architecture &amp; Wireframing – Designing low-fidelity wireframes for all core pages including product listing, cart, checkout, and user dashboard. The UX UI Designer collaborated with the TechNova product team in India Mumbai to align on navigation flows.</w:t>
            </w:r>
          </w:p>
        </w:tc>
        <w:tc>
          <w:tcPr/>
          <w:p>
            <w:pPr>
              <w:pStyle w:val="Compact"/>
              <w:jc w:val="left"/>
            </w:pPr>
            <w:r>
              <w:t xml:space="preserve">Wireframe Set (24 screens)</w:t>
            </w:r>
          </w:p>
        </w:tc>
        <w:tc>
          <w:tcPr/>
          <w:p>
            <w:pPr>
              <w:pStyle w:val="Compact"/>
              <w:jc w:val="left"/>
            </w:pPr>
            <w:r>
              <w:t xml:space="preserve">60</w:t>
            </w:r>
          </w:p>
        </w:tc>
        <w:tc>
          <w:tcPr/>
          <w:p>
            <w:pPr>
              <w:pStyle w:val="Compact"/>
              <w:jc w:val="left"/>
            </w:pPr>
            <w:r>
              <w:t xml:space="preserve">₹ 2,500</w:t>
            </w:r>
          </w:p>
        </w:tc>
        <w:tc>
          <w:tcPr/>
          <w:p>
            <w:pPr>
              <w:pStyle w:val="Compact"/>
              <w:jc w:val="left"/>
            </w:pPr>
            <w:r>
              <w:t xml:space="preserve">₹ 1,50,000.00</w:t>
            </w:r>
          </w:p>
        </w:tc>
      </w:tr>
      <w:tr>
        <w:tc>
          <w:tcPr/>
          <w:p>
            <w:pPr>
              <w:pStyle w:val="Compact"/>
              <w:jc w:val="left"/>
            </w:pPr>
            <w:r>
              <w:t xml:space="preserve">3</w:t>
            </w:r>
          </w:p>
        </w:tc>
        <w:tc>
          <w:tcPr/>
          <w:p>
            <w:pPr>
              <w:pStyle w:val="Compact"/>
              <w:jc w:val="left"/>
            </w:pPr>
            <w:r>
              <w:t xml:space="preserve">High-Fidelity UI Design &amp; Design System – Creating pixel-perfect high-fidelity mockups, establishing a comprehensive design system with components, typography, color palette, and spacing tokens. The UX UI Designer delivered Figma files with full documentation.</w:t>
            </w:r>
          </w:p>
        </w:tc>
        <w:tc>
          <w:tcPr/>
          <w:p>
            <w:pPr>
              <w:pStyle w:val="Compact"/>
              <w:jc w:val="left"/>
            </w:pPr>
            <w:r>
              <w:t xml:space="preserve">UI Kit &amp; 48 Mockups</w:t>
            </w:r>
          </w:p>
        </w:tc>
        <w:tc>
          <w:tcPr/>
          <w:p>
            <w:pPr>
              <w:pStyle w:val="Compact"/>
              <w:jc w:val="left"/>
            </w:pPr>
            <w:r>
              <w:t xml:space="preserve">80</w:t>
            </w:r>
          </w:p>
        </w:tc>
        <w:tc>
          <w:tcPr/>
          <w:p>
            <w:pPr>
              <w:pStyle w:val="Compact"/>
              <w:jc w:val="left"/>
            </w:pPr>
            <w:r>
              <w:t xml:space="preserve">₹ 2,800</w:t>
            </w:r>
          </w:p>
        </w:tc>
        <w:tc>
          <w:tcPr/>
          <w:p>
            <w:pPr>
              <w:pStyle w:val="Compact"/>
              <w:jc w:val="left"/>
            </w:pPr>
            <w:r>
              <w:t xml:space="preserve">₹ 2,24,000.00</w:t>
            </w:r>
          </w:p>
        </w:tc>
      </w:tr>
      <w:tr>
        <w:tc>
          <w:tcPr/>
          <w:p>
            <w:pPr>
              <w:pStyle w:val="Compact"/>
              <w:jc w:val="left"/>
            </w:pPr>
            <w:r>
              <w:t xml:space="preserve">4</w:t>
            </w:r>
          </w:p>
        </w:tc>
        <w:tc>
          <w:tcPr/>
          <w:p>
            <w:pPr>
              <w:pStyle w:val="Compact"/>
              <w:jc w:val="left"/>
            </w:pPr>
            <w:r>
              <w:t xml:space="preserve">Interactive Prototyping &amp; Usability Testing – Building clickable prototypes in Figma and conducting moderated usability testing sessions with 12 participants in India Mumbai. The UX UI Designer facilitated two rounds of iterative testing and incorporated feedback.</w:t>
            </w:r>
          </w:p>
        </w:tc>
        <w:tc>
          <w:tcPr/>
          <w:p>
            <w:pPr>
              <w:pStyle w:val="Compact"/>
              <w:jc w:val="left"/>
            </w:pPr>
            <w:r>
              <w:t xml:space="preserve">Prototype &amp; Test Report</w:t>
            </w:r>
          </w:p>
        </w:tc>
        <w:tc>
          <w:tcPr/>
          <w:p>
            <w:pPr>
              <w:pStyle w:val="Compact"/>
              <w:jc w:val="left"/>
            </w:pPr>
            <w:r>
              <w:t xml:space="preserve">35</w:t>
            </w:r>
          </w:p>
        </w:tc>
        <w:tc>
          <w:tcPr/>
          <w:p>
            <w:pPr>
              <w:pStyle w:val="Compact"/>
              <w:jc w:val="left"/>
            </w:pPr>
            <w:r>
              <w:t xml:space="preserve">₹ 2,800</w:t>
            </w:r>
          </w:p>
        </w:tc>
        <w:tc>
          <w:tcPr/>
          <w:p>
            <w:pPr>
              <w:pStyle w:val="Compact"/>
              <w:jc w:val="left"/>
            </w:pPr>
            <w:r>
              <w:t xml:space="preserve">₹ 98,000.00</w:t>
            </w:r>
          </w:p>
        </w:tc>
      </w:tr>
      <w:tr>
        <w:tc>
          <w:tcPr/>
          <w:p>
            <w:pPr>
              <w:pStyle w:val="Compact"/>
              <w:jc w:val="left"/>
            </w:pPr>
            <w:r>
              <w:t xml:space="preserve">5</w:t>
            </w:r>
          </w:p>
        </w:tc>
        <w:tc>
          <w:tcPr/>
          <w:p>
            <w:pPr>
              <w:pStyle w:val="Compact"/>
              <w:jc w:val="left"/>
            </w:pPr>
            <w:r>
              <w:t xml:space="preserve">Developer Handoff &amp; QA Support – Preparing annotated design specifications, exporting assets in required formats, and providing ongoing support to the development team during implementation. The UX UI Designer conducted bi-weekly sync meetings in India Mumbai.</w:t>
            </w:r>
          </w:p>
        </w:tc>
        <w:tc>
          <w:tcPr/>
          <w:p>
            <w:pPr>
              <w:pStyle w:val="Compact"/>
              <w:jc w:val="left"/>
            </w:pPr>
            <w:r>
              <w:t xml:space="preserve">Handoff Docs &amp; Support</w:t>
            </w:r>
          </w:p>
        </w:tc>
        <w:tc>
          <w:tcPr/>
          <w:p>
            <w:pPr>
              <w:pStyle w:val="Compact"/>
              <w:jc w:val="left"/>
            </w:pPr>
            <w:r>
              <w:t xml:space="preserve">25</w:t>
            </w:r>
          </w:p>
        </w:tc>
        <w:tc>
          <w:tcPr/>
          <w:p>
            <w:pPr>
              <w:pStyle w:val="Compact"/>
              <w:jc w:val="left"/>
            </w:pPr>
            <w:r>
              <w:t xml:space="preserve">₹ 2,500</w:t>
            </w:r>
          </w:p>
        </w:tc>
        <w:tc>
          <w:tcPr/>
          <w:p>
            <w:pPr>
              <w:pStyle w:val="Compact"/>
              <w:jc w:val="left"/>
            </w:pPr>
            <w:r>
              <w:t xml:space="preserve">₹ 62,500.00</w:t>
            </w:r>
          </w:p>
        </w:tc>
      </w:tr>
      <w:tr>
        <w:tc>
          <w:tcPr/>
          <w:p>
            <w:pPr>
              <w:pStyle w:val="Compact"/>
              <w:jc w:val="left"/>
            </w:pPr>
            <w:r>
              <w:t xml:space="preserve">6</w:t>
            </w:r>
          </w:p>
        </w:tc>
        <w:tc>
          <w:tcPr/>
          <w:p>
            <w:pPr>
              <w:pStyle w:val="Compact"/>
              <w:jc w:val="left"/>
            </w:pPr>
            <w:r>
              <w:t xml:space="preserve">Post-Launch UX Audit &amp; Optimization Recommendations – Performing a comprehensive UX audit of the live platform, identifying friction points, and delivering a prioritized optimization roadmap. The UX UI Designer scheduled this review for the first month post-launch.</w:t>
            </w:r>
          </w:p>
        </w:tc>
        <w:tc>
          <w:tcPr/>
          <w:p>
            <w:pPr>
              <w:pStyle w:val="Compact"/>
              <w:jc w:val="left"/>
            </w:pPr>
            <w:r>
              <w:t xml:space="preserve">Audit Report &amp; Roadmap</w:t>
            </w:r>
          </w:p>
        </w:tc>
        <w:tc>
          <w:tcPr/>
          <w:p>
            <w:pPr>
              <w:pStyle w:val="Compact"/>
              <w:jc w:val="left"/>
            </w:pPr>
            <w:r>
              <w:t xml:space="preserve">20</w:t>
            </w:r>
          </w:p>
        </w:tc>
        <w:tc>
          <w:tcPr/>
          <w:p>
            <w:pPr>
              <w:pStyle w:val="Compact"/>
              <w:jc w:val="left"/>
            </w:pPr>
            <w:r>
              <w:t xml:space="preserve">₹ 3,000</w:t>
            </w:r>
          </w:p>
        </w:tc>
        <w:tc>
          <w:tcPr/>
          <w:p>
            <w:pPr>
              <w:pStyle w:val="Compact"/>
              <w:jc w:val="left"/>
            </w:pPr>
            <w:r>
              <w:t xml:space="preserve">₹ 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6,94,500.00</w:t>
            </w:r>
          </w:p>
        </w:tc>
      </w:tr>
      <w:tr>
        <w:tc>
          <w:tcPr/>
          <w:p>
            <w:pPr>
              <w:pStyle w:val="Compact"/>
              <w:jc w:val="left"/>
            </w:pPr>
            <w:r>
              <w:t xml:space="preserve">GST @ 18% (Applicable in India Mumbai)</w:t>
            </w:r>
          </w:p>
        </w:tc>
        <w:tc>
          <w:tcPr/>
          <w:p>
            <w:pPr>
              <w:pStyle w:val="Compact"/>
              <w:jc w:val="left"/>
            </w:pPr>
            <w:r>
              <w:t xml:space="preserve">₹ 1,25,010.00</w:t>
            </w:r>
          </w:p>
        </w:tc>
      </w:tr>
      <w:tr>
        <w:tc>
          <w:tcPr/>
          <w:p>
            <w:pPr>
              <w:pStyle w:val="Compact"/>
              <w:jc w:val="left"/>
            </w:pPr>
            <w:r>
              <w:t xml:space="preserve">TDS Deduction @ 10% (Sec 194J)</w:t>
            </w:r>
          </w:p>
        </w:tc>
        <w:tc>
          <w:tcPr/>
          <w:p>
            <w:pPr>
              <w:pStyle w:val="Compact"/>
              <w:jc w:val="left"/>
            </w:pPr>
            <w:r>
              <w:t xml:space="preserve">- ₹ 69,450.00</w:t>
            </w:r>
          </w:p>
        </w:tc>
      </w:tr>
      <w:tr>
        <w:tc>
          <w:tcPr/>
          <w:p>
            <w:pPr>
              <w:pStyle w:val="Compact"/>
              <w:jc w:val="left"/>
            </w:pPr>
            <w:r>
              <w:t xml:space="preserve">Grand Total Payable</w:t>
            </w:r>
          </w:p>
        </w:tc>
        <w:tc>
          <w:tcPr/>
          <w:p>
            <w:pPr>
              <w:pStyle w:val="Compact"/>
              <w:jc w:val="left"/>
            </w:pPr>
            <w:r>
              <w:t xml:space="preserve">₹ 7,50,060.00</w:t>
            </w:r>
          </w:p>
        </w:tc>
      </w:tr>
    </w:tbl>
    <w:bookmarkStart w:id="24" w:name="payment-terms-conditions"/>
    <w:p>
      <w:pPr>
        <w:pStyle w:val="Heading3"/>
      </w:pPr>
      <w:r>
        <w:t xml:space="preserve">Payment Terms &amp; Conditions</w:t>
      </w:r>
    </w:p>
    <w:p>
      <w:pPr>
        <w:numPr>
          <w:ilvl w:val="0"/>
          <w:numId w:val="1001"/>
        </w:numPr>
        <w:pStyle w:val="Compact"/>
      </w:pPr>
      <w:r>
        <w:t xml:space="preserve">This Invoice is payable within 15 days from the date of issue, i.e., by 30 June 2025, via bank transfer to the account mentioned below.</w:t>
      </w:r>
    </w:p>
    <w:p>
      <w:pPr>
        <w:numPr>
          <w:ilvl w:val="0"/>
          <w:numId w:val="1001"/>
        </w:numPr>
        <w:pStyle w:val="Compact"/>
      </w:pPr>
      <w:r>
        <w:t xml:space="preserve">Bank: HDFC Bank, Bandra Branch, India Mumbai. Account Name: PixelCraft Design Studio. A/C No: 50200XXXXXXX. IFSC: HDFC0000000.</w:t>
      </w:r>
    </w:p>
    <w:p>
      <w:pPr>
        <w:numPr>
          <w:ilvl w:val="0"/>
          <w:numId w:val="1001"/>
        </w:numPr>
        <w:pStyle w:val="Compact"/>
      </w:pPr>
      <w:r>
        <w:t xml:space="preserve">A late payment penalty of 1.5% per month will be applicable on overdue amounts as per the service agreement signed between the parties.</w:t>
      </w:r>
    </w:p>
    <w:p>
      <w:pPr>
        <w:numPr>
          <w:ilvl w:val="0"/>
          <w:numId w:val="1001"/>
        </w:numPr>
        <w:pStyle w:val="Compact"/>
      </w:pPr>
      <w:r>
        <w:t xml:space="preserve">This Invoice is subject to the terms and conditions outlined in the Master Service Agreement (MSA) dated 20 April 2025 between PixelCraft Design Studio and TechNova Solutions Pvt. Ltd.</w:t>
      </w:r>
    </w:p>
    <w:p>
      <w:pPr>
        <w:numPr>
          <w:ilvl w:val="0"/>
          <w:numId w:val="1001"/>
        </w:numPr>
        <w:pStyle w:val="Compact"/>
      </w:pPr>
      <w:r>
        <w:t xml:space="preserve">All deliverables referenced in this Invoice are the intellectual property of the client upon full and final payment. The UX UI Designer retains the right to display the work in a professional portfolio.</w:t>
      </w:r>
    </w:p>
    <w:p>
      <w:pPr>
        <w:numPr>
          <w:ilvl w:val="0"/>
          <w:numId w:val="1001"/>
        </w:numPr>
        <w:pStyle w:val="Compact"/>
      </w:pPr>
      <w:r>
        <w:t xml:space="preserve">GST has been charged as per the applicable tax regulations in India Mumbai. A separate GST invoice copy will be provided upon request for input tax credit claims.</w:t>
      </w:r>
    </w:p>
    <w:bookmarkEnd w:id="24"/>
    <w:bookmarkStart w:id="25" w:name="additional-notes"/>
    <w:p>
      <w:pPr>
        <w:pStyle w:val="Heading3"/>
      </w:pPr>
      <w:r>
        <w:t xml:space="preserve">Additional Notes</w:t>
      </w:r>
    </w:p>
    <w:p>
      <w:pPr>
        <w:pStyle w:val="FirstParagraph"/>
      </w:pPr>
      <w:r>
        <w:t xml:space="preserve">This Invoice covers the complete engagement of the UX UI Designer for the E-Commerce Platform Redesign project. All services were rendered by a senior UX UI Designer with over 8 years of experience in digital product design, specializing in e-commerce and SaaS platforms. The engagement was conducted primarily from our studio in India Mumbai, with select remote collaboration sessions as per the project schedule.</w:t>
      </w:r>
    </w:p>
    <w:p>
      <w:pPr>
        <w:pStyle w:val="BodyText"/>
      </w:pPr>
      <w:r>
        <w:t xml:space="preserve">Please retain this Invoice for your records. For any queries regarding this Invoice or the services rendered, please contact our billing department at billing@pixelcraftdesign.in or call +91-98200-XXXXX (Mon–Fri, 10:00 AM to 6:00 PM IST). We appreciate your business and look forward to continuing our professional relationship.</w:t>
      </w:r>
    </w:p>
    <w:p>
      <w:pPr>
        <w:pStyle w:val="BodyText"/>
      </w:pPr>
      <w:r>
        <w:t xml:space="preserve">This is a computer-generated Invoice and does not require a physical signature. It is valid as a legal document for tax and accounting purposes in India Mumbai and across India.</w:t>
      </w:r>
    </w:p>
    <w:bookmarkEnd w:id="25"/>
    <w:p>
      <w:pPr>
        <w:pStyle w:val="BodyText"/>
      </w:pPr>
      <w:r>
        <w:rPr>
          <w:bCs/>
          <w:b/>
        </w:rPr>
        <w:t xml:space="preserve">PixelCraft Design Studio</w:t>
      </w:r>
      <w:r>
        <w:t xml:space="preserve"> </w:t>
      </w:r>
      <w:r>
        <w:t xml:space="preserve">| 402, Sea Breeze Tower, Bandra-Kurla Complex, Bandra East, India Mumbai – 400051</w:t>
      </w:r>
    </w:p>
    <w:p>
      <w:pPr>
        <w:pStyle w:val="BodyText"/>
      </w:pPr>
      <w:r>
        <w:t xml:space="preserve">GSTIN: 27AABCP1234F1Z5 | CIN: U74999MH2019PTC312456 | Phone: +91-98200-XXXXX | Email: billing@pixelcraftdesign.in</w:t>
      </w:r>
    </w:p>
    <w:p>
      <w:pPr>
        <w:pStyle w:val="BodyText"/>
      </w:pPr>
      <w:r>
        <w:t xml:space="preserve">Thank you for choosing PixelCraft Design Studio for your UX UI Designer needs in India Mumbai. We are committed to delivering exceptional design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India Mumbai</dc:title>
  <dc:creator/>
  <dc:language>en</dc:language>
  <cp:keywords/>
  <dcterms:created xsi:type="dcterms:W3CDTF">2026-10-10T09:13:31Z</dcterms:created>
  <dcterms:modified xsi:type="dcterms:W3CDTF">2026-10-10T09:13:31Z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