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ixelcraft-studio"/>
    <w:p>
      <w:pPr>
        <w:pStyle w:val="Heading1"/>
      </w:pPr>
      <w:r>
        <w:t xml:space="preserve">PixelCraft Studio</w:t>
      </w:r>
    </w:p>
    <w:p>
      <w:pPr>
        <w:pStyle w:val="FirstParagraph"/>
      </w:pPr>
      <w:r>
        <w:t xml:space="preserve">Professional UX UI Designer Services</w:t>
      </w:r>
    </w:p>
    <w:p>
      <w:pPr>
        <w:pStyle w:val="BodyText"/>
      </w:pPr>
      <w:r>
        <w:t xml:space="preserve">Jl. Jend. Sudirman Kav. 52-53, SCBD</w:t>
      </w:r>
    </w:p>
    <w:p>
      <w:pPr>
        <w:pStyle w:val="BodyText"/>
      </w:pPr>
      <w:r>
        <w:t xml:space="preserve">Jakarta Selatan, Indonesia Jakarta 12190</w:t>
      </w:r>
    </w:p>
    <w:p>
      <w:pPr>
        <w:pStyle w:val="BodyText"/>
      </w:pPr>
      <w:r>
        <w:t xml:space="preserve">Email: billing@pixelcraftstudio.co.id</w:t>
      </w:r>
    </w:p>
    <w:p>
      <w:pPr>
        <w:pStyle w:val="BodyText"/>
      </w:pPr>
      <w:r>
        <w:t xml:space="preserve">Phone: +62 21 5150 8899</w:t>
      </w:r>
    </w:p>
    <w:p>
      <w:pPr>
        <w:pStyle w:val="BodyText"/>
      </w:pPr>
      <w:r>
        <w:t xml:space="preserve">NPWP: 01.234.567.8-051.000</w:t>
      </w:r>
    </w:p>
    <w:p>
      <w:pPr>
        <w:pStyle w:val="BodyText"/>
      </w:pPr>
      <w:r>
        <w:t xml:space="preserve">UX UI Designer Specialist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INV-2025-0742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Digital Product Redesign</w:t>
      </w:r>
    </w:p>
    <w:p>
      <w:pPr>
        <w:pStyle w:val="BodyText"/>
      </w:pPr>
      <w:r>
        <w:rPr>
          <w:bCs/>
          <w:b/>
        </w:rPr>
        <w:t xml:space="preserve">Location:</w:t>
      </w:r>
      <w:r>
        <w:t xml:space="preserve"> </w:t>
      </w:r>
      <w:r>
        <w:t xml:space="preserve">Indonesia Jakarta</w:t>
      </w:r>
    </w:p>
    <w:bookmarkEnd w:id="21"/>
    <w:bookmarkStart w:id="22" w:name="billed-to"/>
    <w:p>
      <w:pPr>
        <w:pStyle w:val="Heading3"/>
      </w:pPr>
      <w:r>
        <w:t xml:space="preserve">Billed To</w:t>
      </w:r>
    </w:p>
    <w:p>
      <w:pPr>
        <w:pStyle w:val="FirstParagraph"/>
      </w:pPr>
      <w:r>
        <w:rPr>
          <w:bCs/>
          <w:b/>
        </w:rPr>
        <w:t xml:space="preserve">PT Nusantara Digital Solutions</w:t>
      </w:r>
    </w:p>
    <w:p>
      <w:pPr>
        <w:pStyle w:val="BodyText"/>
      </w:pPr>
      <w:r>
        <w:t xml:space="preserve">Attn: Mr. Budi Santoso, Head of Product</w:t>
      </w:r>
    </w:p>
    <w:p>
      <w:pPr>
        <w:pStyle w:val="BodyText"/>
      </w:pPr>
      <w:r>
        <w:t xml:space="preserve">Jl. Gatot Subroto No. 88, Menteng</w:t>
      </w:r>
    </w:p>
    <w:p>
      <w:pPr>
        <w:pStyle w:val="BodyText"/>
      </w:pPr>
      <w:r>
        <w:t xml:space="preserve">Jakarta Pusat, Indonesia Jakarta 10310</w:t>
      </w:r>
    </w:p>
    <w:p>
      <w:pPr>
        <w:pStyle w:val="BodyText"/>
      </w:pPr>
      <w:r>
        <w:t xml:space="preserve">Email: budi.santoso@nusantarasol.co.id</w:t>
      </w:r>
    </w:p>
    <w:p>
      <w:pPr>
        <w:pStyle w:val="BodyText"/>
      </w:pPr>
      <w:r>
        <w:t xml:space="preserve">Phone: +62 21 3905 4421</w:t>
      </w:r>
    </w:p>
    <w:p>
      <w:pPr>
        <w:pStyle w:val="BodyText"/>
      </w:pPr>
      <w:r>
        <w:t xml:space="preserve">NPWP: 09.876.543.2-051.000</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UX UI Designer</w:t>
      </w:r>
    </w:p>
    <w:p>
      <w:pPr>
        <w:pStyle w:val="BodyText"/>
      </w:pPr>
      <w:r>
        <w:rPr>
          <w:bCs/>
          <w:b/>
        </w:rPr>
        <w:t xml:space="preserve">Engagement Type:</w:t>
      </w:r>
      <w:r>
        <w:t xml:space="preserve"> </w:t>
      </w:r>
      <w:r>
        <w:t xml:space="preserve">Project-Based</w:t>
      </w:r>
    </w:p>
    <w:p>
      <w:pPr>
        <w:pStyle w:val="BodyText"/>
      </w:pPr>
      <w:r>
        <w:rPr>
          <w:bCs/>
          <w:b/>
        </w:rPr>
        <w:t xml:space="preserve">Contract Ref:</w:t>
      </w:r>
      <w:r>
        <w:t xml:space="preserve"> </w:t>
      </w:r>
      <w:r>
        <w:t xml:space="preserve">CTR-2025-0318</w:t>
      </w:r>
    </w:p>
    <w:p>
      <w:pPr>
        <w:pStyle w:val="BodyText"/>
      </w:pPr>
      <w:r>
        <w:rPr>
          <w:bCs/>
          <w:b/>
        </w:rPr>
        <w:t xml:space="preserve">Service Period:</w:t>
      </w:r>
      <w:r>
        <w:t xml:space="preserve"> </w:t>
      </w:r>
      <w:r>
        <w:t xml:space="preserve">1 Apr – 30 May 2025</w:t>
      </w:r>
    </w:p>
    <w:p>
      <w:pPr>
        <w:pStyle w:val="BodyText"/>
      </w:pPr>
      <w:r>
        <w:rPr>
          <w:bCs/>
          <w:b/>
        </w:rPr>
        <w:t xml:space="preserve">Work Location:</w:t>
      </w:r>
      <w:r>
        <w:t xml:space="preserve"> </w:t>
      </w:r>
      <w:r>
        <w:t xml:space="preserve">Indonesia Jakarta (On-site &amp; Remote)</w:t>
      </w:r>
    </w:p>
    <w:p>
      <w:pPr>
        <w:pStyle w:val="BodyText"/>
      </w:pPr>
      <w:r>
        <w:rPr>
          <w:bCs/>
          <w:b/>
        </w:rPr>
        <w:t xml:space="preserve">Currency:</w:t>
      </w:r>
      <w:r>
        <w:t xml:space="preserve"> </w:t>
      </w:r>
      <w:r>
        <w:t xml:space="preserve">IDR (Indonesian Rupiah)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UX UI Designer Services</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UX Research &amp; User Persona Development – Conducting in-depth user interviews, competitive analysis, and creating detailed user personas for the e-commerce platform redesign. Performed by senior UX UI Designer team in Indonesia Jakarta office.</w:t>
            </w:r>
          </w:p>
        </w:tc>
        <w:tc>
          <w:tcPr/>
          <w:p>
            <w:pPr>
              <w:pStyle w:val="Compact"/>
              <w:jc w:val="left"/>
            </w:pPr>
            <w:r>
              <w:t xml:space="preserve">3 weeks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Information Architecture &amp; Wireframing – Designing comprehensive site maps, user flows, and low-fidelity wireframes for all core product pages. Delivered by dedicated UX UI Designer with 8+ years of experience in Indonesia Jakarta market.</w:t>
            </w:r>
          </w:p>
        </w:tc>
        <w:tc>
          <w:tcPr/>
          <w:p>
            <w:pPr>
              <w:pStyle w:val="Compact"/>
              <w:jc w:val="left"/>
            </w:pPr>
            <w:r>
              <w:t xml:space="preserve">4 weeks</w:t>
            </w:r>
          </w:p>
        </w:tc>
        <w:tc>
          <w:tcPr/>
          <w:p>
            <w:pPr>
              <w:pStyle w:val="Compact"/>
              <w:jc w:val="left"/>
            </w:pPr>
            <w:r>
              <w:t xml:space="preserve">10,500,000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High-Fidelity UI Design &amp; Design System – Creating pixel-perfect high-fidelity mockups, interactive prototypes, and a complete design system including component library, typography scale, color palette, and spacing guidelines. UX UI Designer deliverables reviewed in Indonesia Jakarta.</w:t>
            </w:r>
          </w:p>
        </w:tc>
        <w:tc>
          <w:tcPr/>
          <w:p>
            <w:pPr>
              <w:pStyle w:val="Compact"/>
              <w:jc w:val="left"/>
            </w:pPr>
            <w:r>
              <w:t xml:space="preserve">5 weeks</w:t>
            </w:r>
          </w:p>
        </w:tc>
        <w:tc>
          <w:tcPr/>
          <w:p>
            <w:pPr>
              <w:pStyle w:val="Compact"/>
              <w:jc w:val="left"/>
            </w:pPr>
            <w:r>
              <w:t xml:space="preserve">14,000,000</w:t>
            </w:r>
          </w:p>
        </w:tc>
        <w:tc>
          <w:tcPr/>
          <w:p>
            <w:pPr>
              <w:pStyle w:val="Compact"/>
              <w:jc w:val="left"/>
            </w:pPr>
            <w:r>
              <w:t xml:space="preserve">70,000,000</w:t>
            </w:r>
          </w:p>
        </w:tc>
      </w:tr>
      <w:tr>
        <w:tc>
          <w:tcPr/>
          <w:p>
            <w:pPr>
              <w:pStyle w:val="Compact"/>
              <w:jc w:val="left"/>
            </w:pPr>
            <w:r>
              <w:t xml:space="preserve">4</w:t>
            </w:r>
          </w:p>
        </w:tc>
        <w:tc>
          <w:tcPr/>
          <w:p>
            <w:pPr>
              <w:pStyle w:val="Compact"/>
              <w:jc w:val="left"/>
            </w:pPr>
            <w:r>
              <w:t xml:space="preserve">Usability Testing &amp; Iteration – Facilitating moderated usability testing sessions with 12 participants in Indonesia Jakarta, analyzing results, and incorporating feedback into two rounds of design iteration for the UX UI Designer deliverables.</w:t>
            </w:r>
          </w:p>
        </w:tc>
        <w:tc>
          <w:tcPr/>
          <w:p>
            <w:pPr>
              <w:pStyle w:val="Compact"/>
              <w:jc w:val="left"/>
            </w:pPr>
            <w:r>
              <w:t xml:space="preserve">2 weeks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5</w:t>
            </w:r>
          </w:p>
        </w:tc>
        <w:tc>
          <w:tcPr/>
          <w:p>
            <w:pPr>
              <w:pStyle w:val="Compact"/>
              <w:jc w:val="left"/>
            </w:pPr>
            <w:r>
              <w:t xml:space="preserve">Developer Handoff &amp; QA Support – Preparing annotated design specifications, exporting assets in required formats, conducting design QA reviews during development sprints, and providing ongoing UX UI Designer consultation for 30 days post-delivery in Indonesia Jakarta.</w:t>
            </w:r>
          </w:p>
        </w:tc>
        <w:tc>
          <w:tcPr/>
          <w:p>
            <w:pPr>
              <w:pStyle w:val="Compact"/>
              <w:jc w:val="left"/>
            </w:pPr>
            <w:r>
              <w:t xml:space="preserve">3 weeks</w:t>
            </w:r>
          </w:p>
        </w:tc>
        <w:tc>
          <w:tcPr/>
          <w:p>
            <w:pPr>
              <w:pStyle w:val="Compact"/>
              <w:jc w:val="left"/>
            </w:pPr>
            <w:r>
              <w:t xml:space="preserve">8,000,000</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Mobile App UX UI Design (iOS &amp; Android) – Designing responsive mobile interfaces, touch interactions, and platform-specific UX patterns. Additional UX UI Designer scope approved via change order CO-003, executed in Indonesia Jakarta.</w:t>
            </w:r>
          </w:p>
        </w:tc>
        <w:tc>
          <w:tcPr/>
          <w:p>
            <w:pPr>
              <w:pStyle w:val="Compact"/>
              <w:jc w:val="left"/>
            </w:pPr>
            <w:r>
              <w:t xml:space="preserve">4 weeks</w:t>
            </w:r>
          </w:p>
        </w:tc>
        <w:tc>
          <w:tcPr/>
          <w:p>
            <w:pPr>
              <w:pStyle w:val="Compact"/>
              <w:jc w:val="left"/>
            </w:pPr>
            <w:r>
              <w:t xml:space="preserve">11,000,000</w:t>
            </w:r>
          </w:p>
        </w:tc>
        <w:tc>
          <w:tcPr/>
          <w:p>
            <w:pPr>
              <w:pStyle w:val="Compact"/>
              <w:jc w:val="left"/>
            </w:pPr>
            <w:r>
              <w:t xml:space="preserve">44,000,000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235,000,000</w:t>
            </w:r>
          </w:p>
        </w:tc>
      </w:tr>
      <w:tr>
        <w:tc>
          <w:tcPr/>
          <w:p>
            <w:pPr>
              <w:pStyle w:val="Compact"/>
              <w:jc w:val="left"/>
            </w:pPr>
            <w:r>
              <w:t xml:space="preserve">Discount (Early Payment 5%)</w:t>
            </w:r>
          </w:p>
        </w:tc>
        <w:tc>
          <w:tcPr/>
          <w:p>
            <w:pPr>
              <w:pStyle w:val="Compact"/>
              <w:jc w:val="left"/>
            </w:pPr>
            <w:r>
              <w:t xml:space="preserve">-11,750,000</w:t>
            </w:r>
          </w:p>
        </w:tc>
      </w:tr>
      <w:tr>
        <w:tc>
          <w:tcPr/>
          <w:p>
            <w:pPr>
              <w:pStyle w:val="Compact"/>
              <w:jc w:val="left"/>
            </w:pPr>
            <w:r>
              <w:t xml:space="preserve">PPN (VAT 11%)</w:t>
            </w:r>
          </w:p>
        </w:tc>
        <w:tc>
          <w:tcPr/>
          <w:p>
            <w:pPr>
              <w:pStyle w:val="Compact"/>
              <w:jc w:val="left"/>
            </w:pPr>
            <w:r>
              <w:t xml:space="preserve">23,737,500</w:t>
            </w:r>
          </w:p>
        </w:tc>
      </w:tr>
      <w:tr>
        <w:tc>
          <w:tcPr/>
          <w:p>
            <w:pPr>
              <w:pStyle w:val="Compact"/>
              <w:jc w:val="left"/>
            </w:pPr>
            <w:r>
              <w:t xml:space="preserve">Grand Total (IDR)</w:t>
            </w:r>
          </w:p>
        </w:tc>
        <w:tc>
          <w:tcPr/>
          <w:p>
            <w:pPr>
              <w:pStyle w:val="Compact"/>
              <w:jc w:val="left"/>
            </w:pPr>
            <w:r>
              <w:t xml:space="preserve">246,987,500</w:t>
            </w:r>
          </w:p>
        </w:tc>
      </w:tr>
    </w:tbl>
    <w:bookmarkStart w:id="24" w:name="invoice-notes-terms"/>
    <w:p>
      <w:pPr>
        <w:pStyle w:val="Heading3"/>
      </w:pPr>
      <w:r>
        <w:t xml:space="preserve">Invoice Notes &amp; Terms</w:t>
      </w:r>
    </w:p>
    <w:p>
      <w:pPr>
        <w:pStyle w:val="FirstParagraph"/>
      </w:pPr>
      <w:r>
        <w:t xml:space="preserve">This Invoice is issued by PixelCraft Studio, a registered UX UI Designer agency based in Indonesia Jakarta, in accordance with the Master Service Agreement (MSA) signed on 10 March 2025. All UX UI Designer services described in this Invoice have been completed and accepted by the client's project manager as of 30 May 2025.</w:t>
      </w:r>
    </w:p>
    <w:p>
      <w:pPr>
        <w:numPr>
          <w:ilvl w:val="0"/>
          <w:numId w:val="1001"/>
        </w:numPr>
        <w:pStyle w:val="Compact"/>
      </w:pPr>
      <w:r>
        <w:t xml:space="preserve">Payment is due within 14 calendar days from the Invoice date. Late payments will incur a penalty of 2% per month as stipulated in the contract.</w:t>
      </w:r>
    </w:p>
    <w:p>
      <w:pPr>
        <w:numPr>
          <w:ilvl w:val="0"/>
          <w:numId w:val="1001"/>
        </w:numPr>
        <w:pStyle w:val="Compact"/>
      </w:pPr>
      <w:r>
        <w:t xml:space="preserve">All UX UI Designer deliverables, including source files (Figma, Sketch), design system documentation, and research reports, have been transferred to the client via secure cloud storage.</w:t>
      </w:r>
    </w:p>
    <w:p>
      <w:pPr>
        <w:numPr>
          <w:ilvl w:val="0"/>
          <w:numId w:val="1001"/>
        </w:numPr>
        <w:pStyle w:val="Compact"/>
      </w:pPr>
      <w:r>
        <w:t xml:space="preserve">This Invoice is subject to Indonesian tax regulations. PPN (Pajak Pertambahan Nilai) of 11% has been applied as per the current tax law in Indonesia Jakarta.</w:t>
      </w:r>
    </w:p>
    <w:p>
      <w:pPr>
        <w:numPr>
          <w:ilvl w:val="0"/>
          <w:numId w:val="1001"/>
        </w:numPr>
        <w:pStyle w:val="Compact"/>
      </w:pPr>
      <w:r>
        <w:t xml:space="preserve">Any disputes regarding this Invoice must be raised in writing within 7 business days of receipt. PixelCraft Studio, as the UX UI Designer provider, reserves the right to withhold further services until payment is settled.</w:t>
      </w:r>
    </w:p>
    <w:p>
      <w:pPr>
        <w:numPr>
          <w:ilvl w:val="0"/>
          <w:numId w:val="1001"/>
        </w:numPr>
        <w:pStyle w:val="Compact"/>
      </w:pPr>
      <w:r>
        <w:t xml:space="preserve">Intellectual property rights for all UX UI Designer work products transfer to the client upon full payment of this Invoice.</w:t>
      </w:r>
    </w:p>
    <w:p>
      <w:pPr>
        <w:numPr>
          <w:ilvl w:val="0"/>
          <w:numId w:val="1001"/>
        </w:numPr>
        <w:pStyle w:val="Compact"/>
      </w:pPr>
      <w:r>
        <w:t xml:space="preserve">This Invoice is valid for 90 days from the date of issue. After this period, a revised Invoice may be required to reflect any applicable tax or regulatory changes in Indonesia Jakarta.</w:t>
      </w:r>
    </w:p>
    <w:bookmarkEnd w:id="24"/>
    <w:bookmarkStart w:id="25" w:name="payment-instructions"/>
    <w:p>
      <w:pPr>
        <w:pStyle w:val="Heading3"/>
      </w:pPr>
      <w:r>
        <w:t xml:space="preserve">Payment Instructions</w:t>
      </w:r>
    </w:p>
    <w:p>
      <w:pPr>
        <w:pStyle w:val="FirstParagraph"/>
      </w:pPr>
      <w:r>
        <w:t xml:space="preserve">Please remit payment via bank transfer to the following account. Kindly reference the Invoice number</w:t>
      </w:r>
      <w:r>
        <w:t xml:space="preserve"> </w:t>
      </w:r>
      <w:r>
        <w:rPr>
          <w:bCs/>
          <w:b/>
        </w:rPr>
        <w:t xml:space="preserve">INV-2025-0742</w:t>
      </w:r>
      <w:r>
        <w:t xml:space="preserve"> </w:t>
      </w:r>
      <w:r>
        <w:t xml:space="preserve">in your transfer remarks.</w:t>
      </w:r>
    </w:p>
    <w:p>
      <w:pPr>
        <w:pStyle w:val="BodyText"/>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PixelCraft Studio Indonesia</w:t>
      </w:r>
    </w:p>
    <w:p>
      <w:pPr>
        <w:pStyle w:val="BodyText"/>
      </w:pPr>
      <w:r>
        <w:rPr>
          <w:bCs/>
          <w:b/>
        </w:rPr>
        <w:t xml:space="preserve">Account Number:</w:t>
      </w:r>
      <w:r>
        <w:t xml:space="preserve"> </w:t>
      </w:r>
      <w:r>
        <w:t xml:space="preserve">5550 8899 1234</w:t>
      </w:r>
    </w:p>
    <w:p>
      <w:pPr>
        <w:pStyle w:val="BodyText"/>
      </w:pPr>
      <w:r>
        <w:rPr>
          <w:bCs/>
          <w:b/>
        </w:rPr>
        <w:t xml:space="preserve">Branch:</w:t>
      </w:r>
      <w:r>
        <w:t xml:space="preserve"> </w:t>
      </w:r>
      <w:r>
        <w:t xml:space="preserve">SCBD, Indonesia Jakarta</w:t>
      </w:r>
    </w:p>
    <w:p>
      <w:pPr>
        <w:pStyle w:val="BodyText"/>
      </w:pPr>
      <w:r>
        <w:rPr>
          <w:bCs/>
          <w:b/>
        </w:rPr>
        <w:t xml:space="preserve">SWIFT Code:</w:t>
      </w:r>
      <w:r>
        <w:t xml:space="preserve"> </w:t>
      </w:r>
      <w:r>
        <w:t xml:space="preserve">BCAKIDJA</w:t>
      </w:r>
    </w:p>
    <w:p>
      <w:pPr>
        <w:pStyle w:val="BodyText"/>
      </w:pPr>
      <w:r>
        <w:rPr>
          <w:bCs/>
          <w:b/>
        </w:rPr>
        <w:t xml:space="preserve">For International Transfers:</w:t>
      </w:r>
      <w:r>
        <w:t xml:space="preserve"> </w:t>
      </w:r>
      <w:r>
        <w:t xml:space="preserve">Please add a 2% surcharge to cover currency conversion fees. Contact our billing team at billing@pixelcraftstudio.co.id for assistance with cross-border payments to this UX UI Designer service provider in Indonesia Jakarta.</w:t>
      </w:r>
    </w:p>
    <w:bookmarkEnd w:id="25"/>
    <w:p>
      <w:pPr>
        <w:pStyle w:val="BodyText"/>
      </w:pPr>
      <w:r>
        <w:rPr>
          <w:bCs/>
          <w:b/>
        </w:rPr>
        <w:t xml:space="preserve">PixelCraft Studio</w:t>
      </w:r>
      <w:r>
        <w:t xml:space="preserve"> </w:t>
      </w:r>
      <w:r>
        <w:t xml:space="preserve">– Professional UX UI Designer Services | Indonesia Jakarta</w:t>
      </w:r>
    </w:p>
    <w:p>
      <w:pPr>
        <w:pStyle w:val="BodyText"/>
      </w:pPr>
      <w:r>
        <w:t xml:space="preserve">Registered Address: Jl. Jend. Sudirman Kav. 52-53, SCBD, Jakarta Selatan, Indonesia Jakarta 12190</w:t>
      </w:r>
    </w:p>
    <w:p>
      <w:pPr>
        <w:pStyle w:val="BodyText"/>
      </w:pPr>
      <w:r>
        <w:t xml:space="preserve">This Invoice was generated electronically and is valid without a physical signature. For verification, contact billing@pixelcraftstudio.co.id.</w:t>
      </w:r>
    </w:p>
    <w:p>
      <w:pPr>
        <w:pStyle w:val="BodyText"/>
      </w:pPr>
      <w:r>
        <w:t xml:space="preserve">Thank you for choosing PixelCraft Studio as your trusted UX UI Designer partner in Indonesia Jakarta. We look forward to continuing our collaboration on future digital product design projects.</w:t>
      </w:r>
    </w:p>
    <w:p>
      <w:pPr>
        <w:pStyle w:val="BodyText"/>
      </w:pPr>
      <w:r>
        <w:t xml:space="preserve">© 2025 PixelCraft Studio. All rights reserved. Invoice INV-2025-0742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Indonesia Jakarta</dc:title>
  <dc:creator/>
  <dc:language>en</dc:language>
  <cp:keywords/>
  <dcterms:created xsi:type="dcterms:W3CDTF">2026-10-10T08:41:45Z</dcterms:created>
  <dcterms:modified xsi:type="dcterms:W3CDTF">2026-10-10T08:41:45Z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