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India</w:t>
      </w:r>
      <w:r>
        <w:t xml:space="preserve"> </w:t>
      </w:r>
      <w:r>
        <w:t xml:space="preserve">Mumbai</w:t>
      </w:r>
    </w:p>
    <w:bookmarkStart w:id="20" w:name="dr.-ananya-deshmukh-associates"/>
    <w:p>
      <w:pPr>
        <w:pStyle w:val="Heading1"/>
      </w:pPr>
      <w:r>
        <w:t xml:space="preserve">Dr. Ananya Deshmukh &amp; Associates</w:t>
      </w:r>
    </w:p>
    <w:p>
      <w:pPr>
        <w:pStyle w:val="FirstParagraph"/>
      </w:pPr>
      <w:r>
        <w:t xml:space="preserve">Comprehensive Veterinarian Clinic &amp; Animal Hospital</w:t>
      </w:r>
    </w:p>
    <w:p>
      <w:pPr>
        <w:pStyle w:val="BodyText"/>
      </w:pPr>
      <w:r>
        <w:t xml:space="preserve">42, Marine Drive Road, Bandra West</w:t>
      </w:r>
    </w:p>
    <w:p>
      <w:pPr>
        <w:pStyle w:val="BodyText"/>
      </w:pPr>
      <w:r>
        <w:t xml:space="preserve">Mumbai, Maharashtra – 400050, India</w:t>
      </w:r>
    </w:p>
    <w:p>
      <w:pPr>
        <w:pStyle w:val="BodyText"/>
      </w:pPr>
      <w:r>
        <w:t xml:space="preserve">Phone: +91-98200-45678 | Email: care@desmukhveterinarian.in</w:t>
      </w:r>
    </w:p>
    <w:p>
      <w:pPr>
        <w:pStyle w:val="BodyText"/>
      </w:pPr>
      <w:r>
        <w:t xml:space="preserve">GSTIN: 27ABCDE1234F1Z5</w:t>
      </w:r>
    </w:p>
    <w:p>
      <w:pPr>
        <w:pStyle w:val="BodyText"/>
      </w:pPr>
      <w:r>
        <w:t xml:space="preserve">Registered Veterinarian – India Mumbai</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VET/MUM/2025/004872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Indian Rupee (INR / ₹)</w:t>
      </w:r>
    </w:p>
    <w:bookmarkEnd w:id="21"/>
    <w:bookmarkStart w:id="22" w:name="billed-to-pet-owner"/>
    <w:p>
      <w:pPr>
        <w:pStyle w:val="Heading3"/>
      </w:pPr>
      <w:r>
        <w:t xml:space="preserve">Billed To (Pet Owner)</w:t>
      </w:r>
    </w:p>
    <w:p>
      <w:pPr>
        <w:pStyle w:val="FirstParagraph"/>
      </w:pPr>
      <w:r>
        <w:rPr>
          <w:bCs/>
          <w:b/>
        </w:rPr>
        <w:t xml:space="preserve">Name:</w:t>
      </w:r>
      <w:r>
        <w:t xml:space="preserve"> </w:t>
      </w:r>
      <w:r>
        <w:t xml:space="preserve">Mr. Rajesh Kulkarni</w:t>
      </w:r>
    </w:p>
    <w:p>
      <w:pPr>
        <w:pStyle w:val="BodyText"/>
      </w:pPr>
      <w:r>
        <w:rPr>
          <w:bCs/>
          <w:b/>
        </w:rPr>
        <w:t xml:space="preserve">Address:</w:t>
      </w:r>
      <w:r>
        <w:t xml:space="preserve"> </w:t>
      </w:r>
      <w:r>
        <w:t xml:space="preserve">18, Lotus Residency, Linking Road</w:t>
      </w:r>
    </w:p>
    <w:p>
      <w:pPr>
        <w:pStyle w:val="BodyText"/>
      </w:pPr>
      <w:r>
        <w:t xml:space="preserve">Juhu, Mumbai, Maharashtra – 400049, India</w:t>
      </w:r>
    </w:p>
    <w:p>
      <w:pPr>
        <w:pStyle w:val="BodyText"/>
      </w:pPr>
      <w:r>
        <w:rPr>
          <w:bCs/>
          <w:b/>
        </w:rPr>
        <w:t xml:space="preserve">Phone:</w:t>
      </w:r>
      <w:r>
        <w:t xml:space="preserve"> </w:t>
      </w:r>
      <w:r>
        <w:t xml:space="preserve">+91-98765-12345</w:t>
      </w:r>
    </w:p>
    <w:p>
      <w:pPr>
        <w:pStyle w:val="BodyText"/>
      </w:pPr>
      <w:r>
        <w:rPr>
          <w:bCs/>
          <w:b/>
        </w:rPr>
        <w:t xml:space="preserve">Email:</w:t>
      </w:r>
      <w:r>
        <w:t xml:space="preserve"> </w:t>
      </w:r>
      <w:r>
        <w:t xml:space="preserve">rajesh.kulkarni@email.com</w:t>
      </w:r>
    </w:p>
    <w:p>
      <w:pPr>
        <w:pStyle w:val="BodyText"/>
      </w:pPr>
      <w:r>
        <w:rPr>
          <w:bCs/>
          <w:b/>
        </w:rPr>
        <w:t xml:space="preserve">GSTIN (if applicable):</w:t>
      </w:r>
      <w:r>
        <w:t xml:space="preserve"> </w:t>
      </w:r>
      <w:r>
        <w:t xml:space="preserve">N/A (Individual)</w:t>
      </w:r>
    </w:p>
    <w:bookmarkEnd w:id="22"/>
    <w:bookmarkStart w:id="23" w:name="patient-pet-details"/>
    <w:p>
      <w:pPr>
        <w:pStyle w:val="Heading3"/>
      </w:pPr>
      <w:r>
        <w:t xml:space="preserve">Patient (Pet) Details</w:t>
      </w:r>
    </w:p>
    <w:p>
      <w:pPr>
        <w:pStyle w:val="FirstParagraph"/>
      </w:pPr>
      <w:r>
        <w:rPr>
          <w:bCs/>
          <w:b/>
        </w:rPr>
        <w:t xml:space="preserve">Pet Name:</w:t>
      </w:r>
      <w:r>
        <w:t xml:space="preserve"> </w:t>
      </w:r>
      <w:r>
        <w:t xml:space="preserve">Simba</w:t>
      </w:r>
    </w:p>
    <w:p>
      <w:pPr>
        <w:pStyle w:val="BodyText"/>
      </w:pPr>
      <w:r>
        <w:rPr>
          <w:bCs/>
          <w:b/>
        </w:rPr>
        <w:t xml:space="preserve">Species:</w:t>
      </w:r>
      <w:r>
        <w:t xml:space="preserve"> </w:t>
      </w:r>
      <w:r>
        <w:t xml:space="preserve">Canine (Dog)</w:t>
      </w:r>
    </w:p>
    <w:p>
      <w:pPr>
        <w:pStyle w:val="BodyText"/>
      </w:pPr>
      <w:r>
        <w:rPr>
          <w:bCs/>
          <w:b/>
        </w:rPr>
        <w:t xml:space="preserve">Breed:</w:t>
      </w:r>
      <w:r>
        <w:t xml:space="preserve"> </w:t>
      </w:r>
      <w:r>
        <w:t xml:space="preserve">German Shepherd</w:t>
      </w:r>
    </w:p>
    <w:p>
      <w:pPr>
        <w:pStyle w:val="BodyText"/>
      </w:pPr>
      <w:r>
        <w:rPr>
          <w:bCs/>
          <w:b/>
        </w:rPr>
        <w:t xml:space="preserve">Age:</w:t>
      </w:r>
      <w:r>
        <w:t xml:space="preserve"> </w:t>
      </w:r>
      <w:r>
        <w:t xml:space="preserve">4 Years</w:t>
      </w:r>
    </w:p>
    <w:p>
      <w:pPr>
        <w:pStyle w:val="BodyText"/>
      </w:pPr>
      <w:r>
        <w:rPr>
          <w:bCs/>
          <w:b/>
        </w:rPr>
        <w:t xml:space="preserve">Gender:</w:t>
      </w:r>
      <w:r>
        <w:t xml:space="preserve"> </w:t>
      </w:r>
      <w:r>
        <w:t xml:space="preserve">Male (Neutered)</w:t>
      </w:r>
    </w:p>
    <w:p>
      <w:pPr>
        <w:pStyle w:val="BodyText"/>
      </w:pPr>
      <w:r>
        <w:rPr>
          <w:bCs/>
          <w:b/>
        </w:rPr>
        <w:t xml:space="preserve">Microchip ID:</w:t>
      </w:r>
      <w:r>
        <w:t xml:space="preserve"> </w:t>
      </w:r>
      <w:r>
        <w:t xml:space="preserve">985-112-334-5678</w:t>
      </w:r>
    </w:p>
    <w:p>
      <w:pPr>
        <w:pStyle w:val="BodyText"/>
      </w:pPr>
      <w:r>
        <w:rPr>
          <w:bCs/>
          <w:b/>
        </w:rPr>
        <w:t xml:space="preserve">Weight:</w:t>
      </w:r>
      <w:r>
        <w:t xml:space="preserve"> </w:t>
      </w:r>
      <w:r>
        <w:t xml:space="preserve">34.5 kg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Veterinary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Comprehensive Physical Examination &amp; Diagnostic Consultation by Lead Veterinarian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Complete Blood Count (CBC) &amp; Biochemistry Panel – In-House Laboratory</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Digital Radiography (X-Ray) – Thoracic &amp; Abdominal Views (4 views)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Abdominal Ultrasound with Doppler – Performed by Senior Veterinarian</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5</w:t>
            </w:r>
          </w:p>
        </w:tc>
        <w:tc>
          <w:tcPr/>
          <w:p>
            <w:pPr>
              <w:pStyle w:val="Compact"/>
              <w:jc w:val="left"/>
            </w:pPr>
            <w:r>
              <w:t xml:space="preserve">Orthopedic Surgical Procedure – Cranial Cruciate Ligament (CCL) Repair, Tibial Plateau Leveling Osteotomy (TPLO)</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General Anesthesia &amp; Intraoperative Monitoring (3 hours)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Surgical Implants – TPLO Plate, Screws &amp; K-Wires (Manufacturer: DePuy Synthes)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Post-Operative Hospitalization &amp; Nursing Care (2 nights, including IV fluids, analgesics, and antibiotics)</w:t>
            </w:r>
          </w:p>
        </w:tc>
        <w:tc>
          <w:tcPr/>
          <w:p>
            <w:pPr>
              <w:pStyle w:val="Compact"/>
              <w:jc w:val="left"/>
            </w:pPr>
            <w:r>
              <w:t xml:space="preserve">12–14 Jun 2025</w:t>
            </w:r>
          </w:p>
        </w:tc>
        <w:tc>
          <w:tcPr/>
          <w:p>
            <w:pPr>
              <w:pStyle w:val="Compact"/>
              <w:jc w:val="left"/>
            </w:pPr>
            <w:r>
              <w:t xml:space="preserve">2</w:t>
            </w:r>
          </w:p>
        </w:tc>
        <w:tc>
          <w:tcPr/>
          <w:p>
            <w:pPr>
              <w:pStyle w:val="Compact"/>
              <w:jc w:val="left"/>
            </w:pPr>
            <w:r>
              <w:t xml:space="preserve">4,000.00</w:t>
            </w:r>
          </w:p>
        </w:tc>
        <w:tc>
          <w:tcPr/>
          <w:p>
            <w:pPr>
              <w:pStyle w:val="Compact"/>
              <w:jc w:val="left"/>
            </w:pPr>
            <w:r>
              <w:t xml:space="preserve">8,000.00</w:t>
            </w:r>
          </w:p>
        </w:tc>
      </w:tr>
      <w:tr>
        <w:tc>
          <w:tcPr/>
          <w:p>
            <w:pPr>
              <w:pStyle w:val="Compact"/>
              <w:jc w:val="left"/>
            </w:pPr>
            <w:r>
              <w:t xml:space="preserve">9</w:t>
            </w:r>
          </w:p>
        </w:tc>
        <w:tc>
          <w:tcPr/>
          <w:p>
            <w:pPr>
              <w:pStyle w:val="Compact"/>
              <w:jc w:val="left"/>
            </w:pPr>
            <w:r>
              <w:t xml:space="preserve">Post-Surgical Follow-Up Consultation &amp; Suture Removal by Veterinarian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Prescribed Medications – Carprofen 75mg (30 tabs), Gabapentin 300mg (30 caps), Meloxicam 1.5mg (15 tabs)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11</w:t>
            </w:r>
          </w:p>
        </w:tc>
        <w:tc>
          <w:tcPr/>
          <w:p>
            <w:pPr>
              <w:pStyle w:val="Compact"/>
              <w:jc w:val="left"/>
            </w:pPr>
            <w:r>
              <w:t xml:space="preserve">Orthopedic Recovery Support – Custom-Fitted Knee Brace &amp; Physiotherapy Guidance Session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12</w:t>
            </w:r>
          </w:p>
        </w:tc>
        <w:tc>
          <w:tcPr/>
          <w:p>
            <w:pPr>
              <w:pStyle w:val="Compact"/>
              <w:jc w:val="left"/>
            </w:pPr>
            <w:r>
              <w:t xml:space="preserve">Digital Health Record &amp; Post-Operative Care Plan Documentation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 (SGST 18% applicable):</w:t>
      </w:r>
      <w:r>
        <w:t xml:space="preserve">₹ 1,04,750.00</w:t>
      </w:r>
    </w:p>
    <w:p>
      <w:pPr>
        <w:pStyle w:val="BodyText"/>
      </w:pPr>
      <w:r>
        <w:t xml:space="preserve">SGST @ 18%:</w:t>
      </w:r>
      <w:r>
        <w:t xml:space="preserve">₹ 18,855.00</w:t>
      </w:r>
    </w:p>
    <w:p>
      <w:pPr>
        <w:pStyle w:val="BodyText"/>
      </w:pPr>
      <w:r>
        <w:t xml:space="preserve">CGST @ 18%:</w:t>
      </w:r>
      <w:r>
        <w:t xml:space="preserve">₹ 18,855.00</w:t>
      </w:r>
    </w:p>
    <w:p>
      <w:pPr>
        <w:pStyle w:val="BodyText"/>
      </w:pPr>
      <w:r>
        <w:t xml:space="preserve">Emergency Service Surcharge:</w:t>
      </w:r>
      <w:r>
        <w:t xml:space="preserve">₹ 1,000.00</w:t>
      </w:r>
    </w:p>
    <w:p>
      <w:pPr>
        <w:pStyle w:val="BodyText"/>
      </w:pPr>
      <w:r>
        <w:t xml:space="preserve">Grand Total (INR):</w:t>
      </w:r>
      <w:r>
        <w:t xml:space="preserve">₹ 1,43,460.00</w:t>
      </w:r>
    </w:p>
    <w:bookmarkStart w:id="24" w:name="X88e6a90f55d4ad8cb3f01e564539ef2baa319a9"/>
    <w:p>
      <w:pPr>
        <w:pStyle w:val="Heading3"/>
      </w:pPr>
      <w:r>
        <w:t xml:space="preserve">Payment Instructions – Veterinarian Clinic, India Mumbai</w:t>
      </w:r>
    </w:p>
    <w:p>
      <w:pPr>
        <w:pStyle w:val="FirstParagraph"/>
      </w:pPr>
      <w:r>
        <w:rPr>
          <w:bCs/>
          <w:b/>
        </w:rPr>
        <w:t xml:space="preserve">Mode of Payment:</w:t>
      </w:r>
      <w:r>
        <w:t xml:space="preserve"> </w:t>
      </w:r>
      <w:r>
        <w:t xml:space="preserve">Bank Transfer / UPI / NEFT / RTGS / Cash</w:t>
      </w:r>
    </w:p>
    <w:p>
      <w:pPr>
        <w:pStyle w:val="BodyText"/>
      </w:pPr>
      <w:r>
        <w:rPr>
          <w:bCs/>
          <w:b/>
        </w:rPr>
        <w:t xml:space="preserve">Bank Name:</w:t>
      </w:r>
      <w:r>
        <w:t xml:space="preserve"> </w:t>
      </w:r>
      <w:r>
        <w:t xml:space="preserve">State Bank of India, Bandra Branch, Mumbai</w:t>
      </w:r>
    </w:p>
    <w:p>
      <w:pPr>
        <w:pStyle w:val="BodyText"/>
      </w:pPr>
      <w:r>
        <w:rPr>
          <w:bCs/>
          <w:b/>
        </w:rPr>
        <w:t xml:space="preserve">Account Name:</w:t>
      </w:r>
      <w:r>
        <w:t xml:space="preserve"> </w:t>
      </w:r>
      <w:r>
        <w:t xml:space="preserve">Dr. Ananya Deshmukh &amp; Associates</w:t>
      </w:r>
    </w:p>
    <w:p>
      <w:pPr>
        <w:pStyle w:val="BodyText"/>
      </w:pPr>
      <w:r>
        <w:rPr>
          <w:bCs/>
          <w:b/>
        </w:rPr>
        <w:t xml:space="preserve">Account Number:</w:t>
      </w:r>
      <w:r>
        <w:t xml:space="preserve"> </w:t>
      </w:r>
      <w:r>
        <w:t xml:space="preserve">30124567890123</w:t>
      </w:r>
    </w:p>
    <w:p>
      <w:pPr>
        <w:pStyle w:val="BodyText"/>
      </w:pPr>
      <w:r>
        <w:rPr>
          <w:bCs/>
          <w:b/>
        </w:rPr>
        <w:t xml:space="preserve">IFSC Code:</w:t>
      </w:r>
      <w:r>
        <w:t xml:space="preserve"> </w:t>
      </w:r>
      <w:r>
        <w:t xml:space="preserve">SBIN0004567</w:t>
      </w:r>
    </w:p>
    <w:p>
      <w:pPr>
        <w:pStyle w:val="BodyText"/>
      </w:pPr>
      <w:r>
        <w:rPr>
          <w:bCs/>
          <w:b/>
        </w:rPr>
        <w:t xml:space="preserve">UPI ID:</w:t>
      </w:r>
      <w:r>
        <w:t xml:space="preserve"> </w:t>
      </w:r>
      <w:r>
        <w:t xml:space="preserve">desmukhveterinarian@oksbi</w:t>
      </w:r>
    </w:p>
    <w:p>
      <w:pPr>
        <w:pStyle w:val="BodyText"/>
      </w:pPr>
      <w:r>
        <w:rPr>
          <w:bCs/>
          <w:b/>
        </w:rPr>
        <w:t xml:space="preserve">Note:</w:t>
      </w:r>
      <w:r>
        <w:t xml:space="preserve"> </w:t>
      </w:r>
      <w:r>
        <w:t xml:space="preserve">Please quote Invoice No. VET/MUM/2025/004872 in the payment remarks. A digital receipt will be issued upon confirmation of payment. This Invoice is valid for 30 days from the date of issue.</w:t>
      </w:r>
    </w:p>
    <w:bookmarkEnd w:id="24"/>
    <w:bookmarkStart w:id="25" w:name="Xc774670d3073fa536e96361bbd7b5cd3b3b9780"/>
    <w:p>
      <w:pPr>
        <w:pStyle w:val="Heading3"/>
      </w:pPr>
      <w:r>
        <w:t xml:space="preserve">Veterinarian's Notes &amp; Post-Operative Instructions</w:t>
      </w:r>
    </w:p>
    <w:p>
      <w:pPr>
        <w:pStyle w:val="FirstParagraph"/>
      </w:pPr>
      <w:r>
        <w:t xml:space="preserve">Dear Mr. Kulkarni, Simba has undergone a successful TPLO procedure at our Veterinarian facility in India Mumbai. The surgical team, led by Dr. Ananya Deshmukh, is confident in a full recovery within 8 to 12 weeks with proper adherence to the prescribed rehabilitation protocol.</w:t>
      </w:r>
    </w:p>
    <w:p>
      <w:pPr>
        <w:pStyle w:val="BodyText"/>
      </w:pPr>
      <w:r>
        <w:rPr>
          <w:bCs/>
          <w:b/>
        </w:rPr>
        <w:t xml:space="preserve">Key Instructions:</w:t>
      </w:r>
      <w:r>
        <w:t xml:space="preserve"> </w:t>
      </w:r>
      <w:r>
        <w:t xml:space="preserve">Strict cage rest for 4 weeks. No stair climbing, running, or jumping. Administer prescribed medications at the exact times indicated. Schedule a follow-up X-ray at 6 weeks. Begin guided physiotherapy sessions as directed by our rehabilitation team. Contact the clinic immediately if you observe excessive swelling, discharge from the incision site, or loss of appetite beyond 24 hours.</w:t>
      </w:r>
    </w:p>
    <w:p>
      <w:pPr>
        <w:pStyle w:val="BodyText"/>
      </w:pPr>
      <w:r>
        <w:t xml:space="preserve">This Invoice covers all services rendered between 10 June 2025 and 14 June 2025. Any additional follow-up consultations or imaging beyond the scope of this Invoice will be billed separately with a new Invoice number.</w:t>
      </w:r>
    </w:p>
    <w:bookmarkEnd w:id="25"/>
    <w:p>
      <w:pPr>
        <w:pStyle w:val="BodyText"/>
      </w:pPr>
      <w:r>
        <w:rPr>
          <w:bCs/>
          <w:b/>
        </w:rPr>
        <w:t xml:space="preserve">Terms &amp; Conditions:</w:t>
      </w:r>
      <w:r>
        <w:t xml:space="preserve"> </w:t>
      </w:r>
      <w:r>
        <w:t xml:space="preserve">This Invoice is issued by Dr. Ananya Deshmukh &amp; Associates, a registered Veterinarian practice operating in India Mumbai under the Veterinary Council of India (VCI) registration No. VCI/MH/2019/00342. All services are subject to the clinic's standard terms. GST is charged as per the applicable Indian tax regulations for veterinary and animal healthcare services. In case of any discrepancy, please contact the billing desk within 7 working days of the Invoice date. This document serves as a valid tax invoice for reimbursement purposes under employer health insurance or pet insurance policies.</w:t>
      </w:r>
    </w:p>
    <w:p>
      <w:pPr>
        <w:pStyle w:val="BodyText"/>
      </w:pPr>
      <w:r>
        <w:t xml:space="preserve">Authorized Signatory: Dr. Ananya Deshmukh, DVM, MSc (Veterinary Surgery) – Lead Veterinarian &amp; Director</w:t>
      </w:r>
    </w:p>
    <w:p>
      <w:pPr>
        <w:pStyle w:val="BodyText"/>
      </w:pPr>
      <w:r>
        <w:t xml:space="preserve">Document generated on 15 June 2025 | Page 1 of 1 | Invoice Reference: VET/MUM/2025/004872</w:t>
      </w:r>
    </w:p>
    <w:p>
      <w:pPr>
        <w:pStyle w:val="BodyText"/>
      </w:pPr>
      <w:r>
        <w:rPr>
          <w:bCs/>
          <w:b/>
        </w:rPr>
        <w:t xml:space="preserve">For Dr. Ananya Deshmukh &amp; Associates</w:t>
      </w:r>
      <w:r>
        <w:br/>
      </w:r>
      <w:r>
        <w:t xml:space="preserve">Lead Veterinarian, India Mumbai</w:t>
      </w:r>
      <w:r>
        <w:br/>
      </w:r>
      <w:r>
        <w:t xml:space="preserve">(Authorized Signatory)</w:t>
      </w:r>
    </w:p>
    <w:p>
      <w:pPr>
        <w:pStyle w:val="BodyText"/>
      </w:pPr>
      <w:r>
        <w:rPr>
          <w:bCs/>
          <w:b/>
        </w:rPr>
        <w:t xml:space="preserve">Received &amp; Accepted By</w:t>
      </w:r>
      <w:r>
        <w:br/>
      </w:r>
      <w:r>
        <w:t xml:space="preserve">Pet Owner / Authorized Representative</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India Mumbai</dc:title>
  <dc:creator/>
  <dc:language>en</dc:language>
  <cp:keywords/>
  <dcterms:created xsi:type="dcterms:W3CDTF">2026-10-10T03:42:34Z</dcterms:created>
  <dcterms:modified xsi:type="dcterms:W3CDTF">2026-10-10T03:42:34Z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