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Nepal</w:t>
      </w:r>
      <w:r>
        <w:t xml:space="preserve"> </w:t>
      </w:r>
      <w:r>
        <w:t xml:space="preserve">Kathmandu</w:t>
      </w:r>
    </w:p>
    <w:bookmarkStart w:id="20" w:name="everest-animal-care-veterinary-clinic"/>
    <w:p>
      <w:pPr>
        <w:pStyle w:val="Heading1"/>
      </w:pPr>
      <w:r>
        <w:t xml:space="preserve">Everest Animal Care &amp; Veterinary Clinic</w:t>
      </w:r>
    </w:p>
    <w:p>
      <w:pPr>
        <w:pStyle w:val="FirstParagraph"/>
      </w:pPr>
      <w:r>
        <w:rPr>
          <w:bCs/>
          <w:b/>
        </w:rPr>
        <w:t xml:space="preserve">Registered Veterinarian Practice</w:t>
      </w:r>
    </w:p>
    <w:p>
      <w:pPr>
        <w:pStyle w:val="BodyText"/>
      </w:pPr>
      <w:r>
        <w:t xml:space="preserve">Plot No. 47, Ring Road, Baneshwor</w:t>
      </w:r>
    </w:p>
    <w:p>
      <w:pPr>
        <w:pStyle w:val="BodyText"/>
      </w:pPr>
      <w:r>
        <w:t xml:space="preserve">Kathmandu, Nepal – 44600</w:t>
      </w:r>
    </w:p>
    <w:p>
      <w:pPr>
        <w:pStyle w:val="BodyText"/>
      </w:pPr>
      <w:r>
        <w:t xml:space="preserve">Phone: +977-1-4765890 | Email: info@everestvetkathmandu.com.np</w:t>
      </w:r>
    </w:p>
    <w:p>
      <w:pPr>
        <w:pStyle w:val="BodyText"/>
      </w:pPr>
      <w:r>
        <w:t xml:space="preserve">VAT Registration No.: 80123456-70001</w:t>
      </w:r>
    </w:p>
    <w:p>
      <w:pPr>
        <w:pStyle w:val="BodyText"/>
      </w:pPr>
      <w:r>
        <w:t xml:space="preserve">Licensed Veterinarian – Nepal Veterinary Council</w:t>
      </w:r>
    </w:p>
    <w:bookmarkEnd w:id="20"/>
    <w:bookmarkStart w:id="21" w:name="invoice"/>
    <w:p>
      <w:pPr>
        <w:pStyle w:val="Heading2"/>
      </w:pPr>
      <w:r>
        <w:t xml:space="preserve">INVOICE</w:t>
      </w:r>
    </w:p>
    <w:p>
      <w:pPr>
        <w:pStyle w:val="FirstParagraph"/>
      </w:pPr>
      <w:r>
        <w:t xml:space="preserve">Invoice No: EVC-2025-04872</w:t>
      </w:r>
    </w:p>
    <w:p>
      <w:pPr>
        <w:pStyle w:val="BodyText"/>
      </w:pPr>
      <w:r>
        <w:t xml:space="preserve">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Sita Sharma</w:t>
      </w:r>
    </w:p>
    <w:p>
      <w:pPr>
        <w:pStyle w:val="BodyText"/>
      </w:pPr>
      <w:r>
        <w:rPr>
          <w:bCs/>
          <w:b/>
        </w:rPr>
        <w:t xml:space="preserve">Address:</w:t>
      </w:r>
      <w:r>
        <w:t xml:space="preserve"> </w:t>
      </w:r>
      <w:r>
        <w:t xml:space="preserve">House No. 23, Jhamsikhel, Lalitpur</w:t>
      </w:r>
    </w:p>
    <w:p>
      <w:pPr>
        <w:pStyle w:val="BodyText"/>
      </w:pPr>
      <w:r>
        <w:rPr>
          <w:bCs/>
          <w:b/>
        </w:rPr>
        <w:t xml:space="preserve">Kathmandu Valley, Nepal</w:t>
      </w:r>
    </w:p>
    <w:p>
      <w:pPr>
        <w:pStyle w:val="BodyText"/>
      </w:pPr>
      <w:r>
        <w:rPr>
          <w:bCs/>
          <w:b/>
        </w:rPr>
        <w:t xml:space="preserve">Phone:</w:t>
      </w:r>
      <w:r>
        <w:t xml:space="preserve"> </w:t>
      </w:r>
      <w:r>
        <w:t xml:space="preserve">+977-9841234567</w:t>
      </w:r>
    </w:p>
    <w:p>
      <w:pPr>
        <w:pStyle w:val="BodyText"/>
      </w:pPr>
      <w:r>
        <w:rPr>
          <w:bCs/>
          <w:b/>
        </w:rPr>
        <w:t xml:space="preserve">Email:</w:t>
      </w:r>
      <w:r>
        <w:t xml:space="preserve"> </w:t>
      </w:r>
      <w:r>
        <w:t xml:space="preserve">sita.sharma@email.com</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Biscuit</w:t>
      </w:r>
    </w:p>
    <w:p>
      <w:pPr>
        <w:pStyle w:val="BodyText"/>
      </w:pPr>
      <w:r>
        <w:rPr>
          <w:bCs/>
          <w:b/>
        </w:rPr>
        <w:t xml:space="preserve">Species / Breed:</w:t>
      </w:r>
      <w:r>
        <w:t xml:space="preserve"> </w:t>
      </w:r>
      <w:r>
        <w:t xml:space="preserve">Dog – Golden Retriever</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985-112-334-5567</w:t>
      </w:r>
    </w:p>
    <w:bookmarkEnd w:id="23"/>
    <w:bookmarkStart w:id="24" w:name="treating-veterinarian"/>
    <w:p>
      <w:pPr>
        <w:pStyle w:val="Heading3"/>
      </w:pPr>
      <w:r>
        <w:t xml:space="preserve">Treating Veterinarian</w:t>
      </w:r>
    </w:p>
    <w:p>
      <w:pPr>
        <w:pStyle w:val="FirstParagraph"/>
      </w:pPr>
      <w:r>
        <w:rPr>
          <w:bCs/>
          <w:b/>
        </w:rPr>
        <w:t xml:space="preserve">Dr. Rajesh Koirala, DVM</w:t>
      </w:r>
    </w:p>
    <w:p>
      <w:pPr>
        <w:pStyle w:val="BodyText"/>
      </w:pPr>
      <w:r>
        <w:rPr>
          <w:bCs/>
          <w:b/>
        </w:rPr>
        <w:t xml:space="preserve">License No:</w:t>
      </w:r>
      <w:r>
        <w:t xml:space="preserve"> </w:t>
      </w:r>
      <w:r>
        <w:t xml:space="preserve">NVC-2019-00342</w:t>
      </w:r>
    </w:p>
    <w:p>
      <w:pPr>
        <w:pStyle w:val="BodyText"/>
      </w:pPr>
      <w:r>
        <w:rPr>
          <w:bCs/>
          <w:b/>
        </w:rPr>
        <w:t xml:space="preserve">Specialty:</w:t>
      </w:r>
      <w:r>
        <w:t xml:space="preserve"> </w:t>
      </w:r>
      <w:r>
        <w:t xml:space="preserve">Small Animal Surgery &amp; Internal Medicine</w:t>
      </w:r>
    </w:p>
    <w:p>
      <w:pPr>
        <w:pStyle w:val="BodyText"/>
      </w:pPr>
      <w:r>
        <w:rPr>
          <w:bCs/>
          <w:b/>
        </w:rPr>
        <w:t xml:space="preserve">Clinic:</w:t>
      </w:r>
      <w:r>
        <w:t xml:space="preserve"> </w:t>
      </w:r>
      <w:r>
        <w:t xml:space="preserve">Everest Animal Care, Kathmandu</w:t>
      </w:r>
    </w:p>
    <w:bookmarkEnd w:id="24"/>
    <w:bookmarkStart w:id="25" w:name="X14d8cb2e5c7ce754a946a50f3079e1f58b34bad"/>
    <w:p>
      <w:pPr>
        <w:pStyle w:val="Heading3"/>
      </w:pPr>
      <w:r>
        <w:t xml:space="preserve">Invoice Line Items – Veterinary Services &amp; Medications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Comprehensive physical examination and diagnostic consultation by the Veterinarian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Complete Blood Count (CBC) and Biochemistry Panel – in-house laboratory</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Digital Radiography (X-Ray) – Thoracic and Abdominal views (2 views)</w:t>
            </w:r>
          </w:p>
        </w:tc>
        <w:tc>
          <w:tcPr/>
          <w:p>
            <w:pPr>
              <w:pStyle w:val="Compact"/>
              <w:jc w:val="left"/>
            </w:pPr>
            <w:r>
              <w:t xml:space="preserve">Imaging</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Abdominal Ultrasound with detailed report by the Veterinarian</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Minor surgical procedure: Dental extraction (3 teeth) under general anesthesia</w:t>
            </w:r>
          </w:p>
        </w:tc>
        <w:tc>
          <w:tcPr/>
          <w:p>
            <w:pPr>
              <w:pStyle w:val="Compact"/>
              <w:jc w:val="left"/>
            </w:pPr>
            <w:r>
              <w:t xml:space="preserve">Surgery</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General Anesthesia – Induction, maintenance, and recovery monitoring</w:t>
            </w:r>
          </w:p>
        </w:tc>
        <w:tc>
          <w:tcPr/>
          <w:p>
            <w:pPr>
              <w:pStyle w:val="Compact"/>
              <w:jc w:val="left"/>
            </w:pPr>
            <w:r>
              <w:t xml:space="preserve">Anesthesia</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Post-operative IV fluid therapy (Lactated Ringer's Solution) – 500 ml</w:t>
            </w:r>
          </w:p>
        </w:tc>
        <w:tc>
          <w:tcPr/>
          <w:p>
            <w:pPr>
              <w:pStyle w:val="Compact"/>
              <w:jc w:val="left"/>
            </w:pPr>
            <w:r>
              <w:t xml:space="preserve">Medication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Antibiotic – Amoxicillin-Clavulanate 500 mg tablets (10-day course)</w:t>
            </w:r>
          </w:p>
        </w:tc>
        <w:tc>
          <w:tcPr/>
          <w:p>
            <w:pPr>
              <w:pStyle w:val="Compact"/>
              <w:jc w:val="left"/>
            </w:pPr>
            <w:r>
              <w:t xml:space="preserve">Medication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9</w:t>
            </w:r>
          </w:p>
        </w:tc>
        <w:tc>
          <w:tcPr/>
          <w:p>
            <w:pPr>
              <w:pStyle w:val="Compact"/>
              <w:jc w:val="left"/>
            </w:pPr>
            <w:r>
              <w:t xml:space="preserve">Anti-inflammatory – Meloxicam 1.5 mg/ml oral suspension (14-day course)</w:t>
            </w:r>
          </w:p>
        </w:tc>
        <w:tc>
          <w:tcPr/>
          <w:p>
            <w:pPr>
              <w:pStyle w:val="Compact"/>
              <w:jc w:val="left"/>
            </w:pPr>
            <w:r>
              <w:t xml:space="preserve">Medication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Pain management – Tramadol 50 mg capsules (7-day course)</w:t>
            </w:r>
          </w:p>
        </w:tc>
        <w:tc>
          <w:tcPr/>
          <w:p>
            <w:pPr>
              <w:pStyle w:val="Compact"/>
              <w:jc w:val="left"/>
            </w:pPr>
            <w:r>
              <w:t xml:space="preserve">Medication</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11</w:t>
            </w:r>
          </w:p>
        </w:tc>
        <w:tc>
          <w:tcPr/>
          <w:p>
            <w:pPr>
              <w:pStyle w:val="Compact"/>
              <w:jc w:val="left"/>
            </w:pPr>
            <w:r>
              <w:t xml:space="preserve">Follow-up consultation (Day 7 post-operative) by the Veterinarian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12</w:t>
            </w:r>
          </w:p>
        </w:tc>
        <w:tc>
          <w:tcPr/>
          <w:p>
            <w:pPr>
              <w:pStyle w:val="Compact"/>
              <w:jc w:val="left"/>
            </w:pPr>
            <w:r>
              <w:t xml:space="preserve">Post-operative suture removal and wound assessment</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NPR 41,150.00</w:t>
            </w:r>
          </w:p>
        </w:tc>
      </w:tr>
      <w:tr>
        <w:tc>
          <w:tcPr/>
          <w:p>
            <w:pPr>
              <w:pStyle w:val="Compact"/>
              <w:jc w:val="left"/>
            </w:pPr>
            <w:r>
              <w:t xml:space="preserve">VAT @ 13% (Nepal Government Tax)</w:t>
            </w:r>
          </w:p>
        </w:tc>
        <w:tc>
          <w:tcPr/>
          <w:p>
            <w:pPr>
              <w:pStyle w:val="Compact"/>
              <w:jc w:val="right"/>
            </w:pPr>
            <w:r>
              <w:t xml:space="preserve">NPR 5,349.50</w:t>
            </w:r>
          </w:p>
        </w:tc>
      </w:tr>
      <w:tr>
        <w:tc>
          <w:tcPr/>
          <w:p>
            <w:pPr>
              <w:pStyle w:val="Compact"/>
              <w:jc w:val="left"/>
            </w:pPr>
            <w:r>
              <w:t xml:space="preserve">Emergency / After-hours Surcharge (10%)</w:t>
            </w:r>
          </w:p>
        </w:tc>
        <w:tc>
          <w:tcPr/>
          <w:p>
            <w:pPr>
              <w:pStyle w:val="Compact"/>
              <w:jc w:val="right"/>
            </w:pPr>
            <w:r>
              <w:t xml:space="preserve">NPR 4,115.00</w:t>
            </w:r>
          </w:p>
        </w:tc>
      </w:tr>
      <w:tr>
        <w:tc>
          <w:tcPr/>
          <w:p>
            <w:pPr>
              <w:pStyle w:val="Compact"/>
              <w:jc w:val="left"/>
            </w:pPr>
            <w:r>
              <w:t xml:space="preserve">Discount – Loyal Client (5%)</w:t>
            </w:r>
          </w:p>
        </w:tc>
        <w:tc>
          <w:tcPr/>
          <w:p>
            <w:pPr>
              <w:pStyle w:val="Compact"/>
              <w:jc w:val="right"/>
            </w:pPr>
            <w:r>
              <w:t xml:space="preserve">- NPR 2,057.50</w:t>
            </w:r>
          </w:p>
        </w:tc>
      </w:tr>
      <w:tr>
        <w:tc>
          <w:tcPr/>
          <w:p>
            <w:pPr>
              <w:pStyle w:val="Compact"/>
              <w:jc w:val="left"/>
            </w:pPr>
            <w:r>
              <w:t xml:space="preserve">GRAND TOTAL (NPR)</w:t>
            </w:r>
          </w:p>
        </w:tc>
        <w:tc>
          <w:tcPr/>
          <w:p>
            <w:pPr>
              <w:pStyle w:val="Compact"/>
              <w:jc w:val="right"/>
            </w:pPr>
            <w:r>
              <w:t xml:space="preserve">NPR 48,557.00</w:t>
            </w:r>
          </w:p>
        </w:tc>
      </w:tr>
    </w:tbl>
    <w:bookmarkEnd w:id="25"/>
    <w:bookmarkStart w:id="26" w:name="payment-details-terms"/>
    <w:p>
      <w:pPr>
        <w:pStyle w:val="Heading3"/>
      </w:pPr>
      <w:r>
        <w:t xml:space="preserve">Payment Details &amp; Terms</w:t>
      </w:r>
    </w:p>
    <w:p>
      <w:pPr>
        <w:pStyle w:val="FirstParagraph"/>
      </w:pPr>
      <w:r>
        <w:rPr>
          <w:bCs/>
          <w:b/>
        </w:rPr>
        <w:t xml:space="preserve">Payment Method:</w:t>
      </w:r>
      <w:r>
        <w:t xml:space="preserve"> </w:t>
      </w:r>
      <w:r>
        <w:t xml:space="preserve">Bank Transfer – Nabil Bank, Kathmandu Branch, A/C No. 001-456789-01</w:t>
      </w:r>
    </w:p>
    <w:p>
      <w:pPr>
        <w:pStyle w:val="BodyText"/>
      </w:pPr>
      <w:r>
        <w:rPr>
          <w:bCs/>
          <w:b/>
        </w:rPr>
        <w:t xml:space="preserve">Alternative:</w:t>
      </w:r>
      <w:r>
        <w:t xml:space="preserve"> </w:t>
      </w:r>
      <w:r>
        <w:t xml:space="preserve">Cash, eSewa, or Khalti accepted at the clinic in Baneshwor, Kathmandu</w:t>
      </w:r>
    </w:p>
    <w:p>
      <w:pPr>
        <w:pStyle w:val="BodyText"/>
      </w:pPr>
      <w:r>
        <w:rPr>
          <w:bCs/>
          <w:b/>
        </w:rPr>
        <w:t xml:space="preserve">Payment Due:</w:t>
      </w:r>
      <w:r>
        <w:t xml:space="preserve"> </w:t>
      </w:r>
      <w:r>
        <w:t xml:space="preserve">Full amount payable within 15 days of this Invoice date (by 30 June 2025)</w:t>
      </w:r>
    </w:p>
    <w:p>
      <w:pPr>
        <w:pStyle w:val="BodyText"/>
      </w:pPr>
      <w:r>
        <w:rPr>
          <w:bCs/>
          <w:b/>
        </w:rPr>
        <w:t xml:space="preserve">Overdue Penalty:</w:t>
      </w:r>
      <w:r>
        <w:t xml:space="preserve"> </w:t>
      </w:r>
      <w:r>
        <w:t xml:space="preserve">1.5% per month on outstanding balance as per Nepal commercial practice</w:t>
      </w:r>
    </w:p>
    <w:p>
      <w:pPr>
        <w:pStyle w:val="BodyText"/>
      </w:pPr>
      <w:r>
        <w:rPr>
          <w:bCs/>
          <w:b/>
        </w:rPr>
        <w:t xml:space="preserve">Reference for Payment:</w:t>
      </w:r>
      <w:r>
        <w:t xml:space="preserve"> </w:t>
      </w:r>
      <w:r>
        <w:t xml:space="preserve">Please quote Invoice No. EVC-2025-04872 in all correspondence</w:t>
      </w:r>
    </w:p>
    <w:bookmarkEnd w:id="26"/>
    <w:bookmarkStart w:id="27" w:name="important-notes-from-the-veterinarian"/>
    <w:p>
      <w:pPr>
        <w:pStyle w:val="Heading3"/>
      </w:pPr>
      <w:r>
        <w:t xml:space="preserve">Important Notes from the Veterinarian</w:t>
      </w:r>
    </w:p>
    <w:p>
      <w:pPr>
        <w:pStyle w:val="FirstParagraph"/>
      </w:pPr>
      <w:r>
        <w:t xml:space="preserve">1. This Invoice has been issued by a licensed Veterinarian registered with the Nepal Veterinary Council. All procedures were performed in compliance with the Animal Welfare Act of Nepal (2017).</w:t>
      </w:r>
    </w:p>
    <w:p>
      <w:pPr>
        <w:pStyle w:val="BodyText"/>
      </w:pPr>
      <w:r>
        <w:t xml:space="preserve">2. The patient "Biscuit" is to be kept on a soft diet for 10 days post dental extraction. Avoid hard treats, bones, and chew toys until the follow-up appointment.</w:t>
      </w:r>
    </w:p>
    <w:p>
      <w:pPr>
        <w:pStyle w:val="BodyText"/>
      </w:pPr>
      <w:r>
        <w:t xml:space="preserve">3. Administer all prescribed medications exactly as directed. Do not discontinue antibiotics before completing the full 10-day course.</w:t>
      </w:r>
    </w:p>
    <w:p>
      <w:pPr>
        <w:pStyle w:val="BodyText"/>
      </w:pPr>
      <w:r>
        <w:t xml:space="preserve">4. A follow-up visit is scheduled for 22 June 2025 at 10:00 AM at our Kathmandu clinic. Please arrive 15 minutes early for record verification.</w:t>
      </w:r>
    </w:p>
    <w:p>
      <w:pPr>
        <w:pStyle w:val="BodyText"/>
      </w:pPr>
      <w:r>
        <w:t xml:space="preserve">5. If you observe excessive bleeding, persistent vomiting, or refusal to eat beyond 48 hours, contact the Veterinarian immediately at +977-1-4765890 (24/7 emergency line).</w:t>
      </w:r>
    </w:p>
    <w:p>
      <w:pPr>
        <w:pStyle w:val="BodyText"/>
      </w:pPr>
      <w:r>
        <w:t xml:space="preserve">6. This Invoice is valid for 90 days. After this period, please contact the clinic for a re-issued document.</w:t>
      </w:r>
    </w:p>
    <w:bookmarkEnd w:id="27"/>
    <w:p>
      <w:pPr>
        <w:pStyle w:val="BodyText"/>
      </w:pPr>
      <w:r>
        <w:rPr>
          <w:bCs/>
          <w:b/>
        </w:rPr>
        <w:t xml:space="preserve">Dr. Rajesh Koirala, DVM</w:t>
      </w:r>
      <w:r>
        <w:br/>
      </w:r>
      <w:r>
        <w:t xml:space="preserve">Treating Veterinarian</w:t>
      </w:r>
      <w:r>
        <w:br/>
      </w:r>
      <w:r>
        <w:t xml:space="preserve">Everest Animal Care, Kathmandu</w:t>
      </w:r>
    </w:p>
    <w:p>
      <w:pPr>
        <w:pStyle w:val="BodyText"/>
      </w:pPr>
      <w:r>
        <w:rPr>
          <w:bCs/>
          <w:b/>
        </w:rPr>
        <w:t xml:space="preserve">Sita Sharma</w:t>
      </w:r>
      <w:r>
        <w:br/>
      </w:r>
      <w:r>
        <w:t xml:space="preserve">Client / Pet Owner</w:t>
      </w:r>
      <w:r>
        <w:br/>
      </w:r>
      <w:r>
        <w:t xml:space="preserve">Lalitpur, Nepal</w:t>
      </w:r>
    </w:p>
    <w:p>
      <w:pPr>
        <w:pStyle w:val="BodyText"/>
      </w:pPr>
      <w:r>
        <w:rPr>
          <w:bCs/>
          <w:b/>
        </w:rPr>
        <w:t xml:space="preserve">Everest Animal Care &amp; Veterinary Clinic</w:t>
      </w:r>
      <w:r>
        <w:t xml:space="preserve"> </w:t>
      </w:r>
      <w:r>
        <w:t xml:space="preserve">| Plot No. 47, Ring Road, Baneshwor, Kathmandu, Nepal – 44600</w:t>
      </w:r>
    </w:p>
    <w:p>
      <w:pPr>
        <w:pStyle w:val="BodyText"/>
      </w:pPr>
      <w:r>
        <w:t xml:space="preserve">Phone: +977-1-4765890 | Emergency: +977-9800000000 | Email: info@everestvetkathmandu.com.np</w:t>
      </w:r>
    </w:p>
    <w:p>
      <w:pPr>
        <w:pStyle w:val="BodyText"/>
      </w:pPr>
      <w:r>
        <w:t xml:space="preserve">Registered with the Nepal Veterinary Council | VAT Reg. No: 80123456-70001 | PAN: 701234567</w:t>
      </w:r>
    </w:p>
    <w:p>
      <w:pPr>
        <w:pStyle w:val="BodyText"/>
      </w:pPr>
      <w:r>
        <w:t xml:space="preserve">Thank you for trusting our Veterinarian team with the care of your beloved pet. We are committed to providing the highest standard of veterinary medicine in Nepal Kathmandu and the surrounding valley. This Invoice is a computer-generated document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Nepal Kathmandu</dc:title>
  <dc:creator/>
  <dc:language>en</dc:language>
  <cp:keywords/>
  <dcterms:created xsi:type="dcterms:W3CDTF">2026-10-10T01:22:27Z</dcterms:created>
  <dcterms:modified xsi:type="dcterms:W3CDTF">2026-10-10T01:22:27Z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