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moscow-veterinary-care-center"/>
    <w:p>
      <w:pPr>
        <w:pStyle w:val="Heading1"/>
      </w:pPr>
      <w:r>
        <w:t xml:space="preserve">Moscow Veterinary Care Center</w:t>
      </w:r>
    </w:p>
    <w:p>
      <w:pPr>
        <w:pStyle w:val="FirstParagraph"/>
      </w:pPr>
      <w:r>
        <w:t xml:space="preserve">12 Tverskaya Street, Building 4, Moscow, Russia 125009</w:t>
      </w:r>
    </w:p>
    <w:p>
      <w:pPr>
        <w:pStyle w:val="BodyText"/>
      </w:pPr>
      <w:r>
        <w:t xml:space="preserve">Phone: +7 (495) 123-4567 | Email: billing@moscowvetcare.ru</w:t>
      </w:r>
    </w:p>
    <w:p>
      <w:pPr>
        <w:pStyle w:val="BodyText"/>
      </w:pPr>
      <w:r>
        <w:t xml:space="preserve">INN: 7710123456 | OGRN: 1157746001234</w:t>
      </w:r>
    </w:p>
    <w:p>
      <w:pPr>
        <w:pStyle w:val="BodyText"/>
      </w:pPr>
      <w:r>
        <w:t xml:space="preserve">Licensed Veterinarian Practice | Moscow City Health Department Permit No. МЗ-2019-04521</w:t>
      </w:r>
    </w:p>
    <w:bookmarkEnd w:id="20"/>
    <w:bookmarkStart w:id="21" w:name="invoice"/>
    <w:p>
      <w:pPr>
        <w:pStyle w:val="Heading2"/>
      </w:pPr>
      <w:r>
        <w:t xml:space="preserve">INVOICE</w:t>
      </w:r>
    </w:p>
    <w:p>
      <w:pPr>
        <w:pStyle w:val="FirstParagraph"/>
      </w:pPr>
      <w:r>
        <w:t xml:space="preserve">Invoice No: MVCC-2025-07842</w:t>
      </w:r>
    </w:p>
    <w:p>
      <w:pPr>
        <w:pStyle w:val="BodyText"/>
      </w:pPr>
      <w:r>
        <w:t xml:space="preserve">Date of Issue: 15 June 2025</w:t>
      </w:r>
    </w:p>
    <w:p>
      <w:pPr>
        <w:pStyle w:val="BodyText"/>
      </w:pPr>
      <w:r>
        <w:t xml:space="preserve">Due Date: 30 June 2025</w:t>
      </w:r>
    </w:p>
    <w:p>
      <w:pPr>
        <w:pStyle w:val="BodyText"/>
      </w:pPr>
      <w:r>
        <w:t xml:space="preserve">Payment Terms: Net 15</w:t>
      </w:r>
    </w:p>
    <w:bookmarkEnd w:id="21"/>
    <w:bookmarkStart w:id="22" w:name="billed-to-client"/>
    <w:p>
      <w:pPr>
        <w:pStyle w:val="Heading3"/>
      </w:pPr>
      <w:r>
        <w:t xml:space="preserve">Billed To (Client)</w:t>
      </w:r>
    </w:p>
    <w:p>
      <w:pPr>
        <w:pStyle w:val="FirstParagraph"/>
      </w:pPr>
      <w:r>
        <w:rPr>
          <w:bCs/>
          <w:b/>
        </w:rPr>
        <w:t xml:space="preserve">Mr. Alexander Petrov</w:t>
      </w:r>
    </w:p>
    <w:p>
      <w:pPr>
        <w:pStyle w:val="BodyText"/>
      </w:pPr>
      <w:r>
        <w:t xml:space="preserve">45 Arbat Street, Apt. 12</w:t>
      </w:r>
    </w:p>
    <w:p>
      <w:pPr>
        <w:pStyle w:val="BodyText"/>
      </w:pPr>
      <w:r>
        <w:t xml:space="preserve">Moscow, Russia 119019</w:t>
      </w:r>
    </w:p>
    <w:p>
      <w:pPr>
        <w:pStyle w:val="BodyText"/>
      </w:pPr>
      <w:r>
        <w:t xml:space="preserve">Phone: +7 (916) 555-7890</w:t>
      </w:r>
    </w:p>
    <w:p>
      <w:pPr>
        <w:pStyle w:val="BodyText"/>
      </w:pPr>
      <w:r>
        <w:t xml:space="preserve">Email: a.petrov@mail.ru</w:t>
      </w:r>
    </w:p>
    <w:p>
      <w:pPr>
        <w:pStyle w:val="BodyText"/>
      </w:pPr>
      <w:r>
        <w:t xml:space="preserve">Client ID: CL-2024-33871</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Bella</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German Shepherd</w:t>
      </w:r>
    </w:p>
    <w:p>
      <w:pPr>
        <w:pStyle w:val="BodyText"/>
      </w:pPr>
      <w:r>
        <w:rPr>
          <w:bCs/>
          <w:b/>
        </w:rPr>
        <w:t xml:space="preserve">Age:</w:t>
      </w:r>
      <w:r>
        <w:t xml:space="preserve"> </w:t>
      </w:r>
      <w:r>
        <w:t xml:space="preserve">4 years, 3 months</w:t>
      </w:r>
    </w:p>
    <w:p>
      <w:pPr>
        <w:pStyle w:val="BodyText"/>
      </w:pPr>
      <w:r>
        <w:rPr>
          <w:bCs/>
          <w:b/>
        </w:rPr>
        <w:t xml:space="preserve">Weight:</w:t>
      </w:r>
      <w:r>
        <w:t xml:space="preserve"> </w:t>
      </w:r>
      <w:r>
        <w:t xml:space="preserve">32.5 kg</w:t>
      </w:r>
    </w:p>
    <w:p>
      <w:pPr>
        <w:pStyle w:val="BodyText"/>
      </w:pPr>
      <w:r>
        <w:rPr>
          <w:bCs/>
          <w:b/>
        </w:rPr>
        <w:t xml:space="preserve">Microchip No:</w:t>
      </w:r>
      <w:r>
        <w:t xml:space="preserve"> </w:t>
      </w:r>
      <w:r>
        <w:t xml:space="preserve">643098765432109</w:t>
      </w:r>
    </w:p>
    <w:p>
      <w:pPr>
        <w:pStyle w:val="BodyText"/>
      </w:pPr>
      <w:r>
        <w:rPr>
          <w:bCs/>
          <w:b/>
        </w:rPr>
        <w:t xml:space="preserve">Veterinarian in Charge:</w:t>
      </w:r>
      <w:r>
        <w:t xml:space="preserve"> </w:t>
      </w:r>
      <w:r>
        <w:t xml:space="preserve">Dr. Elena Sokolova, DVM</w:t>
      </w:r>
    </w:p>
    <w:bookmarkEnd w:id="23"/>
    <w:bookmarkStart w:id="24" w:name="X822b71fef09e200bd15344bc0dfcb2898467950"/>
    <w:p>
      <w:pPr>
        <w:pStyle w:val="Heading3"/>
      </w:pPr>
      <w:r>
        <w:t xml:space="preserve">Detailed Invoice Line Items – Veterinary Services Rendered in Moscow, Russia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veterinary examination and diagnostic consultation by a licensed Veterinarian at our Moscow, Russia clinic facility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Digital radiography (X-ray) – thoracic and abdominal series, performed by veterinary radiology specialist in Moscow, Russia</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Complete blood count (CBC) and biochemistry panel – veterinary laboratory analysis conducted at our Moscow, Russia diagnostic center</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Ultrasonography (abdominal) – performed by a board-certified Veterinarian using state-of-the-art equipment in Moscow, Russia</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Prescription medication: Carprofen 75mg tablets (anti-inflammatory), 30-day supply – dispensed by veterinary pharmacy in Moscow, Russia</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Prescription medication: Omeprazole 20mg capsules (gastroprotective), 30-day supply – veterinary pharmaceutical product, Moscow, Russia</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Intravenous fluid therapy session (Lactated Ringer's Solution, 500ml) – administered by veterinary nursing staff under Veterinarian supervision, Moscow, Russia</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Follow-up veterinary consultation and treatment plan review by the attending Veterinarian, Moscow, Russia</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Prescription diet food: Royal Canin Gastrointestinal Low Fat, 3kg bag – veterinary nutritional product available in Moscow, Russia</w:t>
            </w:r>
          </w:p>
        </w:tc>
        <w:tc>
          <w:tcPr/>
          <w:p>
            <w:pPr>
              <w:pStyle w:val="Compact"/>
              <w:jc w:val="left"/>
            </w:pPr>
            <w:r>
              <w:t xml:space="preserve">14 Jun 2025</w:t>
            </w:r>
          </w:p>
        </w:tc>
        <w:tc>
          <w:tcPr/>
          <w:p>
            <w:pPr>
              <w:pStyle w:val="Compact"/>
              <w:jc w:val="left"/>
            </w:pPr>
            <w:r>
              <w:t xml:space="preserve">2</w:t>
            </w:r>
          </w:p>
        </w:tc>
        <w:tc>
          <w:tcPr/>
          <w:p>
            <w:pPr>
              <w:pStyle w:val="Compact"/>
              <w:jc w:val="left"/>
            </w:pPr>
            <w:r>
              <w:t xml:space="preserve">4,950.00</w:t>
            </w:r>
          </w:p>
        </w:tc>
        <w:tc>
          <w:tcPr/>
          <w:p>
            <w:pPr>
              <w:pStyle w:val="Compact"/>
              <w:jc w:val="left"/>
            </w:pPr>
            <w:r>
              <w:t xml:space="preserve">9,900.00</w:t>
            </w:r>
          </w:p>
        </w:tc>
      </w:tr>
      <w:tr>
        <w:tc>
          <w:tcPr/>
          <w:p>
            <w:pPr>
              <w:pStyle w:val="Compact"/>
              <w:jc w:val="left"/>
            </w:pPr>
            <w:r>
              <w:t xml:space="preserve">10</w:t>
            </w:r>
          </w:p>
        </w:tc>
        <w:tc>
          <w:tcPr/>
          <w:p>
            <w:pPr>
              <w:pStyle w:val="Compact"/>
              <w:jc w:val="left"/>
            </w:pPr>
            <w:r>
              <w:t xml:space="preserve">Home visit by a mobile Veterinarian team to the client's residence in Moscow, Russia for post-treatment assessment</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(RUB)</w:t>
            </w:r>
          </w:p>
        </w:tc>
        <w:tc>
          <w:tcPr/>
          <w:p>
            <w:pPr>
              <w:pStyle w:val="Compact"/>
              <w:jc w:val="right"/>
            </w:pPr>
            <w:r>
              <w:t xml:space="preserve">50,650.00</w:t>
            </w:r>
          </w:p>
        </w:tc>
      </w:tr>
      <w:tr>
        <w:tc>
          <w:tcPr/>
          <w:p>
            <w:pPr>
              <w:pStyle w:val="Compact"/>
              <w:jc w:val="left"/>
            </w:pPr>
            <w:r>
              <w:t xml:space="preserve">VAT / НДС (20%)</w:t>
            </w:r>
          </w:p>
        </w:tc>
        <w:tc>
          <w:tcPr/>
          <w:p>
            <w:pPr>
              <w:pStyle w:val="Compact"/>
              <w:jc w:val="right"/>
            </w:pPr>
            <w:r>
              <w:t xml:space="preserve">10,130.00</w:t>
            </w:r>
          </w:p>
        </w:tc>
      </w:tr>
      <w:tr>
        <w:tc>
          <w:tcPr/>
          <w:p>
            <w:pPr>
              <w:pStyle w:val="Compact"/>
              <w:jc w:val="left"/>
            </w:pPr>
            <w:r>
              <w:t xml:space="preserve">Discount – Loyal Client (5%)</w:t>
            </w:r>
          </w:p>
        </w:tc>
        <w:tc>
          <w:tcPr/>
          <w:p>
            <w:pPr>
              <w:pStyle w:val="Compact"/>
              <w:jc w:val="right"/>
            </w:pPr>
            <w:r>
              <w:t xml:space="preserve">-2,532.50</w:t>
            </w:r>
          </w:p>
        </w:tc>
      </w:tr>
      <w:tr>
        <w:tc>
          <w:tcPr/>
          <w:p>
            <w:pPr>
              <w:pStyle w:val="Compact"/>
              <w:jc w:val="left"/>
            </w:pPr>
            <w:r>
              <w:t xml:space="preserve">TOTAL AMOUNT DUE (RUB)</w:t>
            </w:r>
          </w:p>
        </w:tc>
        <w:tc>
          <w:tcPr/>
          <w:p>
            <w:pPr>
              <w:pStyle w:val="Compact"/>
              <w:jc w:val="right"/>
            </w:pPr>
            <w:r>
              <w:t xml:space="preserve">58,247.50</w:t>
            </w:r>
          </w:p>
        </w:tc>
      </w:tr>
    </w:tbl>
    <w:bookmarkEnd w:id="24"/>
    <w:bookmarkStart w:id="25" w:name="invoice-notes-and-payment-instructions"/>
    <w:p>
      <w:pPr>
        <w:pStyle w:val="Heading3"/>
      </w:pPr>
      <w:r>
        <w:t xml:space="preserve">Invoice Notes and Payment Instructions</w:t>
      </w:r>
    </w:p>
    <w:p>
      <w:pPr>
        <w:pStyle w:val="FirstParagraph"/>
      </w:pPr>
      <w:r>
        <w:t xml:space="preserve">This Invoice is issued by Moscow Veterinary Care Center, a registered veterinary practice operating in Moscow, Russia, in full compliance with the Federal Law of the Russian Federation "On Veterinary Medicine" (No. 497-FZ of 13 December 2023). All veterinary services listed in this Invoice were performed by licensed Veterinarians holding valid practice certificates issued by the Moscow City Department of Health.</w:t>
      </w:r>
    </w:p>
    <w:p>
      <w:pPr>
        <w:pStyle w:val="BodyText"/>
      </w:pPr>
      <w:r>
        <w:t xml:space="preserve">Payment for this Invoice may be made via bank transfer to the following account: Sberbank, Moscow Branch, Account No. 40702810400000012345, BIC: 044525225, for the account of Moscow Veterinary Care Center LLC (INN 7710123456). Alternatively, payment may be made in cash or by card at our reception desk located at 12 Tverskaya Street, Moscow, Russia, during business hours (Monday to Saturday, 08:00–20:00 MSK).</w:t>
      </w:r>
    </w:p>
    <w:p>
      <w:pPr>
        <w:pStyle w:val="BodyText"/>
      </w:pPr>
      <w:r>
        <w:t xml:space="preserve">Please reference Invoice No. MVCC-2025-07842 in all correspondence and payment remittances. This Invoice is valid for 30 calendar days from the date of issue. Overdue payments will incur a penalty of 0.1% per day in accordance with Article 395 of the Civil Code of the Russian Federation.</w:t>
      </w:r>
    </w:p>
    <w:bookmarkEnd w:id="25"/>
    <w:bookmarkStart w:id="26" w:name="X30e3d62b7a74fc9f844132d89a77ab6653b8b98"/>
    <w:p>
      <w:pPr>
        <w:pStyle w:val="Heading3"/>
      </w:pPr>
      <w:r>
        <w:t xml:space="preserve">Terms and Conditions – Veterinarian Services Invoice, Moscow, Russia</w:t>
      </w:r>
    </w:p>
    <w:p>
      <w:pPr>
        <w:pStyle w:val="FirstParagraph"/>
      </w:pPr>
      <w:r>
        <w:t xml:space="preserve">1. This Invoice constitutes a formal request for payment for veterinary medical services rendered by our Veterinarian team at the Moscow Veterinary Care Center, Moscow, Russia. All services were provided in accordance with the veterinary medical standards established by the Ministry of Agriculture of the Russian Federation.</w:t>
      </w:r>
    </w:p>
    <w:p>
      <w:pPr>
        <w:pStyle w:val="BodyText"/>
      </w:pPr>
      <w:r>
        <w:t xml:space="preserve">2. The client acknowledges that all diagnostic and therapeutic procedures described in this Invoice were performed by qualified Veterinarians and veterinary support staff. The client has reviewed and approved the treatment plan prior to the commencement of services.</w:t>
      </w:r>
    </w:p>
    <w:p>
      <w:pPr>
        <w:pStyle w:val="BodyText"/>
      </w:pPr>
      <w:r>
        <w:t xml:space="preserve">3. Prescription medications and veterinary pharmaceutical products listed in this Invoice are to be administered strictly according to the instructions provided by the attending Veterinarian. The clinic in Moscow, Russia bears no liability for adverse outcomes resulting from non-compliance with prescribed medication regimens.</w:t>
      </w:r>
    </w:p>
    <w:p>
      <w:pPr>
        <w:pStyle w:val="BodyText"/>
      </w:pPr>
      <w:r>
        <w:t xml:space="preserve">4. This Invoice is subject to the general terms of service agreement signed by the client at the time of initial registration at our Moscow, Russia facility. In the event of any dispute regarding the charges listed in this Invoice, the parties agree to first attempt resolution through direct negotiation with the clinic management in Moscow, Russia, before pursuing legal remedies under the jurisdiction of the Arbitration Court of the City of Moscow.</w:t>
      </w:r>
    </w:p>
    <w:p>
      <w:pPr>
        <w:pStyle w:val="BodyText"/>
      </w:pPr>
      <w:r>
        <w:t xml:space="preserve">5. A duplicate copy of this Invoice may be requested by the client at no additional charge. The original Invoice document serves as the primary financial record for both the veterinary practice and the client for tax and accounting purposes within the Russian Federation.</w:t>
      </w:r>
    </w:p>
    <w:p>
      <w:pPr>
        <w:pStyle w:val="BodyText"/>
      </w:pPr>
      <w:r>
        <w:t xml:space="preserve">6. All personal data of the client and patient information contained in this Invoice are processed in accordance with Federal Law No. 152-FZ "On Personal Data" of the Russian Federation. The Moscow Veterinary Care Center guarantees the confidentiality and secure storage of all records associated with this Invoice.</w:t>
      </w:r>
    </w:p>
    <w:bookmarkEnd w:id="26"/>
    <w:p>
      <w:pPr>
        <w:pStyle w:val="BodyText"/>
      </w:pPr>
      <w:r>
        <w:rPr>
          <w:bCs/>
          <w:b/>
        </w:rPr>
        <w:t xml:space="preserve">Moscow Veterinary Care Center LLC</w:t>
      </w:r>
      <w:r>
        <w:t xml:space="preserve"> </w:t>
      </w:r>
      <w:r>
        <w:t xml:space="preserve">| 12 Tverskaya Street, Moscow, Russia 125009</w:t>
      </w:r>
    </w:p>
    <w:p>
      <w:pPr>
        <w:pStyle w:val="BodyText"/>
      </w:pPr>
      <w:r>
        <w:t xml:space="preserve">INN: 7710123456 | OGRN: 1157746001234 | KPP: 771001001</w:t>
      </w:r>
    </w:p>
    <w:p>
      <w:pPr>
        <w:pStyle w:val="BodyText"/>
      </w:pPr>
      <w:r>
        <w:t xml:space="preserve">Licensed Veterinarian Practice | Moscow City Health Department | Permit No. МЗ-2019-04521</w:t>
      </w:r>
    </w:p>
    <w:p>
      <w:pPr>
        <w:pStyle w:val="BodyText"/>
      </w:pPr>
      <w:r>
        <w:t xml:space="preserve">This Invoice was generated electronically and is valid without a physical signature in accordance with Federal Law No. 63-FZ "On Electronic Signature" of the Russian Federation.</w:t>
      </w:r>
    </w:p>
    <w:p>
      <w:pPr>
        <w:pStyle w:val="BodyText"/>
      </w:pPr>
      <w:r>
        <w:t xml:space="preserve">Thank you for choosing our Veterinarian services in Moscow, Russia. We are committed to the highest standards of animal healthcare.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Moscow, Russia</dc:title>
  <dc:creator/>
  <dc:language>en</dc:language>
  <cp:keywords/>
  <dcterms:created xsi:type="dcterms:W3CDTF">2026-10-10T04:14:24Z</dcterms:created>
  <dcterms:modified xsi:type="dcterms:W3CDTF">2026-10-10T04:14:24Z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