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al-shifa-veterinary-clinic"/>
    <w:p>
      <w:pPr>
        <w:pStyle w:val="Heading1"/>
      </w:pPr>
      <w:r>
        <w:t xml:space="preserve">Al-Shifa Veterinary Clinic</w:t>
      </w:r>
    </w:p>
    <w:p>
      <w:pPr>
        <w:pStyle w:val="FirstParagraph"/>
      </w:pPr>
      <w:r>
        <w:t xml:space="preserve">Professional Veterinarian Services in Jeddah</w:t>
      </w:r>
    </w:p>
    <w:p>
      <w:pPr>
        <w:pStyle w:val="BodyText"/>
      </w:pPr>
      <w:r>
        <w:t xml:space="preserve">Al Rawdah District, Jeddah 23436, Saudi Arabia</w:t>
      </w:r>
    </w:p>
    <w:p>
      <w:pPr>
        <w:pStyle w:val="BodyText"/>
      </w:pPr>
      <w:r>
        <w:t xml:space="preserve">Phone: +966 12 655 4321 | Email: billing@alshifavet.sa</w:t>
      </w:r>
    </w:p>
    <w:p>
      <w:pPr>
        <w:pStyle w:val="BodyText"/>
      </w:pPr>
      <w:r>
        <w:t xml:space="preserve">VAT Registration No.: 310123456700003</w:t>
      </w:r>
    </w:p>
    <w:p>
      <w:pPr>
        <w:pStyle w:val="BodyText"/>
      </w:pPr>
      <w:r>
        <w:t xml:space="preserve">Ministry of Environment, Water and Agriculture License: VET-JED-2024-0891</w:t>
      </w:r>
    </w:p>
    <w:bookmarkEnd w:id="20"/>
    <w:bookmarkStart w:id="21" w:name="invoice"/>
    <w:p>
      <w:pPr>
        <w:pStyle w:val="Heading2"/>
      </w:pPr>
      <w:r>
        <w:t xml:space="preserve">INVOICE</w:t>
      </w:r>
    </w:p>
    <w:p>
      <w:pPr>
        <w:pStyle w:val="FirstParagraph"/>
      </w:pPr>
      <w:r>
        <w:t xml:space="preserve">Invoice No: VET-JED-2025-00472</w:t>
      </w:r>
    </w:p>
    <w:p>
      <w:pPr>
        <w:pStyle w:val="BodyText"/>
      </w:pPr>
      <w:r>
        <w:t xml:space="preserve">Date: 15 June 2025</w:t>
      </w:r>
    </w:p>
    <w:p>
      <w:pPr>
        <w:pStyle w:val="BodyText"/>
      </w:pPr>
      <w:r>
        <w:t xml:space="preserve">Due Date: 30 June 2025</w:t>
      </w:r>
    </w:p>
    <w:p>
      <w:pPr>
        <w:pStyle w:val="BodyText"/>
      </w:pPr>
      <w:r>
        <w:t xml:space="preserve">VAT INCLUSIVE</w:t>
      </w:r>
    </w:p>
    <w:bookmarkEnd w:id="21"/>
    <w:bookmarkStart w:id="22" w:name="billed-to-client"/>
    <w:p>
      <w:pPr>
        <w:pStyle w:val="Heading3"/>
      </w:pPr>
      <w:r>
        <w:t xml:space="preserve">Billed To (Client)</w:t>
      </w:r>
    </w:p>
    <w:p>
      <w:pPr>
        <w:pStyle w:val="FirstParagraph"/>
      </w:pPr>
      <w:r>
        <w:rPr>
          <w:bCs/>
          <w:b/>
        </w:rPr>
        <w:t xml:space="preserve">Mr. Khalid Abdullah Al-Otaibi</w:t>
      </w:r>
    </w:p>
    <w:p>
      <w:pPr>
        <w:pStyle w:val="BodyText"/>
      </w:pPr>
      <w:r>
        <w:t xml:space="preserve">Residential Address: Al Shati District, Jeddah 23542, Saudi Arabia</w:t>
      </w:r>
    </w:p>
    <w:p>
      <w:pPr>
        <w:pStyle w:val="BodyText"/>
      </w:pPr>
      <w:r>
        <w:t xml:space="preserve">Phone: +966 55 123 4567</w:t>
      </w:r>
    </w:p>
    <w:p>
      <w:pPr>
        <w:pStyle w:val="BodyText"/>
      </w:pPr>
      <w:r>
        <w:t xml:space="preserve">Email: khalid.otaibi@email.com</w:t>
      </w:r>
    </w:p>
    <w:p>
      <w:pPr>
        <w:pStyle w:val="BodyText"/>
      </w:pPr>
      <w:r>
        <w:t xml:space="preserve">Pet Name: "Rajab" (Persian Cat, 4 years old)</w:t>
      </w:r>
    </w:p>
    <w:p>
      <w:pPr>
        <w:pStyle w:val="BodyText"/>
      </w:pPr>
      <w:r>
        <w:t xml:space="preserve">Pet Registration ID: PET-JED-2021-33847</w:t>
      </w:r>
    </w:p>
    <w:bookmarkEnd w:id="22"/>
    <w:bookmarkStart w:id="23" w:name="veterinarian-details"/>
    <w:p>
      <w:pPr>
        <w:pStyle w:val="Heading3"/>
      </w:pPr>
      <w:r>
        <w:t xml:space="preserve">Veterinarian Details</w:t>
      </w:r>
    </w:p>
    <w:p>
      <w:pPr>
        <w:pStyle w:val="FirstParagraph"/>
      </w:pPr>
      <w:r>
        <w:rPr>
          <w:bCs/>
          <w:b/>
        </w:rPr>
        <w:t xml:space="preserve">Dr. Sarah Al-Harbi, DVM, DACVIM</w:t>
      </w:r>
    </w:p>
    <w:p>
      <w:pPr>
        <w:pStyle w:val="BodyText"/>
      </w:pPr>
      <w:r>
        <w:t xml:space="preserve">Lead Veterinarian – Internal Medicine</w:t>
      </w:r>
    </w:p>
    <w:p>
      <w:pPr>
        <w:pStyle w:val="BodyText"/>
      </w:pPr>
      <w:r>
        <w:t xml:space="preserve">Al-Shifa Veterinary Clinic, Jeddah</w:t>
      </w:r>
    </w:p>
    <w:p>
      <w:pPr>
        <w:pStyle w:val="BodyText"/>
      </w:pPr>
      <w:r>
        <w:t xml:space="preserve">Professional License: VET-SA-2019-11204</w:t>
      </w:r>
    </w:p>
    <w:p>
      <w:pPr>
        <w:pStyle w:val="BodyText"/>
      </w:pPr>
      <w:r>
        <w:t xml:space="preserve">Specialization: Feline Internal Medicine &amp; Surgery</w:t>
      </w:r>
    </w:p>
    <w:p>
      <w:pPr>
        <w:pStyle w:val="BodyText"/>
      </w:pPr>
      <w:r>
        <w:t xml:space="preserve">Years of Practice: 12 years in Saudi Arabia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Veterinary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Comprehensive Feline Physical Examination &amp; Diagnostic Consultation by Veterinarian Dr. Al-Harbi</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Full Blood Panel (CBC, Biochemistry, Urinalysis) – In-House Laboratory</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3</w:t>
            </w:r>
          </w:p>
        </w:tc>
        <w:tc>
          <w:tcPr/>
          <w:p>
            <w:pPr>
              <w:pStyle w:val="Compact"/>
              <w:jc w:val="left"/>
            </w:pPr>
            <w:r>
              <w:t xml:space="preserve">Digital Radiography (Chest &amp; Abdomen) – 2 Views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4</w:t>
            </w:r>
          </w:p>
        </w:tc>
        <w:tc>
          <w:tcPr/>
          <w:p>
            <w:pPr>
              <w:pStyle w:val="Compact"/>
              <w:jc w:val="left"/>
            </w:pPr>
            <w:r>
              <w:t xml:space="preserve">Abdominal Ultrasound Examination with Detailed Report</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5</w:t>
            </w:r>
          </w:p>
        </w:tc>
        <w:tc>
          <w:tcPr/>
          <w:p>
            <w:pPr>
              <w:pStyle w:val="Compact"/>
              <w:jc w:val="left"/>
            </w:pPr>
            <w:r>
              <w:t xml:space="preserve">Prescribed Medication: Meloxicam 1.5mg/5ml (10-day course) &amp; Omeprazole 10mg capsules</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6</w:t>
            </w:r>
          </w:p>
        </w:tc>
        <w:tc>
          <w:tcPr/>
          <w:p>
            <w:pPr>
              <w:pStyle w:val="Compact"/>
              <w:jc w:val="left"/>
            </w:pPr>
            <w:r>
              <w:t xml:space="preserve">Subcutaneous Fluid Therapy Session (500ml Lactated Ringer's Solution)</w:t>
            </w:r>
          </w:p>
        </w:tc>
        <w:tc>
          <w:tcPr/>
          <w:p>
            <w:pPr>
              <w:pStyle w:val="Compact"/>
              <w:jc w:val="left"/>
            </w:pPr>
            <w:r>
              <w:t xml:space="preserve">11 Jun 2025</w:t>
            </w:r>
          </w:p>
        </w:tc>
        <w:tc>
          <w:tcPr/>
          <w:p>
            <w:pPr>
              <w:pStyle w:val="Compact"/>
              <w:jc w:val="left"/>
            </w:pPr>
            <w:r>
              <w:t xml:space="preserve">2</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7</w:t>
            </w:r>
          </w:p>
        </w:tc>
        <w:tc>
          <w:tcPr/>
          <w:p>
            <w:pPr>
              <w:pStyle w:val="Compact"/>
              <w:jc w:val="left"/>
            </w:pPr>
            <w:r>
              <w:t xml:space="preserve">Follow-Up Consultation &amp; Treatment Progress Review by Veterinarian</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8</w:t>
            </w:r>
          </w:p>
        </w:tc>
        <w:tc>
          <w:tcPr/>
          <w:p>
            <w:pPr>
              <w:pStyle w:val="Compact"/>
              <w:jc w:val="left"/>
            </w:pPr>
            <w:r>
              <w:t xml:space="preserve">Prescription Renewal &amp; Dietary Supplement Plan (Renal Support Formula, 2kg)</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390.00</w:t>
            </w:r>
          </w:p>
        </w:tc>
        <w:tc>
          <w:tcPr/>
          <w:p>
            <w:pPr>
              <w:pStyle w:val="Compact"/>
              <w:jc w:val="left"/>
            </w:pPr>
            <w:r>
              <w:t xml:space="preserve">390.00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left"/>
            </w:pPr>
            <w:r>
              <w:t xml:space="preserve">2,925.00 SAR</w:t>
            </w:r>
          </w:p>
        </w:tc>
      </w:tr>
      <w:tr>
        <w:tc>
          <w:tcPr/>
          <w:p>
            <w:pPr>
              <w:pStyle w:val="Compact"/>
              <w:jc w:val="left"/>
            </w:pPr>
            <w:r>
              <w:t xml:space="preserve">VAT @ 15% (Saudi Arabia)</w:t>
            </w:r>
          </w:p>
        </w:tc>
        <w:tc>
          <w:tcPr/>
          <w:p>
            <w:pPr>
              <w:pStyle w:val="Compact"/>
              <w:jc w:val="left"/>
            </w:pPr>
            <w:r>
              <w:t xml:space="preserve">438.75 SAR</w:t>
            </w:r>
          </w:p>
        </w:tc>
      </w:tr>
      <w:tr>
        <w:tc>
          <w:tcPr/>
          <w:p>
            <w:pPr>
              <w:pStyle w:val="Compact"/>
              <w:jc w:val="left"/>
            </w:pPr>
            <w:r>
              <w:t xml:space="preserve">Discount (Loyal Client – 5%)</w:t>
            </w:r>
          </w:p>
        </w:tc>
        <w:tc>
          <w:tcPr/>
          <w:p>
            <w:pPr>
              <w:pStyle w:val="Compact"/>
              <w:jc w:val="left"/>
            </w:pPr>
            <w:r>
              <w:t xml:space="preserve">-146.25 SAR</w:t>
            </w:r>
          </w:p>
        </w:tc>
      </w:tr>
      <w:tr>
        <w:tc>
          <w:tcPr/>
          <w:p>
            <w:pPr>
              <w:pStyle w:val="Compact"/>
              <w:jc w:val="left"/>
            </w:pPr>
            <w:r>
              <w:t xml:space="preserve">TOTAL AMOUNT DUE</w:t>
            </w:r>
          </w:p>
        </w:tc>
        <w:tc>
          <w:tcPr/>
          <w:p>
            <w:pPr>
              <w:pStyle w:val="Compact"/>
              <w:jc w:val="left"/>
            </w:pPr>
            <w:r>
              <w:t xml:space="preserve">3,217.50 SAR</w:t>
            </w:r>
          </w:p>
        </w:tc>
      </w:tr>
    </w:tbl>
    <w:bookmarkStart w:id="24" w:name="X942c17de83ea0a8aa98707577e27b6d4af8063a"/>
    <w:p>
      <w:pPr>
        <w:pStyle w:val="Heading3"/>
      </w:pPr>
      <w:r>
        <w:t xml:space="preserve">Important Notes &amp; Veterinary Recommendations</w:t>
      </w:r>
    </w:p>
    <w:p>
      <w:pPr>
        <w:pStyle w:val="FirstParagraph"/>
      </w:pPr>
      <w:r>
        <w:t xml:space="preserve">This invoice is issued by Al-Shifa Veterinary Clinic, a licensed Veterinarian practice operating in Jeddah, Saudi Arabia, in full compliance with the regulations set forth by the Saudi Ministry of Environment, Water and Agriculture. All diagnostic and therapeutic services listed above were performed under the direct supervision of a qualified Veterinarian holding a valid professional license issued by the Saudi Commission for Health Specialties (SCFHS).</w:t>
      </w:r>
    </w:p>
    <w:p>
      <w:pPr>
        <w:pStyle w:val="BodyText"/>
      </w:pPr>
      <w:r>
        <w:t xml:space="preserve">The client is advised to administer the prescribed medication to "Rajab" exactly as directed by the treating Veterinarian. A follow-up appointment is scheduled for 29 June 2025 at 10:00 AM. The client must present this invoice along with the pet's vaccination record at the next visit. Failure to complete the full course of treatment may result in recurrence of the diagnosed condition.</w:t>
      </w:r>
    </w:p>
    <w:p>
      <w:pPr>
        <w:pStyle w:val="BodyText"/>
      </w:pPr>
      <w:r>
        <w:t xml:space="preserve">All laboratory results and imaging reports referenced in this invoice are available for digital download via the clinic's patient portal. Hard copies may be collected from the front desk in Jeddah during business hours (Sunday to Thursday, 8:00 AM – 8:00 PM; Friday, 2:00 PM – 8:00 PM).</w:t>
      </w:r>
    </w:p>
    <w:bookmarkEnd w:id="24"/>
    <w:bookmarkStart w:id="25" w:name="payment-information"/>
    <w:p>
      <w:pPr>
        <w:pStyle w:val="Heading3"/>
      </w:pPr>
      <w:r>
        <w:t xml:space="preserve">Payment Information</w:t>
      </w:r>
    </w:p>
    <w:p>
      <w:pPr>
        <w:pStyle w:val="FirstParagraph"/>
      </w:pPr>
      <w:r>
        <w:rPr>
          <w:bCs/>
          <w:b/>
        </w:rPr>
        <w:t xml:space="preserve">Payment Due:</w:t>
      </w:r>
      <w:r>
        <w:t xml:space="preserve"> </w:t>
      </w:r>
      <w:r>
        <w:t xml:space="preserve">Within 15 calendar days from the invoice date (by 30 June 2025).</w:t>
      </w:r>
    </w:p>
    <w:p>
      <w:pPr>
        <w:pStyle w:val="BodyText"/>
      </w:pPr>
      <w:r>
        <w:rPr>
          <w:bCs/>
          <w:b/>
        </w:rPr>
        <w:t xml:space="preserve">Accepted Payment Methods:</w:t>
      </w:r>
      <w:r>
        <w:t xml:space="preserve"> </w:t>
      </w:r>
      <w:r>
        <w:t xml:space="preserve">Bank Transfer, Mada Debit Card, Visa/MasterCard, Apple Pay, STC Pay, or Cash at the clinic in Jeddah.</w:t>
      </w:r>
    </w:p>
    <w:p>
      <w:pPr>
        <w:pStyle w:val="BodyText"/>
      </w:pPr>
      <w:r>
        <w:rPr>
          <w:bCs/>
          <w:b/>
        </w:rPr>
        <w:t xml:space="preserve">Bank Details:</w:t>
      </w:r>
      <w:r>
        <w:t xml:space="preserve"> </w:t>
      </w:r>
      <w:r>
        <w:t xml:space="preserve">Saudi National Bank | IBAN: SA03 8000 0000 6080 1016 7519 | Account Name: Al-Shifa Veterinary Clinic</w:t>
      </w:r>
    </w:p>
    <w:p>
      <w:pPr>
        <w:pStyle w:val="BodyText"/>
      </w:pPr>
      <w:r>
        <w:rPr>
          <w:bCs/>
          <w:b/>
        </w:rPr>
        <w:t xml:space="preserve">Reference:</w:t>
      </w:r>
      <w:r>
        <w:t xml:space="preserve"> </w:t>
      </w:r>
      <w:r>
        <w:t xml:space="preserve">Please include Invoice No. VET-JED-2025-00472 as the payment reference.</w:t>
      </w:r>
    </w:p>
    <w:p>
      <w:pPr>
        <w:pStyle w:val="BodyText"/>
      </w:pPr>
      <w:r>
        <w:rPr>
          <w:bCs/>
          <w:b/>
        </w:rPr>
        <w:t xml:space="preserve">Late Payment:</w:t>
      </w:r>
      <w:r>
        <w:t xml:space="preserve"> </w:t>
      </w:r>
      <w:r>
        <w:t xml:space="preserve">A late fee of 2% per month will be applied to outstanding balances after the due date, in accordance with Saudi commercial law.</w:t>
      </w:r>
    </w:p>
    <w:bookmarkEnd w:id="25"/>
    <w:p>
      <w:pPr>
        <w:pStyle w:val="BodyText"/>
      </w:pPr>
      <w:r>
        <w:rPr>
          <w:bCs/>
          <w:b/>
        </w:rPr>
        <w:t xml:space="preserve">Al-Shifa Veterinary Clinic</w:t>
      </w:r>
      <w:r>
        <w:t xml:space="preserve"> </w:t>
      </w:r>
      <w:r>
        <w:t xml:space="preserve">| Al Rawdah District, Jeddah 23436, Saudi Arabia</w:t>
      </w:r>
    </w:p>
    <w:p>
      <w:pPr>
        <w:pStyle w:val="BodyText"/>
      </w:pPr>
      <w:r>
        <w:t xml:space="preserve">Phone: +966 12 655 4321 | Emergency Hotline: +966 55 987 6543 | Email: billing@alshifavet.sa</w:t>
      </w:r>
    </w:p>
    <w:p>
      <w:pPr>
        <w:pStyle w:val="BodyText"/>
      </w:pPr>
      <w:r>
        <w:t xml:space="preserve">VAT Registration No.: 310123456700003 | CR: 1010456789</w:t>
      </w:r>
    </w:p>
    <w:p>
      <w:pPr>
        <w:pStyle w:val="BodyText"/>
      </w:pPr>
      <w:r>
        <w:t xml:space="preserve">This is a computer-generated invoice and does not require a physical signature. It is valid as a legal financial document in the Kingdom of Saudi Arabia.</w:t>
      </w:r>
    </w:p>
    <w:p>
      <w:pPr>
        <w:pStyle w:val="BodyText"/>
      </w:pPr>
      <w:r>
        <w:t xml:space="preserve">Thank you for trusting our Veterinarian team with the care of your beloved pet in 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Jeddah, Saudi Arabia</dc:title>
  <dc:creator/>
  <dc:language>en</dc:language>
  <cp:keywords/>
  <dcterms:created xsi:type="dcterms:W3CDTF">2026-10-10T08:45:22Z</dcterms:created>
  <dcterms:modified xsi:type="dcterms:W3CDTF">2026-10-10T08:45:22Z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