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Zimbabwe</w:t>
      </w:r>
      <w:r>
        <w:t xml:space="preserve"> </w:t>
      </w:r>
      <w:r>
        <w:t xml:space="preserve">Harare</w:t>
      </w:r>
    </w:p>
    <w:bookmarkStart w:id="20" w:name="harare-veterinary-animal-care-centre"/>
    <w:p>
      <w:pPr>
        <w:pStyle w:val="Heading1"/>
      </w:pPr>
      <w:r>
        <w:t xml:space="preserve">Harare Veterinary &amp; Animal Care Centre</w:t>
      </w:r>
    </w:p>
    <w:p>
      <w:pPr>
        <w:pStyle w:val="FirstParagraph"/>
      </w:pPr>
      <w:r>
        <w:t xml:space="preserve">124 Samora Machel Avenue, Borrowdale, Harare, Zimbabwe</w:t>
      </w:r>
    </w:p>
    <w:p>
      <w:pPr>
        <w:pStyle w:val="BodyText"/>
      </w:pPr>
      <w:r>
        <w:t xml:space="preserve">Telephone: +263 242 700 4521 | Email: billing@hararevetcare.co.zw</w:t>
      </w:r>
    </w:p>
    <w:p>
      <w:pPr>
        <w:pStyle w:val="BodyText"/>
      </w:pPr>
      <w:r>
        <w:t xml:space="preserve">Registration No: ZVMA/2019/00482 | VAT Reg: 47821-0001</w:t>
      </w:r>
    </w:p>
    <w:p>
      <w:pPr>
        <w:pStyle w:val="BodyText"/>
      </w:pPr>
      <w:r>
        <w:t xml:space="preserve">Licensed Veterinarian Practice – Zimbabwe Harare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HVAC-2025-03847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Date:</w:t>
      </w:r>
      <w:r>
        <w:t xml:space="preserve"> </w:t>
      </w:r>
      <w:r>
        <w:t xml:space="preserve">10 June 2025</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Tinashe Moyo</w:t>
      </w:r>
    </w:p>
    <w:p>
      <w:pPr>
        <w:pStyle w:val="BodyText"/>
      </w:pPr>
      <w:r>
        <w:rPr>
          <w:bCs/>
          <w:b/>
        </w:rPr>
        <w:t xml:space="preserve">Address:</w:t>
      </w:r>
      <w:r>
        <w:t xml:space="preserve"> </w:t>
      </w:r>
      <w:r>
        <w:t xml:space="preserve">87 Avondale Road, Avondale, Harare, Zimbabwe</w:t>
      </w:r>
    </w:p>
    <w:p>
      <w:pPr>
        <w:pStyle w:val="BodyText"/>
      </w:pPr>
      <w:r>
        <w:rPr>
          <w:bCs/>
          <w:b/>
        </w:rPr>
        <w:t xml:space="preserve">Telephone:</w:t>
      </w:r>
      <w:r>
        <w:t xml:space="preserve"> </w:t>
      </w:r>
      <w:r>
        <w:t xml:space="preserve">+263 772 445 891</w:t>
      </w:r>
    </w:p>
    <w:p>
      <w:pPr>
        <w:pStyle w:val="BodyText"/>
      </w:pPr>
      <w:r>
        <w:rPr>
          <w:bCs/>
          <w:b/>
        </w:rPr>
        <w:t xml:space="preserve">Email:</w:t>
      </w:r>
      <w:r>
        <w:t xml:space="preserve"> </w:t>
      </w:r>
      <w:r>
        <w:t xml:space="preserve">tinashe.moyo@email.co.zw</w:t>
      </w:r>
    </w:p>
    <w:p>
      <w:pPr>
        <w:pStyle w:val="BodyText"/>
      </w:pPr>
      <w:r>
        <w:rPr>
          <w:bCs/>
          <w:b/>
        </w:rPr>
        <w:t xml:space="preserve">Pet Name:</w:t>
      </w:r>
      <w:r>
        <w:t xml:space="preserve"> </w:t>
      </w:r>
      <w:r>
        <w:t xml:space="preserve">Simba (Male, 4-year-old Labrador Retriever)</w:t>
      </w:r>
    </w:p>
    <w:p>
      <w:pPr>
        <w:pStyle w:val="BodyText"/>
      </w:pPr>
      <w:r>
        <w:rPr>
          <w:bCs/>
          <w:b/>
        </w:rPr>
        <w:t xml:space="preserve">Pet ID / Microchip:</w:t>
      </w:r>
      <w:r>
        <w:t xml:space="preserve"> </w:t>
      </w:r>
      <w:r>
        <w:t xml:space="preserve">ZW-2021-0098345</w:t>
      </w:r>
    </w:p>
    <w:bookmarkEnd w:id="22"/>
    <w:bookmarkStart w:id="23" w:name="attending-veterinarian"/>
    <w:p>
      <w:pPr>
        <w:pStyle w:val="Heading3"/>
      </w:pPr>
      <w:r>
        <w:t xml:space="preserve">Attending Veterinarian</w:t>
      </w:r>
    </w:p>
    <w:p>
      <w:pPr>
        <w:pStyle w:val="FirstParagraph"/>
      </w:pPr>
      <w:r>
        <w:rPr>
          <w:bCs/>
          <w:b/>
        </w:rPr>
        <w:t xml:space="preserve">Lead Veterinarian:</w:t>
      </w:r>
      <w:r>
        <w:t xml:space="preserve"> </w:t>
      </w:r>
      <w:r>
        <w:t xml:space="preserve">Dr. Rudo Chikafu, BVSc, MRCVS</w:t>
      </w:r>
    </w:p>
    <w:p>
      <w:pPr>
        <w:pStyle w:val="BodyText"/>
      </w:pPr>
      <w:r>
        <w:rPr>
          <w:bCs/>
          <w:b/>
        </w:rPr>
        <w:t xml:space="preserve">Assisting Veterinarian:</w:t>
      </w:r>
      <w:r>
        <w:t xml:space="preserve"> </w:t>
      </w:r>
      <w:r>
        <w:t xml:space="preserve">Dr. Kudzai Ncube, BVSc</w:t>
      </w:r>
    </w:p>
    <w:p>
      <w:pPr>
        <w:pStyle w:val="BodyText"/>
      </w:pPr>
      <w:r>
        <w:rPr>
          <w:bCs/>
          <w:b/>
        </w:rPr>
        <w:t xml:space="preserve">Practice Location:</w:t>
      </w:r>
      <w:r>
        <w:t xml:space="preserve"> </w:t>
      </w:r>
      <w:r>
        <w:t xml:space="preserve">Zimbabwe Harare – Borrowdale Clinic</w:t>
      </w:r>
    </w:p>
    <w:p>
      <w:pPr>
        <w:pStyle w:val="BodyText"/>
      </w:pPr>
      <w:r>
        <w:rPr>
          <w:bCs/>
          <w:b/>
        </w:rPr>
        <w:t xml:space="preserve">Specialty:</w:t>
      </w:r>
      <w:r>
        <w:t xml:space="preserve"> </w:t>
      </w:r>
      <w:r>
        <w:t xml:space="preserve">General &amp; Surgical Veterinary Medicine</w:t>
      </w:r>
    </w:p>
    <w:p>
      <w:pPr>
        <w:pStyle w:val="BodyText"/>
      </w:pPr>
      <w:r>
        <w:rPr>
          <w:bCs/>
          <w:b/>
        </w:rPr>
        <w:t xml:space="preserve">ZVMA License:</w:t>
      </w:r>
      <w:r>
        <w:t xml:space="preserve"> </w:t>
      </w:r>
      <w:r>
        <w:t xml:space="preserve">ZVMA/LIC/2020/117</w:t>
      </w:r>
    </w:p>
    <w:bookmarkEnd w:id="23"/>
    <w:bookmarkStart w:id="24" w:name="itemized-veterinary-services-charges"/>
    <w:p>
      <w:pPr>
        <w:pStyle w:val="Heading3"/>
      </w:pPr>
      <w:r>
        <w:t xml:space="preserve">Itemized Veterinary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Veterinary Service</w:t>
            </w:r>
          </w:p>
        </w:tc>
        <w:tc>
          <w:tcPr/>
          <w:p>
            <w:pPr>
              <w:pStyle w:val="Compact"/>
              <w:jc w:val="left"/>
            </w:pPr>
            <w:r>
              <w:t xml:space="preserve">Veterinarian / Department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Comprehensive physical examination and diagnostic assessment of Simba, including auscultation, palpation, and neurological evaluation performed by the lead Veterinarian at our Zimbabwe Harare clinic.</w:t>
            </w:r>
          </w:p>
        </w:tc>
        <w:tc>
          <w:tcPr/>
          <w:p>
            <w:pPr>
              <w:pStyle w:val="Compact"/>
              <w:jc w:val="left"/>
            </w:pPr>
            <w:r>
              <w:t xml:space="preserve">Dr. R. Chikafu</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02</w:t>
            </w:r>
          </w:p>
        </w:tc>
        <w:tc>
          <w:tcPr/>
          <w:p>
            <w:pPr>
              <w:pStyle w:val="Compact"/>
              <w:jc w:val="left"/>
            </w:pPr>
            <w:r>
              <w:t xml:space="preserve">Full blood panel (CBC, biochemistry, urinalysis) processed in-house at the Zimbabwe Harare laboratory to assess organ function and identify underlying causes of lethargy and loss of appetite.</w:t>
            </w:r>
          </w:p>
        </w:tc>
        <w:tc>
          <w:tcPr/>
          <w:p>
            <w:pPr>
              <w:pStyle w:val="Compact"/>
              <w:jc w:val="left"/>
            </w:pPr>
            <w:r>
              <w:t xml:space="preserve">Lab / Dr. K. Ncube</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03</w:t>
            </w:r>
          </w:p>
        </w:tc>
        <w:tc>
          <w:tcPr/>
          <w:p>
            <w:pPr>
              <w:pStyle w:val="Compact"/>
              <w:jc w:val="left"/>
            </w:pPr>
            <w:r>
              <w:t xml:space="preserve">Digital radiography (X-ray) – lateral and ventrodorsal views of thorax and abdomen to rule out internal organ pathology. Imaging performed by the radiology team under Veterinarian supervision.</w:t>
            </w:r>
          </w:p>
        </w:tc>
        <w:tc>
          <w:tcPr/>
          <w:p>
            <w:pPr>
              <w:pStyle w:val="Compact"/>
              <w:jc w:val="left"/>
            </w:pPr>
            <w:r>
              <w:t xml:space="preserve">Radiology Dept.</w:t>
            </w:r>
          </w:p>
        </w:tc>
        <w:tc>
          <w:tcPr/>
          <w:p>
            <w:pPr>
              <w:pStyle w:val="Compact"/>
              <w:jc w:val="left"/>
            </w:pPr>
            <w:r>
              <w:t xml:space="preserve">2</w:t>
            </w:r>
          </w:p>
        </w:tc>
        <w:tc>
          <w:tcPr/>
          <w:p>
            <w:pPr>
              <w:pStyle w:val="Compact"/>
              <w:jc w:val="left"/>
            </w:pPr>
            <w:r>
              <w:t xml:space="preserve">55.00</w:t>
            </w:r>
          </w:p>
        </w:tc>
        <w:tc>
          <w:tcPr/>
          <w:p>
            <w:pPr>
              <w:pStyle w:val="Compact"/>
              <w:jc w:val="left"/>
            </w:pPr>
            <w:r>
              <w:t xml:space="preserve">110.00</w:t>
            </w:r>
          </w:p>
        </w:tc>
      </w:tr>
      <w:tr>
        <w:tc>
          <w:tcPr/>
          <w:p>
            <w:pPr>
              <w:pStyle w:val="Compact"/>
              <w:jc w:val="left"/>
            </w:pPr>
            <w:r>
              <w:t xml:space="preserve">04</w:t>
            </w:r>
          </w:p>
        </w:tc>
        <w:tc>
          <w:tcPr/>
          <w:p>
            <w:pPr>
              <w:pStyle w:val="Compact"/>
              <w:jc w:val="left"/>
            </w:pPr>
            <w:r>
              <w:t xml:space="preserve">Abdominal ultrasound scan conducted by the Veterinarian to evaluate liver, spleen, kidneys, and intestinal structures. Findings documented and reviewed with the client on-site in Zimbabwe Harare.</w:t>
            </w:r>
          </w:p>
        </w:tc>
        <w:tc>
          <w:tcPr/>
          <w:p>
            <w:pPr>
              <w:pStyle w:val="Compact"/>
              <w:jc w:val="left"/>
            </w:pPr>
            <w:r>
              <w:t xml:space="preserve">Dr. R. Chikafu</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05</w:t>
            </w:r>
          </w:p>
        </w:tc>
        <w:tc>
          <w:tcPr/>
          <w:p>
            <w:pPr>
              <w:pStyle w:val="Compact"/>
              <w:jc w:val="left"/>
            </w:pPr>
            <w:r>
              <w:t xml:space="preserve">Surgical intervention: Exploratory laparotomy and removal of a 3.2 cm intestinal foreign body (plastic toy fragment). Includes pre-operative anaesthetic assessment, surgical procedure, and post-operative monitoring by the attending Veterinarian.</w:t>
            </w:r>
          </w:p>
        </w:tc>
        <w:tc>
          <w:tcPr/>
          <w:p>
            <w:pPr>
              <w:pStyle w:val="Compact"/>
              <w:jc w:val="left"/>
            </w:pPr>
            <w:r>
              <w:t xml:space="preserve">Dr. R. Chikafu / Surgical Team</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General anaesthesia and peri-operative care including IV fluid therapy, analgesic administration (Meloxicam 0.2 mg/kg), and anti-emetic support. Monitored continuously by the anaesthesia Veterinarian throughout the procedure.</w:t>
            </w:r>
          </w:p>
        </w:tc>
        <w:tc>
          <w:tcPr/>
          <w:p>
            <w:pPr>
              <w:pStyle w:val="Compact"/>
              <w:jc w:val="left"/>
            </w:pPr>
            <w:r>
              <w:t xml:space="preserve">Dr. K. Ncube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07</w:t>
            </w:r>
          </w:p>
        </w:tc>
        <w:tc>
          <w:tcPr/>
          <w:p>
            <w:pPr>
              <w:pStyle w:val="Compact"/>
              <w:jc w:val="left"/>
            </w:pPr>
            <w:r>
              <w:t xml:space="preserve">Post-operative hospitalisation (24-hour stay) including wound care, IV antibiotics (Ceftriaxone), pain management, and twice-daily Veterinarian check-ups at the Zimbabwe Harare inpatient ward.</w:t>
            </w:r>
          </w:p>
        </w:tc>
        <w:tc>
          <w:tcPr/>
          <w:p>
            <w:pPr>
              <w:pStyle w:val="Compact"/>
              <w:jc w:val="left"/>
            </w:pPr>
            <w:r>
              <w:t xml:space="preserve">Inpatient Ward</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08</w:t>
            </w:r>
          </w:p>
        </w:tc>
        <w:tc>
          <w:tcPr/>
          <w:p>
            <w:pPr>
              <w:pStyle w:val="Compact"/>
              <w:jc w:val="left"/>
            </w:pPr>
            <w:r>
              <w:t xml:space="preserve">Prescribed medication supply: Ceftriaxone 1g injection (5-day course), Meloxicam oral suspension (10-day course), and gastrointestinal protectant (Omeprazole 20 mg, 14-day course). Dispensed by the clinic pharmacy in Zimbabwe Harare.</w:t>
            </w:r>
          </w:p>
        </w:tc>
        <w:tc>
          <w:tcPr/>
          <w:p>
            <w:pPr>
              <w:pStyle w:val="Compact"/>
              <w:jc w:val="left"/>
            </w:pPr>
            <w:r>
              <w:t xml:space="preserve">Clinic Pharmacy</w:t>
            </w:r>
          </w:p>
        </w:tc>
        <w:tc>
          <w:tcPr/>
          <w:p>
            <w:pPr>
              <w:pStyle w:val="Compact"/>
              <w:jc w:val="left"/>
            </w:pPr>
            <w:r>
              <w:t xml:space="preserve">1</w:t>
            </w:r>
          </w:p>
        </w:tc>
        <w:tc>
          <w:tcPr/>
          <w:p>
            <w:pPr>
              <w:pStyle w:val="Compact"/>
              <w:jc w:val="left"/>
            </w:pPr>
            <w:r>
              <w:t xml:space="preserve">68.00</w:t>
            </w:r>
          </w:p>
        </w:tc>
        <w:tc>
          <w:tcPr/>
          <w:p>
            <w:pPr>
              <w:pStyle w:val="Compact"/>
              <w:jc w:val="left"/>
            </w:pPr>
            <w:r>
              <w:t xml:space="preserve">68.00</w:t>
            </w:r>
          </w:p>
        </w:tc>
      </w:tr>
      <w:tr>
        <w:tc>
          <w:tcPr/>
          <w:p>
            <w:pPr>
              <w:pStyle w:val="Compact"/>
              <w:jc w:val="left"/>
            </w:pPr>
            <w:r>
              <w:t xml:space="preserve">09</w:t>
            </w:r>
          </w:p>
        </w:tc>
        <w:tc>
          <w:tcPr/>
          <w:p>
            <w:pPr>
              <w:pStyle w:val="Compact"/>
              <w:jc w:val="left"/>
            </w:pPr>
            <w:r>
              <w:t xml:space="preserve">Surgical suture removal and post-operative wound assessment performed by the Veterinarian on day 10. Includes written discharge instructions and follow-up scheduling.</w:t>
            </w:r>
          </w:p>
        </w:tc>
        <w:tc>
          <w:tcPr/>
          <w:p>
            <w:pPr>
              <w:pStyle w:val="Compact"/>
              <w:jc w:val="left"/>
            </w:pPr>
            <w:r>
              <w:t xml:space="preserve">Dr. K. Ncube</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10</w:t>
            </w:r>
          </w:p>
        </w:tc>
        <w:tc>
          <w:tcPr/>
          <w:p>
            <w:pPr>
              <w:pStyle w:val="Compact"/>
              <w:jc w:val="left"/>
            </w:pPr>
            <w:r>
              <w:t xml:space="preserve">Follow-up consultation and review of post-operative bloodwork at the Zimbabwe Harare clinic to confirm full recovery and clearance for normal activity.</w:t>
            </w:r>
          </w:p>
        </w:tc>
        <w:tc>
          <w:tcPr/>
          <w:p>
            <w:pPr>
              <w:pStyle w:val="Compact"/>
              <w:jc w:val="left"/>
            </w:pPr>
            <w:r>
              <w:t xml:space="preserve">Dr. R. Chikafu</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(USD)</w:t>
            </w:r>
          </w:p>
        </w:tc>
        <w:tc>
          <w:tcPr/>
          <w:p>
            <w:pPr>
              <w:pStyle w:val="Compact"/>
              <w:jc w:val="left"/>
            </w:pPr>
            <w:r>
              <w:t xml:space="preserve">1,158.00</w:t>
            </w:r>
          </w:p>
        </w:tc>
      </w:tr>
      <w:tr>
        <w:tc>
          <w:tcPr/>
          <w:p>
            <w:pPr>
              <w:pStyle w:val="Compact"/>
              <w:jc w:val="left"/>
            </w:pPr>
            <w:r>
              <w:t xml:space="preserve">VAT @ 15% (Zimbabwe Revenue Authority)</w:t>
            </w:r>
          </w:p>
        </w:tc>
        <w:tc>
          <w:tcPr/>
          <w:p>
            <w:pPr>
              <w:pStyle w:val="Compact"/>
              <w:jc w:val="left"/>
            </w:pPr>
            <w:r>
              <w:t xml:space="preserve">173.70</w:t>
            </w:r>
          </w:p>
        </w:tc>
      </w:tr>
      <w:tr>
        <w:tc>
          <w:tcPr/>
          <w:p>
            <w:pPr>
              <w:pStyle w:val="Compact"/>
              <w:jc w:val="left"/>
            </w:pPr>
            <w:r>
              <w:t xml:space="preserve">Client Loyalty Discount (5%)</w:t>
            </w:r>
          </w:p>
        </w:tc>
        <w:tc>
          <w:tcPr/>
          <w:p>
            <w:pPr>
              <w:pStyle w:val="Compact"/>
              <w:jc w:val="left"/>
            </w:pPr>
            <w:r>
              <w:t xml:space="preserve">-57.90</w:t>
            </w:r>
          </w:p>
        </w:tc>
      </w:tr>
      <w:tr>
        <w:tc>
          <w:tcPr/>
          <w:p>
            <w:pPr>
              <w:pStyle w:val="Compact"/>
              <w:jc w:val="left"/>
            </w:pPr>
            <w:r>
              <w:t xml:space="preserve">GRAND TOTAL DUE (USD)</w:t>
            </w:r>
          </w:p>
        </w:tc>
        <w:tc>
          <w:tcPr/>
          <w:p>
            <w:pPr>
              <w:pStyle w:val="Compact"/>
              <w:jc w:val="left"/>
            </w:pPr>
            <w:r>
              <w:t xml:space="preserve">1,273.80</w:t>
            </w:r>
          </w:p>
        </w:tc>
      </w:tr>
    </w:tbl>
    <w:bookmarkEnd w:id="24"/>
    <w:bookmarkStart w:id="25" w:name="payment-instructions-notes"/>
    <w:p>
      <w:pPr>
        <w:pStyle w:val="Heading3"/>
      </w:pPr>
      <w:r>
        <w:t xml:space="preserve">Payment Instructions &amp; Notes</w:t>
      </w:r>
    </w:p>
    <w:p>
      <w:pPr>
        <w:pStyle w:val="FirstParagraph"/>
      </w:pPr>
      <w:r>
        <w:t xml:space="preserve">This Invoice is issued by Harare Veterinary &amp; Animal Care Centre, a registered Veterinarian practice operating in Zimbabwe Harare, in accordance with the Zimbabwe Veterinary Medical Association (ZVMA) billing guidelines and the Zimbabwe Revenue Authority (ZIMRA) tax regulations.</w:t>
      </w:r>
    </w:p>
    <w:p>
      <w:pPr>
        <w:numPr>
          <w:ilvl w:val="0"/>
          <w:numId w:val="1001"/>
        </w:numPr>
        <w:pStyle w:val="Compact"/>
      </w:pPr>
      <w:r>
        <w:rPr>
          <w:bCs/>
          <w:b/>
        </w:rPr>
        <w:t xml:space="preserve">Bank Transfer:</w:t>
      </w:r>
      <w:r>
        <w:t xml:space="preserve"> </w:t>
      </w:r>
      <w:r>
        <w:t xml:space="preserve">First National Bank of Zimbabwe – Account Name: Harare Vet &amp; Animal Care Centre – Account No: 400123456789 – Branch: Borrowdale, Harare – Reference: HVAC-2025-03847</w:t>
      </w:r>
    </w:p>
    <w:p>
      <w:pPr>
        <w:numPr>
          <w:ilvl w:val="0"/>
          <w:numId w:val="1001"/>
        </w:numPr>
        <w:pStyle w:val="Compact"/>
      </w:pPr>
      <w:r>
        <w:rPr>
          <w:bCs/>
          <w:b/>
        </w:rPr>
        <w:t xml:space="preserve">Mobile Money:</w:t>
      </w:r>
      <w:r>
        <w:t xml:space="preserve"> </w:t>
      </w:r>
      <w:r>
        <w:t xml:space="preserve">EcoCash / OneMoney – +263 772 445 891 (Reference: Invoice No. HVAC-2025-03847)</w:t>
      </w:r>
    </w:p>
    <w:p>
      <w:pPr>
        <w:numPr>
          <w:ilvl w:val="0"/>
          <w:numId w:val="1001"/>
        </w:numPr>
        <w:pStyle w:val="Compact"/>
      </w:pPr>
      <w:r>
        <w:rPr>
          <w:bCs/>
          <w:b/>
        </w:rPr>
        <w:t xml:space="preserve">Cash / Card:</w:t>
      </w:r>
      <w:r>
        <w:t xml:space="preserve"> </w:t>
      </w:r>
      <w:r>
        <w:t xml:space="preserve">Acceptable at the Zimbabwe Harare clinic reception during business hours (Monday to Saturday, 08:00 – 17:00).</w:t>
      </w:r>
    </w:p>
    <w:p>
      <w:pPr>
        <w:pStyle w:val="FirstParagraph"/>
      </w:pPr>
      <w:r>
        <w:t xml:space="preserve">Please ensure that the full amount stated on this Invoice is settled by the due date of 28 June 2025. A late payment surcharge of 2% per month will be applied to outstanding balances in accordance with our standard Zimbabwe Harare clinic billing policy. This Invoice serves as the official record of all veterinary services rendered to your pet and may be presented to your pet insurance provider for reimbursement claims.</w:t>
      </w:r>
    </w:p>
    <w:bookmarkEnd w:id="25"/>
    <w:bookmarkStart w:id="26" w:name="terms-conditions-of-this-invoice"/>
    <w:p>
      <w:pPr>
        <w:pStyle w:val="Heading3"/>
      </w:pPr>
      <w:r>
        <w:t xml:space="preserve">Terms &amp; Conditions of This Invoice</w:t>
      </w:r>
    </w:p>
    <w:p>
      <w:pPr>
        <w:numPr>
          <w:ilvl w:val="0"/>
          <w:numId w:val="1002"/>
        </w:numPr>
        <w:pStyle w:val="Compact"/>
      </w:pPr>
      <w:r>
        <w:t xml:space="preserve">This Invoice constitutes a binding financial document issued by the Veterinarian practice of Harare Veterinary &amp; Animal Care Centre, Zimbabwe Harare, and is valid for a period of 90 days from the date of issue.</w:t>
      </w:r>
    </w:p>
    <w:p>
      <w:pPr>
        <w:numPr>
          <w:ilvl w:val="0"/>
          <w:numId w:val="1002"/>
        </w:numPr>
        <w:pStyle w:val="Compact"/>
      </w:pPr>
      <w:r>
        <w:t xml:space="preserve">All veterinary procedures described herein were performed by licensed Veterinarians registered with the Zimbabwe Veterinary Medical Association. The client acknowledges that informed consent was obtained prior to the surgical intervention.</w:t>
      </w:r>
    </w:p>
    <w:p>
      <w:pPr>
        <w:numPr>
          <w:ilvl w:val="0"/>
          <w:numId w:val="1002"/>
        </w:numPr>
        <w:pStyle w:val="Compact"/>
      </w:pPr>
      <w:r>
        <w:t xml:space="preserve">Payment of this Invoice does not constitute a guarantee of complete recovery. The attending Veterinarian has provided the best available care in accordance with the standards of veterinary practice in Zimbabwe Harare.</w:t>
      </w:r>
    </w:p>
    <w:p>
      <w:pPr>
        <w:numPr>
          <w:ilvl w:val="0"/>
          <w:numId w:val="1002"/>
        </w:numPr>
        <w:pStyle w:val="Compact"/>
      </w:pPr>
      <w:r>
        <w:t xml:space="preserve">Any disputes regarding the charges on this Invoice must be raised in writing to the clinic management within 14 days of the Invoice date. The clinic reserves the right to provide supplementary documentation upon request.</w:t>
      </w:r>
    </w:p>
    <w:p>
      <w:pPr>
        <w:numPr>
          <w:ilvl w:val="0"/>
          <w:numId w:val="1002"/>
        </w:numPr>
        <w:pStyle w:val="Compact"/>
      </w:pPr>
      <w:r>
        <w:t xml:space="preserve">This Invoice is subject to the laws of the Republic of Zimbabwe. All tax calculations are in compliance with ZIMRA regulations applicable to veterinary services in Zimbabwe Harare.</w:t>
      </w:r>
    </w:p>
    <w:p>
      <w:pPr>
        <w:numPr>
          <w:ilvl w:val="0"/>
          <w:numId w:val="1002"/>
        </w:numPr>
        <w:pStyle w:val="Compact"/>
      </w:pPr>
      <w:r>
        <w:t xml:space="preserve">Retain this Invoice for your personal records and for any future veterinary reference. A digital copy is also available upon request via email to billing@hararevetcare.co.zw.</w:t>
      </w:r>
    </w:p>
    <w:bookmarkEnd w:id="26"/>
    <w:p>
      <w:pPr>
        <w:pStyle w:val="FirstParagraph"/>
      </w:pPr>
      <w:r>
        <w:t xml:space="preserve">Harare Veterinary &amp; Animal Care Centre | 124 Samora Machel Avenue, Borrowdale, Zimbabwe Harare</w:t>
      </w:r>
    </w:p>
    <w:p>
      <w:pPr>
        <w:pStyle w:val="BodyText"/>
      </w:pPr>
      <w:r>
        <w:t xml:space="preserve">Licensed Veterinarian Practice | ZVMA Member | ZIMRA Registered | This Invoice was generated on 14 June 2025</w:t>
      </w:r>
    </w:p>
    <w:p>
      <w:pPr>
        <w:pStyle w:val="BodyText"/>
      </w:pPr>
      <w:r>
        <w:t xml:space="preserve">Thank you for trusting our Veterinarian team with the care of your beloved pet. We are proud to serve the Zimbabwe Harare community with compassionate, professional veterinary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Zimbabwe Harare</dc:title>
  <dc:creator/>
  <dc:language>en</dc:language>
  <cp:keywords/>
  <dcterms:created xsi:type="dcterms:W3CDTF">2026-10-10T01:20:24Z</dcterms:created>
  <dcterms:modified xsi:type="dcterms:W3CDTF">2026-10-10T01:20:24Z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