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brasília-visual-media-ltda."/>
    <w:p>
      <w:pPr>
        <w:pStyle w:val="Heading1"/>
      </w:pPr>
      <w:r>
        <w:t xml:space="preserve">Brasília Visual Media Ltda.</w:t>
      </w:r>
    </w:p>
    <w:p>
      <w:pPr>
        <w:pStyle w:val="FirstParagraph"/>
      </w:pPr>
      <w:r>
        <w:t xml:space="preserve">CNPJ: 12.345.678/0001-90</w:t>
      </w:r>
    </w:p>
    <w:p>
      <w:pPr>
        <w:pStyle w:val="BodyText"/>
      </w:pPr>
      <w:r>
        <w:t xml:space="preserve">Setor Comercial Sul, Quadra 04, Bloco A, Sala 1200</w:t>
      </w:r>
    </w:p>
    <w:p>
      <w:pPr>
        <w:pStyle w:val="BodyText"/>
      </w:pPr>
      <w:r>
        <w:t xml:space="preserve">Brasília – DF, CEP 70304-910, Brazil</w:t>
      </w:r>
    </w:p>
    <w:p>
      <w:pPr>
        <w:pStyle w:val="BodyText"/>
      </w:pPr>
      <w:r>
        <w:t xml:space="preserve">Tel: +55 (61) 3321-4567 | Email: billing@brasiliavisualmedia.com.br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Brazil Brasília</w:t>
      </w:r>
    </w:p>
    <w:p>
      <w:pPr>
        <w:pStyle w:val="BodyText"/>
      </w:pPr>
      <w:r>
        <w:t xml:space="preserve">VIDEOGRAPHER SERVICES</w:t>
      </w:r>
    </w:p>
    <w:bookmarkEnd w:id="21"/>
    <w:bookmarkStart w:id="22" w:name="billed-to-client"/>
    <w:p>
      <w:pPr>
        <w:pStyle w:val="Heading3"/>
      </w:pPr>
      <w:r>
        <w:t xml:space="preserve">Billed To (Client)</w:t>
      </w:r>
    </w:p>
    <w:p>
      <w:pPr>
        <w:pStyle w:val="FirstParagraph"/>
      </w:pPr>
      <w:r>
        <w:rPr>
          <w:bCs/>
          <w:b/>
        </w:rPr>
        <w:t xml:space="preserve">Empresa Nacional de Eventos S.A.</w:t>
      </w:r>
    </w:p>
    <w:p>
      <w:pPr>
        <w:pStyle w:val="BodyText"/>
      </w:pPr>
      <w:r>
        <w:t xml:space="preserve">CNPJ: 98.765.432/0001-10</w:t>
      </w:r>
    </w:p>
    <w:p>
      <w:pPr>
        <w:pStyle w:val="BodyText"/>
      </w:pPr>
      <w:r>
        <w:t xml:space="preserve">SHIS QI 05, Lote 12, Asa Sul</w:t>
      </w:r>
    </w:p>
    <w:p>
      <w:pPr>
        <w:pStyle w:val="BodyText"/>
      </w:pPr>
      <w:r>
        <w:t xml:space="preserve">Brasília – DF, CEP 70390-050, Brazil</w:t>
      </w:r>
    </w:p>
    <w:p>
      <w:pPr>
        <w:pStyle w:val="BodyText"/>
      </w:pPr>
      <w:r>
        <w:t xml:space="preserve">Attn: Ricardo Almeida – Procurement Manager</w:t>
      </w:r>
    </w:p>
    <w:p>
      <w:pPr>
        <w:pStyle w:val="BodyText"/>
      </w:pPr>
      <w:r>
        <w:t xml:space="preserve">Email: r.almeida@enveventos.com.br</w:t>
      </w:r>
    </w:p>
    <w:bookmarkEnd w:id="22"/>
    <w:bookmarkStart w:id="23" w:name="service-provider-videographer"/>
    <w:p>
      <w:pPr>
        <w:pStyle w:val="Heading3"/>
      </w:pPr>
      <w:r>
        <w:t xml:space="preserve">Service Provider (Videographer)</w:t>
      </w:r>
    </w:p>
    <w:p>
      <w:pPr>
        <w:pStyle w:val="FirstParagraph"/>
      </w:pPr>
      <w:r>
        <w:rPr>
          <w:bCs/>
          <w:b/>
        </w:rPr>
        <w:t xml:space="preserve">Brasília Visual Media Ltda.</w:t>
      </w:r>
    </w:p>
    <w:p>
      <w:pPr>
        <w:pStyle w:val="BodyText"/>
      </w:pPr>
      <w:r>
        <w:t xml:space="preserve">Lead Videographer: Carlos Mendes</w:t>
      </w:r>
    </w:p>
    <w:p>
      <w:pPr>
        <w:pStyle w:val="BodyText"/>
      </w:pPr>
      <w:r>
        <w:t xml:space="preserve">Professional Registration: ABRAVÍDEO #BR-2019-4471</w:t>
      </w:r>
    </w:p>
    <w:p>
      <w:pPr>
        <w:pStyle w:val="BodyText"/>
      </w:pPr>
      <w:r>
        <w:t xml:space="preserve">Specialization: Corporate &amp; Event Videography</w:t>
      </w:r>
    </w:p>
    <w:p>
      <w:pPr>
        <w:pStyle w:val="BodyText"/>
      </w:pPr>
      <w:r>
        <w:t xml:space="preserve">Operating Base: Brazil Brasília, Federal District</w:t>
      </w:r>
    </w:p>
    <w:p>
      <w:pPr>
        <w:pStyle w:val="BodyText"/>
      </w:pPr>
      <w:r>
        <w:t xml:space="preserve">License: DF State Cultural Activity Permit #2024/08832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Full-day videography coverage for the National Innovation Summit 2025, held at the Centro de Convenções Ulysses Guimarães, Brazil Brasília. Includes 4K camera operation, multi-angle recording, and live streaming support for the main keynote sessions.</w:t>
            </w:r>
          </w:p>
        </w:tc>
        <w:tc>
          <w:tcPr/>
          <w:p>
            <w:pPr>
              <w:pStyle w:val="Compact"/>
              <w:jc w:val="left"/>
            </w:pPr>
            <w:r>
              <w:t xml:space="preserve">22 Jun 2025</w:t>
            </w:r>
          </w:p>
        </w:tc>
        <w:tc>
          <w:tcPr/>
          <w:p>
            <w:pPr>
              <w:pStyle w:val="Compact"/>
              <w:jc w:val="left"/>
            </w:pPr>
            <w:r>
              <w:t xml:space="preserve">1 day</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02</w:t>
            </w:r>
          </w:p>
        </w:tc>
        <w:tc>
          <w:tcPr/>
          <w:p>
            <w:pPr>
              <w:pStyle w:val="Compact"/>
              <w:jc w:val="left"/>
            </w:pPr>
            <w:r>
              <w:t xml:space="preserve">Aerial drone videography of the Brasília skyline and event venue exterior. The Videographer will operate a DJI Inspire 3 drone to capture cinematic establishing shots of the Federal District landmarks, including the Congresso Nacional and the Panteão da Pátria, as part of the event's promotional package.</w:t>
            </w:r>
          </w:p>
        </w:tc>
        <w:tc>
          <w:tcPr/>
          <w:p>
            <w:pPr>
              <w:pStyle w:val="Compact"/>
              <w:jc w:val="left"/>
            </w:pPr>
            <w:r>
              <w:t xml:space="preserve">22 Jun 2025</w:t>
            </w:r>
          </w:p>
        </w:tc>
        <w:tc>
          <w:tcPr/>
          <w:p>
            <w:pPr>
              <w:pStyle w:val="Compact"/>
              <w:jc w:val="left"/>
            </w:pPr>
            <w:r>
              <w:t xml:space="preserve">3 hrs</w:t>
            </w:r>
          </w:p>
        </w:tc>
        <w:tc>
          <w:tcPr/>
          <w:p>
            <w:pPr>
              <w:pStyle w:val="Compact"/>
              <w:jc w:val="left"/>
            </w:pPr>
            <w:r>
              <w:t xml:space="preserve">R$ 2,200.00</w:t>
            </w:r>
          </w:p>
        </w:tc>
        <w:tc>
          <w:tcPr/>
          <w:p>
            <w:pPr>
              <w:pStyle w:val="Compact"/>
              <w:jc w:val="left"/>
            </w:pPr>
            <w:r>
              <w:t xml:space="preserve">R$ 6,600.00</w:t>
            </w:r>
          </w:p>
        </w:tc>
      </w:tr>
      <w:tr>
        <w:tc>
          <w:tcPr/>
          <w:p>
            <w:pPr>
              <w:pStyle w:val="Compact"/>
              <w:jc w:val="left"/>
            </w:pPr>
            <w:r>
              <w:t xml:space="preserve">03</w:t>
            </w:r>
          </w:p>
        </w:tc>
        <w:tc>
          <w:tcPr/>
          <w:p>
            <w:pPr>
              <w:pStyle w:val="Compact"/>
              <w:jc w:val="left"/>
            </w:pPr>
            <w:r>
              <w:t xml:space="preserve">Post-production editing and color grading of all footage captured in Brazil Brasília. Deliverables include a 12-minute highlight reel, 5 individual speaker session recordings (each 45–60 minutes), and 10 social media clips (15–30 seconds each) optimized for Instagram, LinkedIn, and YouTube.</w:t>
            </w:r>
          </w:p>
        </w:tc>
        <w:tc>
          <w:tcPr/>
          <w:p>
            <w:pPr>
              <w:pStyle w:val="Compact"/>
              <w:jc w:val="left"/>
            </w:pPr>
            <w:r>
              <w:t xml:space="preserve">23 Jun – 05 Jul 2025</w:t>
            </w:r>
          </w:p>
        </w:tc>
        <w:tc>
          <w:tcPr/>
          <w:p>
            <w:pPr>
              <w:pStyle w:val="Compact"/>
              <w:jc w:val="left"/>
            </w:pPr>
            <w:r>
              <w:t xml:space="preserve">1 package</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04</w:t>
            </w:r>
          </w:p>
        </w:tc>
        <w:tc>
          <w:tcPr/>
          <w:p>
            <w:pPr>
              <w:pStyle w:val="Compact"/>
              <w:jc w:val="left"/>
            </w:pPr>
            <w:r>
              <w:t xml:space="preserve">On-site technical support and equipment rental: 2× Sony FX6 cinema cameras, 1× DJI Inspire 3 drone, 1× Sennheiser wireless microphone kit, 1× 10m LED lighting rig, and 1× portable monitor. The Videographer team will handle all setup, operation, and teardown at the venue in Brazil Brasília.</w:t>
            </w:r>
          </w:p>
        </w:tc>
        <w:tc>
          <w:tcPr/>
          <w:p>
            <w:pPr>
              <w:pStyle w:val="Compact"/>
              <w:jc w:val="left"/>
            </w:pPr>
            <w:r>
              <w:t xml:space="preserve">22 Jun 2025</w:t>
            </w:r>
          </w:p>
        </w:tc>
        <w:tc>
          <w:tcPr/>
          <w:p>
            <w:pPr>
              <w:pStyle w:val="Compact"/>
              <w:jc w:val="left"/>
            </w:pPr>
            <w:r>
              <w:t xml:space="preserve">1 day</w:t>
            </w:r>
          </w:p>
        </w:tc>
        <w:tc>
          <w:tcPr/>
          <w:p>
            <w:pPr>
              <w:pStyle w:val="Compact"/>
              <w:jc w:val="left"/>
            </w:pPr>
            <w:r>
              <w:t xml:space="preserve">R$ 4,800.00</w:t>
            </w:r>
          </w:p>
        </w:tc>
        <w:tc>
          <w:tcPr/>
          <w:p>
            <w:pPr>
              <w:pStyle w:val="Compact"/>
              <w:jc w:val="left"/>
            </w:pPr>
            <w:r>
              <w:t xml:space="preserve">R$ 4,800.00</w:t>
            </w:r>
          </w:p>
        </w:tc>
      </w:tr>
      <w:tr>
        <w:tc>
          <w:tcPr/>
          <w:p>
            <w:pPr>
              <w:pStyle w:val="Compact"/>
              <w:jc w:val="left"/>
            </w:pPr>
            <w:r>
              <w:t xml:space="preserve">05</w:t>
            </w:r>
          </w:p>
        </w:tc>
        <w:tc>
          <w:tcPr/>
          <w:p>
            <w:pPr>
              <w:pStyle w:val="Compact"/>
              <w:jc w:val="left"/>
            </w:pPr>
            <w:r>
              <w:t xml:space="preserve">Second videographer (assistant camera operator) for B-roll coverage, audience reactions, and behind-the-scenes content during the two-day conference. This ensures comprehensive visual documentation of all networking sessions, panel discussions, and exhibition hall activities in Brazil Brasília.</w:t>
            </w:r>
          </w:p>
        </w:tc>
        <w:tc>
          <w:tcPr/>
          <w:p>
            <w:pPr>
              <w:pStyle w:val="Compact"/>
              <w:jc w:val="left"/>
            </w:pPr>
            <w:r>
              <w:t xml:space="preserve">22–23 Jun 2025</w:t>
            </w:r>
          </w:p>
        </w:tc>
        <w:tc>
          <w:tcPr/>
          <w:p>
            <w:pPr>
              <w:pStyle w:val="Compact"/>
              <w:jc w:val="left"/>
            </w:pPr>
            <w:r>
              <w:t xml:space="preserve">2 days</w:t>
            </w:r>
          </w:p>
        </w:tc>
        <w:tc>
          <w:tcPr/>
          <w:p>
            <w:pPr>
              <w:pStyle w:val="Compact"/>
              <w:jc w:val="left"/>
            </w:pPr>
            <w:r>
              <w:t xml:space="preserve">R$ 3,200.00</w:t>
            </w:r>
          </w:p>
        </w:tc>
        <w:tc>
          <w:tcPr/>
          <w:p>
            <w:pPr>
              <w:pStyle w:val="Compact"/>
              <w:jc w:val="left"/>
            </w:pPr>
            <w:r>
              <w:t xml:space="preserve">R$ 6,400.00</w:t>
            </w:r>
          </w:p>
        </w:tc>
      </w:tr>
      <w:tr>
        <w:tc>
          <w:tcPr/>
          <w:p>
            <w:pPr>
              <w:pStyle w:val="Compact"/>
              <w:jc w:val="left"/>
            </w:pPr>
            <w:r>
              <w:t xml:space="preserve">06</w:t>
            </w:r>
          </w:p>
        </w:tc>
        <w:tc>
          <w:tcPr/>
          <w:p>
            <w:pPr>
              <w:pStyle w:val="Compact"/>
              <w:jc w:val="left"/>
            </w:pPr>
            <w:r>
              <w:t xml:space="preserve">Delivery of all raw and edited footage via secure cloud transfer (WeTransfer Pro) within 10 business days of the final shoot date. Includes a written usage-rights agreement granting the client full commercial licensing for all deliverables produced by the Videographer in Brazil Brasília.</w:t>
            </w:r>
          </w:p>
        </w:tc>
        <w:tc>
          <w:tcPr/>
          <w:p>
            <w:pPr>
              <w:pStyle w:val="Compact"/>
              <w:jc w:val="left"/>
            </w:pPr>
            <w:r>
              <w:t xml:space="preserve">By 15 Jul 2025</w:t>
            </w:r>
          </w:p>
        </w:tc>
        <w:tc>
          <w:tcPr/>
          <w:p>
            <w:pPr>
              <w:pStyle w:val="Compact"/>
              <w:jc w:val="left"/>
            </w:pPr>
            <w:r>
              <w:t xml:space="preserve">1 delivery</w:t>
            </w:r>
          </w:p>
        </w:tc>
        <w:tc>
          <w:tcPr/>
          <w:p>
            <w:pPr>
              <w:pStyle w:val="Compact"/>
              <w:jc w:val="left"/>
            </w:pPr>
            <w:r>
              <w:t xml:space="preserve">R$ 1,500.00</w:t>
            </w:r>
          </w:p>
        </w:tc>
        <w:tc>
          <w:tcPr/>
          <w:p>
            <w:pPr>
              <w:pStyle w:val="Compact"/>
              <w:jc w:val="left"/>
            </w:pPr>
            <w:r>
              <w:t xml:space="preserve">R$ 1,500.00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R$ 39,800.00</w:t>
            </w:r>
          </w:p>
        </w:tc>
      </w:tr>
      <w:tr>
        <w:tc>
          <w:tcPr/>
          <w:p>
            <w:pPr>
              <w:pStyle w:val="Compact"/>
              <w:jc w:val="left"/>
            </w:pPr>
            <w:r>
              <w:t xml:space="preserve">ISS (Imposto Sobre Serviços) – 5% (Brasília municipal tax)</w:t>
            </w:r>
          </w:p>
        </w:tc>
        <w:tc>
          <w:tcPr/>
          <w:p>
            <w:pPr>
              <w:pStyle w:val="Compact"/>
              <w:jc w:val="left"/>
            </w:pPr>
            <w:r>
              <w:t xml:space="preserve">R$ 1,990.00</w:t>
            </w:r>
          </w:p>
        </w:tc>
      </w:tr>
      <w:tr>
        <w:tc>
          <w:tcPr/>
          <w:p>
            <w:pPr>
              <w:pStyle w:val="Compact"/>
              <w:jc w:val="left"/>
            </w:pPr>
            <w:r>
              <w:t xml:space="preserve">PIS / COFINS (Federal – 3.65%)</w:t>
            </w:r>
          </w:p>
        </w:tc>
        <w:tc>
          <w:tcPr/>
          <w:p>
            <w:pPr>
              <w:pStyle w:val="Compact"/>
              <w:jc w:val="left"/>
            </w:pPr>
            <w:r>
              <w:t xml:space="preserve">R$ 1,452.70</w:t>
            </w:r>
          </w:p>
        </w:tc>
      </w:tr>
      <w:tr>
        <w:tc>
          <w:tcPr/>
          <w:p>
            <w:pPr>
              <w:pStyle w:val="Compact"/>
              <w:jc w:val="left"/>
            </w:pPr>
            <w:r>
              <w:t xml:space="preserve">ICMS on equipment rental – 18% (DF state)</w:t>
            </w:r>
          </w:p>
        </w:tc>
        <w:tc>
          <w:tcPr/>
          <w:p>
            <w:pPr>
              <w:pStyle w:val="Compact"/>
              <w:jc w:val="left"/>
            </w:pPr>
            <w:r>
              <w:t xml:space="preserve">R$ 864.00</w:t>
            </w:r>
          </w:p>
        </w:tc>
      </w:tr>
      <w:tr>
        <w:tc>
          <w:tcPr/>
          <w:p>
            <w:pPr>
              <w:pStyle w:val="Compact"/>
              <w:jc w:val="left"/>
            </w:pPr>
            <w:r>
              <w:t xml:space="preserve">GRAND TOTAL (BRL)</w:t>
            </w:r>
          </w:p>
        </w:tc>
        <w:tc>
          <w:tcPr/>
          <w:p>
            <w:pPr>
              <w:pStyle w:val="Compact"/>
              <w:jc w:val="left"/>
            </w:pPr>
            <w:r>
              <w:t xml:space="preserve">R$ 44,106.70</w:t>
            </w:r>
          </w:p>
        </w:tc>
      </w:tr>
    </w:tbl>
    <w:bookmarkStart w:id="24" w:name="payment-terms-instructions"/>
    <w:p>
      <w:pPr>
        <w:pStyle w:val="Heading3"/>
      </w:pPr>
      <w:r>
        <w:t xml:space="preserve">Payment Terms &amp; Instructions</w:t>
      </w:r>
    </w:p>
    <w:p>
      <w:pPr>
        <w:pStyle w:val="FirstParagraph"/>
      </w:pPr>
      <w:r>
        <w:t xml:space="preserve">This Invoice must be settled in full by</w:t>
      </w:r>
      <w:r>
        <w:t xml:space="preserve"> </w:t>
      </w:r>
      <w:r>
        <w:rPr>
          <w:bCs/>
          <w:b/>
        </w:rPr>
        <w:t xml:space="preserve">30 June 2025</w:t>
      </w:r>
      <w:r>
        <w:t xml:space="preserve"> </w:t>
      </w:r>
      <w:r>
        <w:t xml:space="preserve">via bank transfer (TED/PIX) to the account below. A 2% monthly interest penalty (juros moratórios) will apply to overdue balances, in accordance with Brazilian commercial law (Código Civil, Art. 412). A 10% discount is available for payment received on or before 20 June 2025.</w:t>
      </w:r>
    </w:p>
    <w:p>
      <w:pPr>
        <w:pStyle w:val="BodyText"/>
      </w:pPr>
      <w:r>
        <w:rPr>
          <w:bCs/>
          <w:b/>
        </w:rPr>
        <w:t xml:space="preserve">Bank:</w:t>
      </w:r>
      <w:r>
        <w:t xml:space="preserve"> </w:t>
      </w:r>
      <w:r>
        <w:t xml:space="preserve">Banco do Brasil S.A. |</w:t>
      </w:r>
      <w:r>
        <w:t xml:space="preserve"> </w:t>
      </w:r>
      <w:r>
        <w:rPr>
          <w:bCs/>
          <w:b/>
        </w:rPr>
        <w:t xml:space="preserve">Agência:</w:t>
      </w:r>
      <w:r>
        <w:t xml:space="preserve"> </w:t>
      </w:r>
      <w:r>
        <w:t xml:space="preserve">2917-4 |</w:t>
      </w:r>
      <w:r>
        <w:t xml:space="preserve"> </w:t>
      </w:r>
      <w:r>
        <w:rPr>
          <w:bCs/>
          <w:b/>
        </w:rPr>
        <w:t xml:space="preserve">Conta Corrente:</w:t>
      </w:r>
      <w:r>
        <w:t xml:space="preserve"> </w:t>
      </w:r>
      <w:r>
        <w:t xml:space="preserve">145-8 |</w:t>
      </w:r>
      <w:r>
        <w:t xml:space="preserve"> </w:t>
      </w:r>
      <w:r>
        <w:rPr>
          <w:bCs/>
          <w:b/>
        </w:rPr>
        <w:t xml:space="preserve">CNPJ:</w:t>
      </w:r>
      <w:r>
        <w:t xml:space="preserve"> </w:t>
      </w:r>
      <w:r>
        <w:t xml:space="preserve">12.345.678/0001-90</w:t>
      </w:r>
    </w:p>
    <w:p>
      <w:pPr>
        <w:pStyle w:val="BodyText"/>
      </w:pPr>
      <w:r>
        <w:rPr>
          <w:bCs/>
          <w:b/>
        </w:rPr>
        <w:t xml:space="preserve">PIX Key:</w:t>
      </w:r>
      <w:r>
        <w:t xml:space="preserve"> </w:t>
      </w:r>
      <w:r>
        <w:t xml:space="preserve">billing@brasiliavisualmedia.com.br</w:t>
      </w:r>
    </w:p>
    <w:p>
      <w:pPr>
        <w:pStyle w:val="BodyText"/>
      </w:pPr>
      <w:r>
        <w:t xml:space="preserve">Please reference Invoice number</w:t>
      </w:r>
      <w:r>
        <w:t xml:space="preserve"> </w:t>
      </w:r>
      <w:r>
        <w:rPr>
          <w:bCs/>
          <w:b/>
        </w:rPr>
        <w:t xml:space="preserve">INV-2025-0487</w:t>
      </w:r>
      <w:r>
        <w:t xml:space="preserve"> </w:t>
      </w:r>
      <w:r>
        <w:t xml:space="preserve">in the transfer description. Upon confirmation of payment, a formal Nota Fiscal Eletrônica (NF-e) will be issued and sent to the client's fiscal email within 2 business days.</w:t>
      </w:r>
    </w:p>
    <w:bookmarkEnd w:id="24"/>
    <w:bookmarkStart w:id="25" w:name="important-notes-terms-of-service"/>
    <w:p>
      <w:pPr>
        <w:pStyle w:val="Heading3"/>
      </w:pPr>
      <w:r>
        <w:t xml:space="preserve">Important Notes &amp; Terms of Service</w:t>
      </w:r>
    </w:p>
    <w:p>
      <w:pPr>
        <w:numPr>
          <w:ilvl w:val="0"/>
          <w:numId w:val="1001"/>
        </w:numPr>
        <w:pStyle w:val="Compact"/>
      </w:pPr>
      <w:r>
        <w:t xml:space="preserve">The Videographer and all crew members are fully insured under a professional liability policy (Seguro de Responsabilidade Civil) valid for operations throughout Brazil Brasília and the Federal District.</w:t>
      </w:r>
    </w:p>
    <w:p>
      <w:pPr>
        <w:numPr>
          <w:ilvl w:val="0"/>
          <w:numId w:val="1001"/>
        </w:numPr>
        <w:pStyle w:val="Compact"/>
      </w:pPr>
      <w:r>
        <w:t xml:space="preserve">All drone operations in Brazil Brasília comply with ANAC (Agência Nacional de Aviação Civil) regulations and have received prior authorization from the local air traffic control authority. The Videographer holds a valid ANAC drone pilot certificate (CET – Certificado de Habilitação).</w:t>
      </w:r>
    </w:p>
    <w:p>
      <w:pPr>
        <w:numPr>
          <w:ilvl w:val="0"/>
          <w:numId w:val="1001"/>
        </w:numPr>
        <w:pStyle w:val="Compact"/>
      </w:pPr>
      <w:r>
        <w:t xml:space="preserve">Weather contingencies: In the event of adverse weather conditions in Brazil Brasília (e.g., heavy rain or high winds) that prevent safe drone operation, the Videographer will reschedule the aerial segment to the next available day at no additional cost, provided the event schedule permits.</w:t>
      </w:r>
    </w:p>
    <w:p>
      <w:pPr>
        <w:numPr>
          <w:ilvl w:val="0"/>
          <w:numId w:val="1001"/>
        </w:numPr>
        <w:pStyle w:val="Compact"/>
      </w:pPr>
      <w:r>
        <w:t xml:space="preserve">Client is responsible for providing venue access, power supply points, and any necessary permits for filming inside the Centro de Convenções Ulysses Guimarães. The Videographer will supply all technical equipment listed in this Invoice.</w:t>
      </w:r>
    </w:p>
    <w:p>
      <w:pPr>
        <w:numPr>
          <w:ilvl w:val="0"/>
          <w:numId w:val="1001"/>
        </w:numPr>
        <w:pStyle w:val="Compact"/>
      </w:pPr>
      <w:r>
        <w:t xml:space="preserve">All footage and deliverables remain the intellectual property of Brasília Visual Media Ltda. until full payment of this Invoice is confirmed. Upon payment, the client receives an irrevocable, worldwide, perpetual commercial license for all deliverables.</w:t>
      </w:r>
    </w:p>
    <w:p>
      <w:pPr>
        <w:numPr>
          <w:ilvl w:val="0"/>
          <w:numId w:val="1001"/>
        </w:numPr>
        <w:pStyle w:val="Compact"/>
      </w:pPr>
      <w:r>
        <w:t xml:space="preserve">This Invoice is valid for 30 calendar days from the issue date. After this period, pricing may be subject to revision due to equipment rental market fluctuations in Brazil Brasília.</w:t>
      </w:r>
    </w:p>
    <w:bookmarkEnd w:id="25"/>
    <w:p>
      <w:pPr>
        <w:pStyle w:val="FirstParagraph"/>
      </w:pPr>
      <w:r>
        <w:rPr>
          <w:bCs/>
          <w:b/>
        </w:rPr>
        <w:t xml:space="preserve">Brasília Visual Media Ltda.</w:t>
      </w:r>
      <w:r>
        <w:t xml:space="preserve"> </w:t>
      </w:r>
      <w:r>
        <w:t xml:space="preserve">– CNPJ 12.345.678/0001-90 – Insc. Estadual DF: 11.345.678-9</w:t>
      </w:r>
    </w:p>
    <w:p>
      <w:pPr>
        <w:pStyle w:val="BodyText"/>
      </w:pPr>
      <w:r>
        <w:t xml:space="preserve">Setor Comercial Sul, Quadra 04, Bloco A, Sala 1200 – Brasília/DF – CEP 70304-910 – Brazil</w:t>
      </w:r>
    </w:p>
    <w:p>
      <w:pPr>
        <w:pStyle w:val="BodyText"/>
      </w:pPr>
      <w:r>
        <w:t xml:space="preserve">This Invoice was generated electronically and does not require a physical signature. It constitutes a valid commercial document under Brazilian law (Lei 11.705/2008 – NF-e).</w:t>
      </w:r>
    </w:p>
    <w:p>
      <w:pPr>
        <w:pStyle w:val="BodyText"/>
      </w:pPr>
      <w:r>
        <w:t xml:space="preserve">For questions regarding this Invoice or the Videographer services described herein, please contact our billing department at billing@brasiliavisualmedia.com.br or +55 (61) 3321-4567, Monday to Friday, 08:00–18:00 BRT.</w:t>
      </w:r>
    </w:p>
    <w:p>
      <w:pPr>
        <w:pStyle w:val="BodyText"/>
      </w:pPr>
      <w:r>
        <w:t xml:space="preserve">© 2025 Brasília Visual Media Ltda. All rights reserved. | Invoice INV-2025-0487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Brazil Brasília</dc:title>
  <dc:creator/>
  <dc:language>en</dc:language>
  <cp:keywords/>
  <dcterms:created xsi:type="dcterms:W3CDTF">2026-10-10T04:11:14Z</dcterms:created>
  <dcterms:modified xsi:type="dcterms:W3CDTF">2026-10-10T04:11:14Z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