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pixelframe-studios"/>
    <w:p>
      <w:pPr>
        <w:pStyle w:val="Heading1"/>
      </w:pPr>
      <w:r>
        <w:t xml:space="preserve">PixelFrame Studios</w:t>
      </w:r>
    </w:p>
    <w:p>
      <w:pPr>
        <w:pStyle w:val="FirstParagraph"/>
      </w:pPr>
      <w:r>
        <w:t xml:space="preserve">Professional Videographer &amp; Visual Media Services</w:t>
      </w:r>
    </w:p>
    <w:p>
      <w:pPr>
        <w:pStyle w:val="BodyText"/>
      </w:pPr>
      <w:r>
        <w:t xml:space="preserve">2847 Yonge Street, Suite 412</w:t>
      </w:r>
    </w:p>
    <w:p>
      <w:pPr>
        <w:pStyle w:val="BodyText"/>
      </w:pPr>
      <w:r>
        <w:t xml:space="preserve">Canada Toronto, ON M4P 2A7</w:t>
      </w:r>
    </w:p>
    <w:p>
      <w:pPr>
        <w:pStyle w:val="BodyText"/>
      </w:pPr>
      <w:r>
        <w:t xml:space="preserve">Phone: +1 (416) 555-0192</w:t>
      </w:r>
    </w:p>
    <w:p>
      <w:pPr>
        <w:pStyle w:val="BodyText"/>
      </w:pPr>
      <w:r>
        <w:t xml:space="preserve">Email: billing@pixelframestudios.ca</w:t>
      </w:r>
    </w:p>
    <w:p>
      <w:pPr>
        <w:pStyle w:val="BodyText"/>
      </w:pPr>
      <w:r>
        <w:t xml:space="preserve">HST Registration No.: 123456789RT0001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PFS-2025-0047</w:t>
      </w:r>
    </w:p>
    <w:p>
      <w:pPr>
        <w:pStyle w:val="BodyText"/>
      </w:pPr>
      <w:r>
        <w:rPr>
          <w:bCs/>
          <w:b/>
        </w:rPr>
        <w:t xml:space="preserve">Date Issued:</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Payment Terms:</w:t>
      </w:r>
      <w:r>
        <w:t xml:space="preserve"> </w:t>
      </w:r>
      <w:r>
        <w:t xml:space="preserve">Net 30 Days</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Northlake Events &amp; Productions Inc.</w:t>
      </w:r>
    </w:p>
    <w:p>
      <w:pPr>
        <w:pStyle w:val="BodyText"/>
      </w:pPr>
      <w:r>
        <w:t xml:space="preserve">1560 Bloor Street West, Unit 300</w:t>
      </w:r>
    </w:p>
    <w:p>
      <w:pPr>
        <w:pStyle w:val="BodyText"/>
      </w:pPr>
      <w:r>
        <w:t xml:space="preserve">Canada Toronto, ON M6M 3X8</w:t>
      </w:r>
    </w:p>
    <w:p>
      <w:pPr>
        <w:pStyle w:val="BodyText"/>
      </w:pPr>
      <w:r>
        <w:t xml:space="preserve">Attn: Ms. Sarah Chen, Operations Director</w:t>
      </w:r>
    </w:p>
    <w:p>
      <w:pPr>
        <w:pStyle w:val="BodyText"/>
      </w:pPr>
      <w:r>
        <w:t xml:space="preserve">Email: s.chen@northlakeevents.ca</w:t>
      </w:r>
    </w:p>
    <w:p>
      <w:pPr>
        <w:pStyle w:val="BodyText"/>
      </w:pPr>
      <w:r>
        <w:t xml:space="preserve">Client Reference: NE-2025-0891</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Annual Corporate Gala 2025</w:t>
      </w:r>
    </w:p>
    <w:p>
      <w:pPr>
        <w:pStyle w:val="BodyText"/>
      </w:pPr>
      <w:r>
        <w:rPr>
          <w:bCs/>
          <w:b/>
        </w:rPr>
        <w:t xml:space="preserve">Location:</w:t>
      </w:r>
      <w:r>
        <w:t xml:space="preserve"> </w:t>
      </w:r>
      <w:r>
        <w:t xml:space="preserve">Fairmont Royal York, Canada Toronto</w:t>
      </w:r>
    </w:p>
    <w:p>
      <w:pPr>
        <w:pStyle w:val="BodyText"/>
      </w:pPr>
      <w:r>
        <w:rPr>
          <w:bCs/>
          <w:b/>
        </w:rPr>
        <w:t xml:space="preserve">Event Date:</w:t>
      </w:r>
      <w:r>
        <w:t xml:space="preserve"> </w:t>
      </w:r>
      <w:r>
        <w:t xml:space="preserve">May 28, 2025</w:t>
      </w:r>
    </w:p>
    <w:p>
      <w:pPr>
        <w:pStyle w:val="BodyText"/>
      </w:pPr>
      <w:r>
        <w:rPr>
          <w:bCs/>
          <w:b/>
        </w:rPr>
        <w:t xml:space="preserve">Scope:</w:t>
      </w:r>
      <w:r>
        <w:t xml:space="preserve"> </w:t>
      </w:r>
      <w:r>
        <w:t xml:space="preserve">Full-Day Videography Coverage</w:t>
      </w:r>
    </w:p>
    <w:p>
      <w:pPr>
        <w:pStyle w:val="BodyText"/>
      </w:pPr>
      <w:r>
        <w:rPr>
          <w:bCs/>
          <w:b/>
        </w:rPr>
        <w:t xml:space="preserve">Contract Ref:</w:t>
      </w:r>
      <w:r>
        <w:t xml:space="preserve"> </w:t>
      </w:r>
      <w:r>
        <w:t xml:space="preserve">PFS-CTR-2025-034</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Videographer Services</w:t>
            </w:r>
          </w:p>
        </w:tc>
        <w:tc>
          <w:tcPr/>
          <w:p>
            <w:pPr>
              <w:pStyle w:val="Compact"/>
              <w:jc w:val="left"/>
            </w:pPr>
            <w:r>
              <w:t xml:space="preserve">Date</w:t>
            </w:r>
          </w:p>
        </w:tc>
        <w:tc>
          <w:tcPr/>
          <w:p>
            <w:pPr>
              <w:pStyle w:val="Compact"/>
              <w:jc w:val="left"/>
            </w:pPr>
            <w:r>
              <w:t xml:space="preserve">Qty / Hours</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Lead Videographer – Full-Day On-Site Coverage (10 hours) including pre-event setup, ceremony, keynote speeches, and networking reception at the Fairmont Royal York venue in Canada Toronto</w:t>
            </w:r>
          </w:p>
        </w:tc>
        <w:tc>
          <w:tcPr/>
          <w:p>
            <w:pPr>
              <w:pStyle w:val="Compact"/>
              <w:jc w:val="left"/>
            </w:pPr>
            <w:r>
              <w:t xml:space="preserve">May 28, 2025</w:t>
            </w:r>
          </w:p>
        </w:tc>
        <w:tc>
          <w:tcPr/>
          <w:p>
            <w:pPr>
              <w:pStyle w:val="Compact"/>
              <w:jc w:val="left"/>
            </w:pPr>
            <w:r>
              <w:t xml:space="preserve">10 hrs</w:t>
            </w:r>
          </w:p>
        </w:tc>
        <w:tc>
          <w:tcPr/>
          <w:p>
            <w:pPr>
              <w:pStyle w:val="Compact"/>
              <w:jc w:val="left"/>
            </w:pPr>
            <w:r>
              <w:t xml:space="preserve">$285.00</w:t>
            </w:r>
          </w:p>
        </w:tc>
        <w:tc>
          <w:tcPr/>
          <w:p>
            <w:pPr>
              <w:pStyle w:val="Compact"/>
              <w:jc w:val="left"/>
            </w:pPr>
            <w:r>
              <w:t xml:space="preserve">$2,850.00</w:t>
            </w:r>
          </w:p>
        </w:tc>
      </w:tr>
      <w:tr>
        <w:tc>
          <w:tcPr/>
          <w:p>
            <w:pPr>
              <w:pStyle w:val="Compact"/>
              <w:jc w:val="left"/>
            </w:pPr>
            <w:r>
              <w:t xml:space="preserve">2</w:t>
            </w:r>
          </w:p>
        </w:tc>
        <w:tc>
          <w:tcPr/>
          <w:p>
            <w:pPr>
              <w:pStyle w:val="Compact"/>
              <w:jc w:val="left"/>
            </w:pPr>
            <w:r>
              <w:t xml:space="preserve">Second Camera Operator &amp; B-Roll Specialist – Supplementary angles, audience reactions, and environmental footage throughout the gala evening</w:t>
            </w:r>
          </w:p>
        </w:tc>
        <w:tc>
          <w:tcPr/>
          <w:p>
            <w:pPr>
              <w:pStyle w:val="Compact"/>
              <w:jc w:val="left"/>
            </w:pPr>
            <w:r>
              <w:t xml:space="preserve">May 28, 2025</w:t>
            </w:r>
          </w:p>
        </w:tc>
        <w:tc>
          <w:tcPr/>
          <w:p>
            <w:pPr>
              <w:pStyle w:val="Compact"/>
              <w:jc w:val="left"/>
            </w:pPr>
            <w:r>
              <w:t xml:space="preserve">8 hrs</w:t>
            </w:r>
          </w:p>
        </w:tc>
        <w:tc>
          <w:tcPr/>
          <w:p>
            <w:pPr>
              <w:pStyle w:val="Compact"/>
              <w:jc w:val="left"/>
            </w:pPr>
            <w:r>
              <w:t xml:space="preserve">$195.00</w:t>
            </w:r>
          </w:p>
        </w:tc>
        <w:tc>
          <w:tcPr/>
          <w:p>
            <w:pPr>
              <w:pStyle w:val="Compact"/>
              <w:jc w:val="left"/>
            </w:pPr>
            <w:r>
              <w:t xml:space="preserve">$1,560.00</w:t>
            </w:r>
          </w:p>
        </w:tc>
      </w:tr>
      <w:tr>
        <w:tc>
          <w:tcPr/>
          <w:p>
            <w:pPr>
              <w:pStyle w:val="Compact"/>
              <w:jc w:val="left"/>
            </w:pPr>
            <w:r>
              <w:t xml:space="preserve">3</w:t>
            </w:r>
          </w:p>
        </w:tc>
        <w:tc>
          <w:tcPr/>
          <w:p>
            <w:pPr>
              <w:pStyle w:val="Compact"/>
              <w:jc w:val="left"/>
            </w:pPr>
            <w:r>
              <w:t xml:space="preserve">Aerial Drone Videography – Licensed FPV and gimbal drone operator capturing exterior venue shots, cityscape establishing shots of the Canada Toronto skyline, and aerial transitions</w:t>
            </w:r>
          </w:p>
        </w:tc>
        <w:tc>
          <w:tcPr/>
          <w:p>
            <w:pPr>
              <w:pStyle w:val="Compact"/>
              <w:jc w:val="left"/>
            </w:pPr>
            <w:r>
              <w:t xml:space="preserve">May 28, 2025</w:t>
            </w:r>
          </w:p>
        </w:tc>
        <w:tc>
          <w:tcPr/>
          <w:p>
            <w:pPr>
              <w:pStyle w:val="Compact"/>
              <w:jc w:val="left"/>
            </w:pPr>
            <w:r>
              <w:t xml:space="preserve">2 hrs</w:t>
            </w:r>
          </w:p>
        </w:tc>
        <w:tc>
          <w:tcPr/>
          <w:p>
            <w:pPr>
              <w:pStyle w:val="Compact"/>
              <w:jc w:val="left"/>
            </w:pPr>
            <w:r>
              <w:t xml:space="preserve">$450.00</w:t>
            </w:r>
          </w:p>
        </w:tc>
        <w:tc>
          <w:tcPr/>
          <w:p>
            <w:pPr>
              <w:pStyle w:val="Compact"/>
              <w:jc w:val="left"/>
            </w:pPr>
            <w:r>
              <w:t xml:space="preserve">$900.00</w:t>
            </w:r>
          </w:p>
        </w:tc>
      </w:tr>
      <w:tr>
        <w:tc>
          <w:tcPr/>
          <w:p>
            <w:pPr>
              <w:pStyle w:val="Compact"/>
              <w:jc w:val="left"/>
            </w:pPr>
            <w:r>
              <w:t xml:space="preserve">4</w:t>
            </w:r>
          </w:p>
        </w:tc>
        <w:tc>
          <w:tcPr/>
          <w:p>
            <w:pPr>
              <w:pStyle w:val="Compact"/>
              <w:jc w:val="left"/>
            </w:pPr>
            <w:r>
              <w:t xml:space="preserve">Post-Production Editing – 5-minute highlight reel with colour grading, audio mixing, motion graphics title sequence, and licensed background music for corporate presentation use</w:t>
            </w:r>
          </w:p>
        </w:tc>
        <w:tc>
          <w:tcPr/>
          <w:p>
            <w:pPr>
              <w:pStyle w:val="Compact"/>
              <w:jc w:val="left"/>
            </w:pPr>
            <w:r>
              <w:t xml:space="preserve">Jun 05, 2025</w:t>
            </w:r>
          </w:p>
        </w:tc>
        <w:tc>
          <w:tcPr/>
          <w:p>
            <w:pPr>
              <w:pStyle w:val="Compact"/>
              <w:jc w:val="left"/>
            </w:pPr>
            <w:r>
              <w:t xml:space="preserve">1 pkg</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5</w:t>
            </w:r>
          </w:p>
        </w:tc>
        <w:tc>
          <w:tcPr/>
          <w:p>
            <w:pPr>
              <w:pStyle w:val="Compact"/>
              <w:jc w:val="left"/>
            </w:pPr>
            <w:r>
              <w:t xml:space="preserve">Post-Production Editing – 20-minute full event documentary cut with chapter markers, lower-third graphics, and multi-cam switching for internal corporate distribution</w:t>
            </w:r>
          </w:p>
        </w:tc>
        <w:tc>
          <w:tcPr/>
          <w:p>
            <w:pPr>
              <w:pStyle w:val="Compact"/>
              <w:jc w:val="left"/>
            </w:pPr>
            <w:r>
              <w:t xml:space="preserve">Jun 10, 2025</w:t>
            </w:r>
          </w:p>
        </w:tc>
        <w:tc>
          <w:tcPr/>
          <w:p>
            <w:pPr>
              <w:pStyle w:val="Compact"/>
              <w:jc w:val="left"/>
            </w:pPr>
            <w:r>
              <w:t xml:space="preserve">1 pkg</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6</w:t>
            </w:r>
          </w:p>
        </w:tc>
        <w:tc>
          <w:tcPr/>
          <w:p>
            <w:pPr>
              <w:pStyle w:val="Compact"/>
              <w:jc w:val="left"/>
            </w:pPr>
            <w:r>
              <w:t xml:space="preserve">Raw Footage Delivery – Complete unedited 4K RAW footage (approximately 14 hours) delivered via secure cloud link with 90-day access window for client archival purposes</w:t>
            </w:r>
          </w:p>
        </w:tc>
        <w:tc>
          <w:tcPr/>
          <w:p>
            <w:pPr>
              <w:pStyle w:val="Compact"/>
              <w:jc w:val="left"/>
            </w:pPr>
            <w:r>
              <w:t xml:space="preserve">Jun 11, 2025</w:t>
            </w:r>
          </w:p>
        </w:tc>
        <w:tc>
          <w:tcPr/>
          <w:p>
            <w:pPr>
              <w:pStyle w:val="Compact"/>
              <w:jc w:val="left"/>
            </w:pPr>
            <w:r>
              <w:t xml:space="preserve">1 pkg</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7</w:t>
            </w:r>
          </w:p>
        </w:tc>
        <w:tc>
          <w:tcPr/>
          <w:p>
            <w:pPr>
              <w:pStyle w:val="Compact"/>
              <w:jc w:val="left"/>
            </w:pPr>
            <w:r>
              <w:t xml:space="preserve">Travel &amp; Equipment Transport – Videographer team travel within the Canada Toronto metropolitan area, including parking, equipment cases, and on-site power distribution for dual-camera rig</w:t>
            </w:r>
          </w:p>
        </w:tc>
        <w:tc>
          <w:tcPr/>
          <w:p>
            <w:pPr>
              <w:pStyle w:val="Compact"/>
              <w:jc w:val="left"/>
            </w:pPr>
            <w:r>
              <w:t xml:space="preserve">May 28, 2025</w:t>
            </w:r>
          </w:p>
        </w:tc>
        <w:tc>
          <w:tcPr/>
          <w:p>
            <w:pPr>
              <w:pStyle w:val="Compact"/>
              <w:jc w:val="left"/>
            </w:pPr>
            <w:r>
              <w:t xml:space="preserve">1 day</w:t>
            </w:r>
          </w:p>
        </w:tc>
        <w:tc>
          <w:tcPr/>
          <w:p>
            <w:pPr>
              <w:pStyle w:val="Compact"/>
              <w:jc w:val="left"/>
            </w:pPr>
            <w:r>
              <w:t xml:space="preserve">$175.00</w:t>
            </w:r>
          </w:p>
        </w:tc>
        <w:tc>
          <w:tcPr/>
          <w:p>
            <w:pPr>
              <w:pStyle w:val="Compact"/>
              <w:jc w:val="left"/>
            </w:pPr>
            <w:r>
              <w:t xml:space="preserve">$175.00</w:t>
            </w:r>
          </w:p>
        </w:tc>
      </w:tr>
      <w:tr>
        <w:tc>
          <w:tcPr/>
          <w:p>
            <w:pPr>
              <w:pStyle w:val="Compact"/>
              <w:jc w:val="left"/>
            </w:pPr>
            <w:r>
              <w:t xml:space="preserve">8</w:t>
            </w:r>
          </w:p>
        </w:tc>
        <w:tc>
          <w:tcPr/>
          <w:p>
            <w:pPr>
              <w:pStyle w:val="Compact"/>
              <w:jc w:val="left"/>
            </w:pPr>
            <w:r>
              <w:t xml:space="preserve">Drone Permit &amp; Insurance – City of Toronto drone flight permit, Transport Canada registration compliance, and event-specific liability insurance rider for aerial videography operations</w:t>
            </w:r>
          </w:p>
        </w:tc>
        <w:tc>
          <w:tcPr/>
          <w:p>
            <w:pPr>
              <w:pStyle w:val="Compact"/>
              <w:jc w:val="left"/>
            </w:pPr>
            <w:r>
              <w:t xml:space="preserve">May 20, 2025</w:t>
            </w:r>
          </w:p>
        </w:tc>
        <w:tc>
          <w:tcPr/>
          <w:p>
            <w:pPr>
              <w:pStyle w:val="Compact"/>
              <w:jc w:val="left"/>
            </w:pPr>
            <w:r>
              <w:t xml:space="preserve">1 fee</w:t>
            </w:r>
          </w:p>
        </w:tc>
        <w:tc>
          <w:tcPr/>
          <w:p>
            <w:pPr>
              <w:pStyle w:val="Compact"/>
              <w:jc w:val="left"/>
            </w:pPr>
            <w:r>
              <w:t xml:space="preserve">$320.00</w:t>
            </w:r>
          </w:p>
        </w:tc>
        <w:tc>
          <w:tcPr/>
          <w:p>
            <w:pPr>
              <w:pStyle w:val="Compact"/>
              <w:jc w:val="left"/>
            </w:pPr>
            <w:r>
              <w:t xml:space="preserve">$320.00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$12,455.00</w:t>
            </w:r>
          </w:p>
        </w:tc>
      </w:tr>
      <w:tr>
        <w:tc>
          <w:tcPr/>
          <w:p>
            <w:pPr>
              <w:pStyle w:val="Compact"/>
              <w:jc w:val="left"/>
            </w:pPr>
            <w:r>
              <w:t xml:space="preserve">HST (13% – Ontario, Canada)</w:t>
            </w:r>
          </w:p>
        </w:tc>
        <w:tc>
          <w:tcPr/>
          <w:p>
            <w:pPr>
              <w:pStyle w:val="Compact"/>
              <w:jc w:val="left"/>
            </w:pPr>
            <w:r>
              <w:t xml:space="preserve">$1,619.15</w:t>
            </w:r>
          </w:p>
        </w:tc>
      </w:tr>
      <w:tr>
        <w:tc>
          <w:tcPr/>
          <w:p>
            <w:pPr>
              <w:pStyle w:val="Compact"/>
              <w:jc w:val="left"/>
            </w:pPr>
            <w:r>
              <w:t xml:space="preserve">TOTAL DUE (CAD)</w:t>
            </w:r>
          </w:p>
        </w:tc>
        <w:tc>
          <w:tcPr/>
          <w:p>
            <w:pPr>
              <w:pStyle w:val="Compact"/>
              <w:jc w:val="left"/>
            </w:pPr>
            <w:r>
              <w:t xml:space="preserve">$14,074.15</w:t>
            </w:r>
          </w:p>
        </w:tc>
      </w:tr>
    </w:tbl>
    <w:bookmarkStart w:id="24" w:name="invoice-notes-payment-instructions"/>
    <w:p>
      <w:pPr>
        <w:pStyle w:val="Heading3"/>
      </w:pPr>
      <w:r>
        <w:t xml:space="preserve">Invoice Notes &amp; Payment Instructions</w:t>
      </w:r>
    </w:p>
    <w:p>
      <w:pPr>
        <w:pStyle w:val="FirstParagraph"/>
      </w:pPr>
      <w:r>
        <w:t xml:space="preserve">This Invoice is issued by PixelFrame Studios, a registered professional Videographer operating in Canada Toronto, Ontario. All services rendered under this Invoice were performed in accordance with the signed Service Agreement (Ref: PFS-CTR-2025-034) dated April 15, 2025.</w:t>
      </w:r>
    </w:p>
    <w:p>
      <w:pPr>
        <w:pStyle w:val="BodyText"/>
      </w:pPr>
      <w:r>
        <w:rPr>
          <w:bCs/>
          <w:b/>
        </w:rPr>
        <w:t xml:space="preserve">Payment Method:</w:t>
      </w:r>
      <w:r>
        <w:t xml:space="preserve"> </w:t>
      </w:r>
      <w:r>
        <w:t xml:space="preserve">Electronic Funds Transfer (EFT) to RBC Bank, Account No. 0042-558712, Transit 01400, Branch 0042. Please reference Invoice No. PFS-2025-0047 in your payment memo.</w:t>
      </w:r>
    </w:p>
    <w:p>
      <w:pPr>
        <w:pStyle w:val="BodyText"/>
      </w:pPr>
      <w:r>
        <w:rPr>
          <w:bCs/>
          <w:b/>
        </w:rPr>
        <w:t xml:space="preserve">Payment Due:</w:t>
      </w:r>
      <w:r>
        <w:t xml:space="preserve"> </w:t>
      </w:r>
      <w:r>
        <w:t xml:space="preserve">Full payment of $14,074.15 CAD is due within thirty (30) calendar days of the Invoice issue date, no later than July 12, 2025. Late payments will incur a 1.5% monthly interest charge as stipulated in the Service Agreement.</w:t>
      </w:r>
    </w:p>
    <w:p>
      <w:pPr>
        <w:pStyle w:val="BodyText"/>
      </w:pPr>
      <w:r>
        <w:rPr>
          <w:bCs/>
          <w:b/>
        </w:rPr>
        <w:t xml:space="preserve">Delivery Confirmation:</w:t>
      </w:r>
      <w:r>
        <w:t xml:space="preserve"> </w:t>
      </w:r>
      <w:r>
        <w:t xml:space="preserve">All edited deliverables (highlight reel, full documentary cut, and raw footage link) were delivered to the client's designated project manager on June 11, 2025. This Invoice reflects 100% completion of all contracted Videographer services.</w:t>
      </w:r>
    </w:p>
    <w:bookmarkEnd w:id="24"/>
    <w:bookmarkStart w:id="25" w:name="terms-conditions-governing-this-invoice"/>
    <w:p>
      <w:pPr>
        <w:pStyle w:val="Heading3"/>
      </w:pPr>
      <w:r>
        <w:t xml:space="preserve">Terms &amp; Conditions Governing This Invoice</w:t>
      </w:r>
    </w:p>
    <w:p>
      <w:pPr>
        <w:numPr>
          <w:ilvl w:val="0"/>
          <w:numId w:val="1001"/>
        </w:numPr>
        <w:pStyle w:val="Compact"/>
      </w:pPr>
      <w:r>
        <w:t xml:space="preserve">This Invoice constitutes a final and binding request for payment for all Videographer services rendered by PixelFrame Studios in Canada Toronto. By accepting this Invoice, the client acknowledges receipt and satisfaction of all deliverables outlined in the Service Agreement.</w:t>
      </w:r>
    </w:p>
    <w:p>
      <w:pPr>
        <w:numPr>
          <w:ilvl w:val="0"/>
          <w:numId w:val="1001"/>
        </w:numPr>
        <w:pStyle w:val="Compact"/>
      </w:pPr>
      <w:r>
        <w:t xml:space="preserve">All pricing on this Invoice is denominated in Canadian Dollars (CAD) and includes applicable Ontario Harmonized Sales Tax (HST) at the current rate of 13%. No additional taxes, duties, or levies shall apply unless mandated by a change in federal or provincial legislation in Canada.</w:t>
      </w:r>
    </w:p>
    <w:p>
      <w:pPr>
        <w:numPr>
          <w:ilvl w:val="0"/>
          <w:numId w:val="1001"/>
        </w:numPr>
        <w:pStyle w:val="Compact"/>
      </w:pPr>
      <w:r>
        <w:t xml:space="preserve">The Videographer retains full intellectual property rights to all raw footage, intermediate edits, and production assets until final payment in full has been received and cleared. Upon receipt of payment, a limited, non-exclusive, perpetual licence for internal corporate use is granted to the client.</w:t>
      </w:r>
    </w:p>
    <w:p>
      <w:pPr>
        <w:numPr>
          <w:ilvl w:val="0"/>
          <w:numId w:val="1001"/>
        </w:numPr>
        <w:pStyle w:val="Compact"/>
      </w:pPr>
      <w:r>
        <w:t xml:space="preserve">Any dispute arising from this Invoice shall be governed by the laws of the Province of Ontario and the federal laws of Canada applicable therein. Jurisdiction for any legal proceedings shall lie exclusively with the courts of Canada Toronto.</w:t>
      </w:r>
    </w:p>
    <w:p>
      <w:pPr>
        <w:numPr>
          <w:ilvl w:val="0"/>
          <w:numId w:val="1001"/>
        </w:numPr>
        <w:pStyle w:val="Compact"/>
      </w:pPr>
      <w:r>
        <w:t xml:space="preserve">PixelFrame Studios, as the contracted Videographer, has maintained full professional liability insurance (minimum $5,000,000 CAD) throughout the duration of the project. A certificate of insurance is available upon written request.</w:t>
      </w:r>
    </w:p>
    <w:p>
      <w:pPr>
        <w:numPr>
          <w:ilvl w:val="0"/>
          <w:numId w:val="1001"/>
        </w:numPr>
        <w:pStyle w:val="Compact"/>
      </w:pPr>
      <w:r>
        <w:t xml:space="preserve">This Invoice is valid for 90 days from the date of issue. After this period, the Videographer reserves the right to reissue the Invoice with updated tax calculations or adjusted payment terms as required by current Canada Toronto municipal and provincial regulations.</w:t>
      </w:r>
    </w:p>
    <w:p>
      <w:pPr>
        <w:numPr>
          <w:ilvl w:val="0"/>
          <w:numId w:val="1001"/>
        </w:numPr>
        <w:pStyle w:val="Compact"/>
      </w:pPr>
      <w:r>
        <w:t xml:space="preserve">For questions regarding this Invoice, please contact our billing department at billing@pixelframestudios.ca or by telephone at +1 (416) 555-0192, Monday through Friday, 9:00 AM to 5:00 PM Eastern Time, Canada Toronto.</w:t>
      </w:r>
    </w:p>
    <w:bookmarkEnd w:id="25"/>
    <w:p>
      <w:pPr>
        <w:pStyle w:val="FirstParagraph"/>
      </w:pPr>
      <w:r>
        <w:rPr>
          <w:bCs/>
          <w:b/>
        </w:rPr>
        <w:t xml:space="preserve">PixelFrame Studios</w:t>
      </w:r>
      <w:r>
        <w:t xml:space="preserve"> </w:t>
      </w:r>
      <w:r>
        <w:t xml:space="preserve">| Professional Videographer | Canada Toronto, Ontario, Canada</w:t>
      </w:r>
    </w:p>
    <w:p>
      <w:pPr>
        <w:pStyle w:val="BodyText"/>
      </w:pPr>
      <w:r>
        <w:t xml:space="preserve">2847 Yonge Street, Suite 412, Canada Toronto, ON M4P 2A7 | HST Reg: 123456789RT0001</w:t>
      </w:r>
    </w:p>
    <w:p>
      <w:pPr>
        <w:pStyle w:val="BodyText"/>
      </w:pPr>
      <w:r>
        <w:t xml:space="preserve">This Invoice was generated electronically on June 12, 2025. No physical signature is required. This document is valid as an electronic record under the Ontario Electronic Commerce Act, 2000.</w:t>
      </w:r>
    </w:p>
    <w:p>
      <w:pPr>
        <w:pStyle w:val="BodyText"/>
      </w:pPr>
      <w:r>
        <w:t xml:space="preserve">© 2025 PixelFrame Studios. All rights reserved. Invoice PFS-2025-0047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Canada Toronto</dc:title>
  <dc:creator/>
  <dc:language>en</dc:language>
  <cp:keywords/>
  <dcterms:created xsi:type="dcterms:W3CDTF">2026-10-10T06:18:32Z</dcterms:created>
  <dcterms:modified xsi:type="dcterms:W3CDTF">2026-10-10T06:18:32Z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