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visual-productions-s.a.s."/>
    <w:p>
      <w:pPr>
        <w:pStyle w:val="Heading1"/>
      </w:pPr>
      <w:r>
        <w:t xml:space="preserve">Andes Visual Productions S.A.S.</w:t>
      </w:r>
    </w:p>
    <w:p>
      <w:pPr>
        <w:pStyle w:val="FirstParagraph"/>
      </w:pPr>
      <w:r>
        <w:t xml:space="preserve">Calle 45 # 12-34, Of. 802, Zona Rosa</w:t>
      </w:r>
    </w:p>
    <w:p>
      <w:pPr>
        <w:pStyle w:val="BodyText"/>
      </w:pPr>
      <w:r>
        <w:t xml:space="preserve">Bogotá D.C., Colombia</w:t>
      </w:r>
    </w:p>
    <w:p>
      <w:pPr>
        <w:pStyle w:val="BodyText"/>
      </w:pPr>
      <w:r>
        <w:t xml:space="preserve">NIT: 901.234.567-8</w:t>
      </w:r>
    </w:p>
    <w:p>
      <w:pPr>
        <w:pStyle w:val="BodyText"/>
      </w:pPr>
      <w:r>
        <w:t xml:space="preserve">Phone: +57 (601) 555-0142</w:t>
      </w:r>
    </w:p>
    <w:p>
      <w:pPr>
        <w:pStyle w:val="BodyText"/>
      </w:pPr>
      <w:r>
        <w:t xml:space="preserve">Email: billing@andesvisual.co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AVP-2025-00487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Empresa:</w:t>
      </w:r>
      <w:r>
        <w:t xml:space="preserve"> </w:t>
      </w:r>
      <w:r>
        <w:t xml:space="preserve">Grupo Turístico Sabana S.A.</w:t>
      </w:r>
    </w:p>
    <w:p>
      <w:pPr>
        <w:pStyle w:val="BodyText"/>
      </w:pPr>
      <w:r>
        <w:rPr>
          <w:bCs/>
          <w:b/>
        </w:rPr>
        <w:t xml:space="preserve">Contact:</w:t>
      </w:r>
      <w:r>
        <w:t xml:space="preserve"> </w:t>
      </w:r>
      <w:r>
        <w:t xml:space="preserve">Mariana Restrepo</w:t>
      </w:r>
    </w:p>
    <w:p>
      <w:pPr>
        <w:pStyle w:val="BodyText"/>
      </w:pPr>
      <w:r>
        <w:rPr>
          <w:bCs/>
          <w:b/>
        </w:rPr>
        <w:t xml:space="preserve">Address:</w:t>
      </w:r>
      <w:r>
        <w:t xml:space="preserve"> </w:t>
      </w:r>
      <w:r>
        <w:t xml:space="preserve">Av. El Dorado # 93A-55, Piso 14</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830.456.789-1</w:t>
      </w:r>
    </w:p>
    <w:p>
      <w:pPr>
        <w:pStyle w:val="BodyText"/>
      </w:pPr>
      <w:r>
        <w:rPr>
          <w:bCs/>
          <w:b/>
        </w:rPr>
        <w:t xml:space="preserve">Email:</w:t>
      </w:r>
      <w:r>
        <w:t xml:space="preserve"> </w:t>
      </w:r>
      <w:r>
        <w:t xml:space="preserve">m.restrepo@grupoturisticosabana.co</w:t>
      </w:r>
    </w:p>
    <w:bookmarkEnd w:id="22"/>
    <w:bookmarkStart w:id="23" w:name="service-provider"/>
    <w:p>
      <w:pPr>
        <w:pStyle w:val="Heading3"/>
      </w:pPr>
      <w:r>
        <w:t xml:space="preserve">Service Provider</w:t>
      </w:r>
    </w:p>
    <w:p>
      <w:pPr>
        <w:pStyle w:val="FirstParagraph"/>
      </w:pPr>
      <w:r>
        <w:rPr>
          <w:bCs/>
          <w:b/>
        </w:rPr>
        <w:t xml:space="preserve">Videographer:</w:t>
      </w:r>
      <w:r>
        <w:t xml:space="preserve"> </w:t>
      </w:r>
      <w:r>
        <w:t xml:space="preserve">Andes Visual Productions S.A.S.</w:t>
      </w:r>
    </w:p>
    <w:p>
      <w:pPr>
        <w:pStyle w:val="BodyText"/>
      </w:pPr>
      <w:r>
        <w:rPr>
          <w:bCs/>
          <w:b/>
        </w:rPr>
        <w:t xml:space="preserve">Lead Videographer:</w:t>
      </w:r>
      <w:r>
        <w:t xml:space="preserve"> </w:t>
      </w:r>
      <w:r>
        <w:t xml:space="preserve">Carlos Mendoza</w:t>
      </w:r>
    </w:p>
    <w:p>
      <w:pPr>
        <w:pStyle w:val="BodyText"/>
      </w:pPr>
      <w:r>
        <w:rPr>
          <w:bCs/>
          <w:b/>
        </w:rPr>
        <w:t xml:space="preserve">Specialty:</w:t>
      </w:r>
      <w:r>
        <w:t xml:space="preserve"> </w:t>
      </w:r>
      <w:r>
        <w:t xml:space="preserve">Corporate &amp; Travel Videography</w:t>
      </w:r>
    </w:p>
    <w:p>
      <w:pPr>
        <w:pStyle w:val="BodyText"/>
      </w:pPr>
      <w:r>
        <w:rPr>
          <w:bCs/>
          <w:b/>
        </w:rPr>
        <w:t xml:space="preserve">Base Location:</w:t>
      </w:r>
      <w:r>
        <w:t xml:space="preserve"> </w:t>
      </w:r>
      <w:r>
        <w:t xml:space="preserve">Colombia Bogotá</w:t>
      </w:r>
    </w:p>
    <w:p>
      <w:pPr>
        <w:pStyle w:val="BodyText"/>
      </w:pPr>
      <w:r>
        <w:rPr>
          <w:bCs/>
          <w:b/>
        </w:rPr>
        <w:t xml:space="preserve">Registration:</w:t>
      </w:r>
      <w:r>
        <w:t xml:space="preserve"> </w:t>
      </w:r>
      <w:r>
        <w:t xml:space="preserve">RUT No. 901.234.567-8</w:t>
      </w:r>
    </w:p>
    <w:p>
      <w:pPr>
        <w:pStyle w:val="BodyText"/>
      </w:pPr>
      <w:r>
        <w:rPr>
          <w:bCs/>
          <w:b/>
        </w:rPr>
        <w:t xml:space="preserve">Chamber of Commerce:</w:t>
      </w:r>
      <w:r>
        <w:t xml:space="preserve"> </w:t>
      </w:r>
      <w:r>
        <w:t xml:space="preserve">C.C. Bogotá No. 530-123456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Videographer On-Set Production</w:t>
            </w:r>
            <w:r>
              <w:t xml:space="preserve"> </w:t>
            </w:r>
            <w:r>
              <w:t xml:space="preserve">– Full-day videography coverage for corporate promotional video shoot at the client's headquarters in Colombia Bogotá. Includes 4K camera operation, lighting setup, and on-site direction by the lead Videographer.</w:t>
            </w:r>
          </w:p>
        </w:tc>
        <w:tc>
          <w:tcPr/>
          <w:p>
            <w:pPr>
              <w:pStyle w:val="Compact"/>
              <w:jc w:val="left"/>
            </w:pPr>
            <w:r>
              <w:t xml:space="preserve">Jun 18, 2025</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Aerial Videography (Drone)</w:t>
            </w:r>
            <w:r>
              <w:t xml:space="preserve"> </w:t>
            </w:r>
            <w:r>
              <w:t xml:space="preserve">– Aerial footage capture of the Bogotá skyline and surrounding Andean landscape for the travel segment of the promotional video. Operated by a certified drone Videographer with DIANA authorization.</w:t>
            </w:r>
          </w:p>
        </w:tc>
        <w:tc>
          <w:tcPr/>
          <w:p>
            <w:pPr>
              <w:pStyle w:val="Compact"/>
              <w:jc w:val="left"/>
            </w:pPr>
            <w:r>
              <w:t xml:space="preserve">Jun 19, 2025</w:t>
            </w:r>
          </w:p>
        </w:tc>
        <w:tc>
          <w:tcPr/>
          <w:p>
            <w:pPr>
              <w:pStyle w:val="Compact"/>
              <w:jc w:val="left"/>
            </w:pPr>
            <w:r>
              <w:t xml:space="preserve">1 day</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Color grading, sound mixing, motion graphics, and final edit of a 3-minute promotional video. Delivered in 4K and 1080p formats. Includes two rounds of revisions by the Videographer team.</w:t>
            </w:r>
          </w:p>
        </w:tc>
        <w:tc>
          <w:tcPr/>
          <w:p>
            <w:pPr>
              <w:pStyle w:val="Compact"/>
              <w:jc w:val="left"/>
            </w:pPr>
            <w:r>
              <w:t xml:space="preserve">Jun 20 – Jul 05, 2025</w:t>
            </w:r>
          </w:p>
        </w:tc>
        <w:tc>
          <w:tcPr/>
          <w:p>
            <w:pPr>
              <w:pStyle w:val="Compact"/>
              <w:jc w:val="left"/>
            </w:pPr>
            <w:r>
              <w:t xml:space="preserve">1 project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rPr>
                <w:bCs/>
                <w:b/>
              </w:rPr>
              <w:t xml:space="preserve">Additional Videographer Assistant</w:t>
            </w:r>
            <w:r>
              <w:t xml:space="preserve"> </w:t>
            </w:r>
            <w:r>
              <w:t xml:space="preserve">– Second camera operator and production assistant for B-roll capture, audio recording, and equipment management during the on-set days in Colombia Bogotá.</w:t>
            </w:r>
          </w:p>
        </w:tc>
        <w:tc>
          <w:tcPr/>
          <w:p>
            <w:pPr>
              <w:pStyle w:val="Compact"/>
              <w:jc w:val="left"/>
            </w:pPr>
            <w:r>
              <w:t xml:space="preserve">Jun 18–19, 2025</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Travel &amp; Logistics within Colombia Bogotá</w:t>
            </w:r>
            <w:r>
              <w:t xml:space="preserve"> </w:t>
            </w:r>
            <w:r>
              <w:t xml:space="preserve">– Transportation of the Videographer crew and equipment between the client's office, the aerial filming location in Chía, and the post-production studio in Bogotá.</w:t>
            </w:r>
          </w:p>
        </w:tc>
        <w:tc>
          <w:tcPr/>
          <w:p>
            <w:pPr>
              <w:pStyle w:val="Compact"/>
              <w:jc w:val="left"/>
            </w:pPr>
            <w:r>
              <w:t xml:space="preserve">Jun 18–19, 2025</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rPr>
                <w:bCs/>
                <w:b/>
              </w:rPr>
              <w:t xml:space="preserve">Raw Footage Delivery &amp; Licensing</w:t>
            </w:r>
            <w:r>
              <w:t xml:space="preserve"> </w:t>
            </w:r>
            <w:r>
              <w:t xml:space="preserve">– Delivery of all unedited raw footage on a 2TB external drive, plus a 12-month commercial usage license for the final video in all digital and broadcast media.</w:t>
            </w:r>
          </w:p>
        </w:tc>
        <w:tc>
          <w:tcPr/>
          <w:p>
            <w:pPr>
              <w:pStyle w:val="Compact"/>
              <w:jc w:val="left"/>
            </w:pPr>
            <w:r>
              <w:t xml:space="preserve">Jul 05, 2025</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COP 19,100,000</w:t>
            </w:r>
          </w:p>
        </w:tc>
      </w:tr>
      <w:tr>
        <w:tc>
          <w:tcPr/>
          <w:p>
            <w:pPr>
              <w:pStyle w:val="Compact"/>
              <w:jc w:val="left"/>
            </w:pPr>
            <w:r>
              <w:t xml:space="preserve">IVA (19% VAT – Colombia)</w:t>
            </w:r>
          </w:p>
        </w:tc>
        <w:tc>
          <w:tcPr/>
          <w:p>
            <w:pPr>
              <w:pStyle w:val="Compact"/>
              <w:jc w:val="right"/>
            </w:pPr>
            <w:r>
              <w:t xml:space="preserve">COP 3,629,000</w:t>
            </w:r>
          </w:p>
        </w:tc>
      </w:tr>
      <w:tr>
        <w:tc>
          <w:tcPr/>
          <w:p>
            <w:pPr>
              <w:pStyle w:val="Compact"/>
              <w:jc w:val="left"/>
            </w:pPr>
            <w:r>
              <w:t xml:space="preserve">Discount (Early Payment 5%)</w:t>
            </w:r>
          </w:p>
        </w:tc>
        <w:tc>
          <w:tcPr/>
          <w:p>
            <w:pPr>
              <w:pStyle w:val="Compact"/>
              <w:jc w:val="right"/>
            </w:pPr>
            <w:r>
              <w:t xml:space="preserve">- COP 955,000</w:t>
            </w:r>
          </w:p>
        </w:tc>
      </w:tr>
      <w:tr>
        <w:tc>
          <w:tcPr/>
          <w:p>
            <w:pPr>
              <w:pStyle w:val="Compact"/>
              <w:jc w:val="left"/>
            </w:pPr>
            <w:r>
              <w:t xml:space="preserve">TOTAL DUE</w:t>
            </w:r>
          </w:p>
        </w:tc>
        <w:tc>
          <w:tcPr/>
          <w:p>
            <w:pPr>
              <w:pStyle w:val="Compact"/>
              <w:jc w:val="right"/>
            </w:pPr>
            <w:r>
              <w:t xml:space="preserve">COP 21,774,000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w:t>
      </w:r>
      <w:r>
        <w:t xml:space="preserve"> </w:t>
      </w:r>
      <w:r>
        <w:rPr>
          <w:bCs/>
          <w:b/>
        </w:rPr>
        <w:t xml:space="preserve">15 calendar days</w:t>
      </w:r>
      <w:r>
        <w:t xml:space="preserve"> </w:t>
      </w:r>
      <w:r>
        <w:t xml:space="preserve">from the issue date (June 26, 2025) via bank transfer to the account specified below.</w:t>
      </w:r>
    </w:p>
    <w:p>
      <w:pPr>
        <w:numPr>
          <w:ilvl w:val="0"/>
          <w:numId w:val="1001"/>
        </w:numPr>
        <w:pStyle w:val="Compact"/>
      </w:pPr>
      <w:r>
        <w:t xml:space="preserve">Bank: Banco de Bogotá – Account No. 016-456-789-01 – NIT 901.234.567-8 – Andes Visual Productions S.A.S.</w:t>
      </w:r>
    </w:p>
    <w:p>
      <w:pPr>
        <w:numPr>
          <w:ilvl w:val="0"/>
          <w:numId w:val="1001"/>
        </w:numPr>
        <w:pStyle w:val="Compact"/>
      </w:pPr>
      <w:r>
        <w:t xml:space="preserve">A late payment penalty of 1.5% per month will apply to any outstanding balance after the due date, in accordance with Colombian commercial law (Código de Comercio).</w:t>
      </w:r>
    </w:p>
    <w:p>
      <w:pPr>
        <w:numPr>
          <w:ilvl w:val="0"/>
          <w:numId w:val="1001"/>
        </w:numPr>
        <w:pStyle w:val="Compact"/>
      </w:pPr>
      <w:r>
        <w:t xml:space="preserve">The Videographer services described in this Invoice are subject to the master service agreement dated May 28, 2025, between both parties.</w:t>
      </w:r>
    </w:p>
    <w:p>
      <w:pPr>
        <w:numPr>
          <w:ilvl w:val="0"/>
          <w:numId w:val="1001"/>
        </w:numPr>
        <w:pStyle w:val="Compact"/>
      </w:pPr>
      <w:r>
        <w:t xml:space="preserve">All footage and deliverables remain the intellectual property of the Videographer until full payment of this Invoice is confirmed.</w:t>
      </w:r>
    </w:p>
    <w:p>
      <w:pPr>
        <w:numPr>
          <w:ilvl w:val="0"/>
          <w:numId w:val="1001"/>
        </w:numPr>
        <w:pStyle w:val="Compact"/>
      </w:pPr>
      <w:r>
        <w:t xml:space="preserve">Any changes to the scope of work must be approved in writing by both parties and will be reflected in a supplementary Invoice.</w:t>
      </w:r>
    </w:p>
    <w:bookmarkEnd w:id="24"/>
    <w:bookmarkStart w:id="25" w:name="additional-notes"/>
    <w:p>
      <w:pPr>
        <w:pStyle w:val="Heading3"/>
      </w:pPr>
      <w:r>
        <w:t xml:space="preserve">Additional Notes</w:t>
      </w:r>
    </w:p>
    <w:p>
      <w:pPr>
        <w:pStyle w:val="FirstParagraph"/>
      </w:pPr>
      <w:r>
        <w:t xml:space="preserve">This Invoice covers the complete videography engagement for the "Descubre Bogotá 2025" corporate travel campaign. The Videographer team, led by Carlos Mendoza, will operate exclusively within the Colombia Bogotá metropolitan area and its immediate surroundings (Chía, Cota, and Zipaquirá) for the duration of the production. All equipment, including cinema cameras, drone units, and post-production software, is provided by Andes Visual Productions S.A.S. The client is responsible for securing any necessary location permits within the city of Bogotá and coordinating access to private properties. This Invoice is valid for 30 days from the issue date. For questions regarding this Invoice or the Videographer services rendered, please contact our billing department at billing@andesvisual.co or call +57 (601) 555-0142, Monday through Friday, 8:00 AM to 5:00 PM (Colombia time, GMT-5).</w:t>
      </w:r>
    </w:p>
    <w:bookmarkEnd w:id="25"/>
    <w:p>
      <w:pPr>
        <w:pStyle w:val="BodyText"/>
      </w:pPr>
      <w:r>
        <w:rPr>
          <w:bCs/>
          <w:b/>
        </w:rPr>
        <w:t xml:space="preserve">Andes Visual Productions S.A.S.</w:t>
      </w:r>
      <w:r>
        <w:t xml:space="preserve"> </w:t>
      </w:r>
      <w:r>
        <w:t xml:space="preserve">– Professional Videographer Services in Colombia Bogotá</w:t>
      </w:r>
    </w:p>
    <w:p>
      <w:pPr>
        <w:pStyle w:val="BodyText"/>
      </w:pPr>
      <w:r>
        <w:t xml:space="preserve">Registered with the Cámara de Comercio de Bogotá | NIT 901.234.567-8 | RUT Active</w:t>
      </w:r>
    </w:p>
    <w:p>
      <w:pPr>
        <w:pStyle w:val="BodyText"/>
      </w:pPr>
      <w:r>
        <w:t xml:space="preserve">This Invoice was generated electronically and is valid without a physical signature per Resolución DIAN 000049 de 2019.</w:t>
      </w:r>
    </w:p>
    <w:p>
      <w:pPr>
        <w:pStyle w:val="BodyText"/>
      </w:pPr>
      <w:r>
        <w:t xml:space="preserve">Thank you for choosing our Videographer services in Colombia Bogotá.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Colombia Bogotá</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