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lumière-paris-productions"/>
    <w:p>
      <w:pPr>
        <w:pStyle w:val="Heading1"/>
      </w:pPr>
      <w:r>
        <w:t xml:space="preserve">Lumière Paris Productions</w:t>
      </w:r>
    </w:p>
    <w:p>
      <w:pPr>
        <w:pStyle w:val="FirstParagraph"/>
      </w:pPr>
      <w:r>
        <w:t xml:space="preserve">Professional Videographer &amp; Cinematic Services</w:t>
      </w:r>
    </w:p>
    <w:p>
      <w:pPr>
        <w:pStyle w:val="BodyText"/>
      </w:pPr>
      <w:r>
        <w:t xml:space="preserve">12 Rue de Rivoli, 75001 Paris, France</w:t>
      </w:r>
    </w:p>
    <w:p>
      <w:pPr>
        <w:pStyle w:val="BodyText"/>
      </w:pPr>
      <w:r>
        <w:t xml:space="preserve">Tel: +33 1 42 60 38 75</w:t>
      </w:r>
    </w:p>
    <w:p>
      <w:pPr>
        <w:pStyle w:val="BodyText"/>
      </w:pPr>
      <w:r>
        <w:t xml:space="preserve">Email: billing@lumiereparis-productions.fr</w:t>
      </w:r>
    </w:p>
    <w:p>
      <w:pPr>
        <w:pStyle w:val="BodyText"/>
      </w:pPr>
      <w:r>
        <w:t xml:space="preserve">SIRET: 847 293 615 00021</w:t>
      </w:r>
    </w:p>
    <w:p>
      <w:pPr>
        <w:pStyle w:val="BodyText"/>
      </w:pPr>
      <w:r>
        <w:t xml:space="preserve">TVA Intracommunautaire: FR 42 847293615</w:t>
      </w:r>
    </w:p>
    <w:bookmarkEnd w:id="20"/>
    <w:bookmarkStart w:id="21" w:name="invoice"/>
    <w:p>
      <w:pPr>
        <w:pStyle w:val="Heading2"/>
      </w:pPr>
      <w:r>
        <w:t xml:space="preserve">INVOICE</w:t>
      </w:r>
    </w:p>
    <w:p>
      <w:pPr>
        <w:pStyle w:val="FirstParagraph"/>
      </w:pPr>
      <w:r>
        <w:t xml:space="preserve">France Paris</w:t>
      </w:r>
    </w:p>
    <w:p>
      <w:pPr>
        <w:pStyle w:val="BodyText"/>
      </w:pPr>
      <w:r>
        <w:t xml:space="preserve">Invoice No: LP-2025-0487</w:t>
      </w:r>
    </w:p>
    <w:p>
      <w:pPr>
        <w:pStyle w:val="BodyText"/>
      </w:pPr>
      <w:r>
        <w:t xml:space="preserve">Date of Issue: 15 June 2025</w:t>
      </w:r>
    </w:p>
    <w:p>
      <w:pPr>
        <w:pStyle w:val="BodyText"/>
      </w:pPr>
      <w:r>
        <w:t xml:space="preserve">Due Date: 15 July 2025</w:t>
      </w:r>
    </w:p>
    <w:bookmarkEnd w:id="21"/>
    <w:bookmarkStart w:id="22" w:name="billed-to-client"/>
    <w:p>
      <w:pPr>
        <w:pStyle w:val="Heading3"/>
      </w:pPr>
      <w:r>
        <w:t xml:space="preserve">Billed To (Client)</w:t>
      </w:r>
    </w:p>
    <w:p>
      <w:pPr>
        <w:pStyle w:val="FirstParagraph"/>
      </w:pPr>
      <w:r>
        <w:rPr>
          <w:bCs/>
          <w:b/>
        </w:rPr>
        <w:t xml:space="preserve">Maison Éclat Marketing SARL</w:t>
      </w:r>
    </w:p>
    <w:p>
      <w:pPr>
        <w:pStyle w:val="BodyText"/>
      </w:pPr>
      <w:r>
        <w:t xml:space="preserve">45 Avenue des Champs-Élysées</w:t>
      </w:r>
    </w:p>
    <w:p>
      <w:pPr>
        <w:pStyle w:val="BodyText"/>
      </w:pPr>
      <w:r>
        <w:t xml:space="preserve">75008 Paris, France</w:t>
      </w:r>
    </w:p>
    <w:p>
      <w:pPr>
        <w:pStyle w:val="BodyText"/>
      </w:pPr>
      <w:r>
        <w:t xml:space="preserve">Attn: Claire Dubois, Director of Communications</w:t>
      </w:r>
    </w:p>
    <w:p>
      <w:pPr>
        <w:pStyle w:val="BodyText"/>
      </w:pPr>
      <w:r>
        <w:t xml:space="preserve">SIRET: 521 847 392 00014</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Corporate Brand Film – Spring 2025 Campaign</w:t>
      </w:r>
    </w:p>
    <w:p>
      <w:pPr>
        <w:pStyle w:val="BodyText"/>
      </w:pPr>
      <w:r>
        <w:rPr>
          <w:bCs/>
          <w:b/>
        </w:rPr>
        <w:t xml:space="preserve">Location:</w:t>
      </w:r>
      <w:r>
        <w:t xml:space="preserve"> </w:t>
      </w:r>
      <w:r>
        <w:t xml:space="preserve">France Paris (Multiple Sites)</w:t>
      </w:r>
    </w:p>
    <w:p>
      <w:pPr>
        <w:pStyle w:val="BodyText"/>
      </w:pPr>
      <w:r>
        <w:rPr>
          <w:bCs/>
          <w:b/>
        </w:rPr>
        <w:t xml:space="preserve">Shooting Dates:</w:t>
      </w:r>
      <w:r>
        <w:t xml:space="preserve"> </w:t>
      </w:r>
      <w:r>
        <w:t xml:space="preserve">2–6 June 2025</w:t>
      </w:r>
    </w:p>
    <w:p>
      <w:pPr>
        <w:pStyle w:val="BodyText"/>
      </w:pPr>
      <w:r>
        <w:rPr>
          <w:bCs/>
          <w:b/>
        </w:rPr>
        <w:t xml:space="preserve">Videographer Lead:</w:t>
      </w:r>
      <w:r>
        <w:t xml:space="preserve"> </w:t>
      </w:r>
      <w:r>
        <w:t xml:space="preserve">Antoine Marchand</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(Virement)</w:t>
      </w:r>
    </w:p>
    <w:p>
      <w:pPr>
        <w:pStyle w:val="BodyText"/>
      </w:pPr>
      <w:r>
        <w:rPr>
          <w:bCs/>
          <w:b/>
        </w:rPr>
        <w:t xml:space="preserve">IBAN:</w:t>
      </w:r>
      <w:r>
        <w:t xml:space="preserve"> </w:t>
      </w:r>
      <w:r>
        <w:t xml:space="preserve">FR76 3000 4000 0312 0001 2345 678</w:t>
      </w:r>
    </w:p>
    <w:p>
      <w:pPr>
        <w:pStyle w:val="BodyText"/>
      </w:pPr>
      <w:r>
        <w:rPr>
          <w:bCs/>
          <w:b/>
        </w:rPr>
        <w:t xml:space="preserve">BIC/SWIFT:</w:t>
      </w:r>
      <w:r>
        <w:t xml:space="preserve"> </w:t>
      </w:r>
      <w:r>
        <w:t xml:space="preserve">BNPAFRPPXXX</w:t>
      </w:r>
    </w:p>
    <w:p>
      <w:pPr>
        <w:pStyle w:val="BodyText"/>
      </w:pPr>
      <w:r>
        <w:rPr>
          <w:bCs/>
          <w:b/>
        </w:rPr>
        <w:t xml:space="preserve">Reference:</w:t>
      </w:r>
      <w:r>
        <w:t xml:space="preserve"> </w:t>
      </w:r>
      <w:r>
        <w:t xml:space="preserve">LP-2025-0487</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Videographer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Principal Videographer – On-Set Direction &amp; Cinematography</w:t>
            </w:r>
            <w:r>
              <w:br/>
            </w:r>
            <w:r>
              <w:t xml:space="preserve">Lead Videographer Antoine Marchand providing full-day cinematographic coverage across five shooting locations in France Paris, including the Louvre courtyard, the Seine riverbank at Pont Neuf, the Marais district, the Eiffel Tower observation deck, and a private studio in the 11th arrondissement. Includes 4K/6K RAW capture, dual-camera setup, and on-site creative direction.</w:t>
            </w:r>
          </w:p>
        </w:tc>
        <w:tc>
          <w:tcPr/>
          <w:p>
            <w:pPr>
              <w:pStyle w:val="Compact"/>
              <w:jc w:val="left"/>
            </w:pPr>
            <w:r>
              <w:t xml:space="preserve">5 days</w:t>
            </w:r>
          </w:p>
        </w:tc>
        <w:tc>
          <w:tcPr/>
          <w:p>
            <w:pPr>
              <w:pStyle w:val="Compact"/>
              <w:jc w:val="left"/>
            </w:pPr>
            <w:r>
              <w:t xml:space="preserve">€2,800.00</w:t>
            </w:r>
          </w:p>
        </w:tc>
        <w:tc>
          <w:tcPr/>
          <w:p>
            <w:pPr>
              <w:pStyle w:val="Compact"/>
              <w:jc w:val="left"/>
            </w:pPr>
            <w:r>
              <w:t xml:space="preserve">€14,000.00</w:t>
            </w:r>
          </w:p>
        </w:tc>
      </w:tr>
      <w:tr>
        <w:tc>
          <w:tcPr/>
          <w:p>
            <w:pPr>
              <w:pStyle w:val="Compact"/>
              <w:jc w:val="left"/>
            </w:pPr>
            <w:r>
              <w:t xml:space="preserve">02</w:t>
            </w:r>
          </w:p>
        </w:tc>
        <w:tc>
          <w:tcPr/>
          <w:p>
            <w:pPr>
              <w:pStyle w:val="Compact"/>
              <w:jc w:val="left"/>
            </w:pPr>
            <w:r>
              <w:rPr>
                <w:bCs/>
                <w:b/>
              </w:rPr>
              <w:t xml:space="preserve">Second Videographer &amp; B-Roll Specialist</w:t>
            </w:r>
            <w:r>
              <w:br/>
            </w:r>
            <w:r>
              <w:t xml:space="preserve">Supporting Videographer Julien Fournier capturing supplementary B-roll, establishing shots of France Paris landmarks, and close-up detail footage. Operates a dedicated gimbal-stabilised rig for smooth tracking sequences through the streets of Paris.</w:t>
            </w:r>
          </w:p>
        </w:tc>
        <w:tc>
          <w:tcPr/>
          <w:p>
            <w:pPr>
              <w:pStyle w:val="Compact"/>
              <w:jc w:val="left"/>
            </w:pPr>
            <w:r>
              <w:t xml:space="preserve">5 days</w:t>
            </w:r>
          </w:p>
        </w:tc>
        <w:tc>
          <w:tcPr/>
          <w:p>
            <w:pPr>
              <w:pStyle w:val="Compact"/>
              <w:jc w:val="left"/>
            </w:pPr>
            <w:r>
              <w:t xml:space="preserve">€1,600.00</w:t>
            </w:r>
          </w:p>
        </w:tc>
        <w:tc>
          <w:tcPr/>
          <w:p>
            <w:pPr>
              <w:pStyle w:val="Compact"/>
              <w:jc w:val="left"/>
            </w:pPr>
            <w:r>
              <w:t xml:space="preserve">€8,000.00</w:t>
            </w:r>
          </w:p>
        </w:tc>
      </w:tr>
      <w:tr>
        <w:tc>
          <w:tcPr/>
          <w:p>
            <w:pPr>
              <w:pStyle w:val="Compact"/>
              <w:jc w:val="left"/>
            </w:pPr>
            <w:r>
              <w:t xml:space="preserve">03</w:t>
            </w:r>
          </w:p>
        </w:tc>
        <w:tc>
          <w:tcPr/>
          <w:p>
            <w:pPr>
              <w:pStyle w:val="Compact"/>
              <w:jc w:val="left"/>
            </w:pPr>
            <w:r>
              <w:rPr>
                <w:bCs/>
                <w:b/>
              </w:rPr>
              <w:t xml:space="preserve">Aerial Videography – Drone Operator (DGAC Licensed)</w:t>
            </w:r>
            <w:r>
              <w:br/>
            </w:r>
            <w:r>
              <w:t xml:space="preserve">Certified drone Videographer providing aerial cinematography over France Paris, including sweeping shots of the cityscape, the Seine river, and the campaign's primary product placement locations. All flights conducted in compliance with French DGAC regulations and EASA Part 100/101/102 operational categories.</w:t>
            </w:r>
          </w:p>
        </w:tc>
        <w:tc>
          <w:tcPr/>
          <w:p>
            <w:pPr>
              <w:pStyle w:val="Compact"/>
              <w:jc w:val="left"/>
            </w:pPr>
            <w:r>
              <w:t xml:space="preserve">2 days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04</w:t>
            </w:r>
          </w:p>
        </w:tc>
        <w:tc>
          <w:tcPr/>
          <w:p>
            <w:pPr>
              <w:pStyle w:val="Compact"/>
              <w:jc w:val="left"/>
            </w:pPr>
            <w:r>
              <w:rPr>
                <w:bCs/>
                <w:b/>
              </w:rPr>
              <w:t xml:space="preserve">Post-Production – Editing, Colour Grading &amp; Sound Design</w:t>
            </w:r>
            <w:r>
              <w:br/>
            </w:r>
            <w:r>
              <w:t xml:space="preserve">Full post-production package by the Videographer team: narrative editing to a 90-second brand film and a 30-second social media cut, DaVinci Resolve colour grading matched to the France Paris golden-hour aesthetic, custom sound design, and licensed French orchestral score integration. Includes three rounds of client revision.</w:t>
            </w:r>
          </w:p>
        </w:tc>
        <w:tc>
          <w:tcPr/>
          <w:p>
            <w:pPr>
              <w:pStyle w:val="Compact"/>
              <w:jc w:val="left"/>
            </w:pPr>
            <w:r>
              <w:t xml:space="preserve">1 package</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05</w:t>
            </w:r>
          </w:p>
        </w:tc>
        <w:tc>
          <w:tcPr/>
          <w:p>
            <w:pPr>
              <w:pStyle w:val="Compact"/>
              <w:jc w:val="left"/>
            </w:pPr>
            <w:r>
              <w:rPr>
                <w:bCs/>
                <w:b/>
              </w:rPr>
              <w:t xml:space="preserve">Equipment &amp; Logistics – France Paris</w:t>
            </w:r>
            <w:r>
              <w:br/>
            </w:r>
            <w:r>
              <w:t xml:space="preserve">Rental and transport of professional cinema-grade equipment (ARRI Alexa Mini LF, Cooke S7/i lens set, Sennheiser wireless audio kit, LED lighting package, and backup storage). Includes local transport within France Paris, equipment insurance, and a dedicated production assistant for logistics coordination.</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06</w:t>
            </w:r>
          </w:p>
        </w:tc>
        <w:tc>
          <w:tcPr/>
          <w:p>
            <w:pPr>
              <w:pStyle w:val="Compact"/>
              <w:jc w:val="left"/>
            </w:pPr>
            <w:r>
              <w:rPr>
                <w:bCs/>
                <w:b/>
              </w:rPr>
              <w:t xml:space="preserve">Location Permits &amp; French Regulatory Compliance</w:t>
            </w:r>
            <w:r>
              <w:br/>
            </w:r>
            <w:r>
              <w:t xml:space="preserve">Management and payment of all filming permits required by the Mairie de Paris and the Préfecture de Police for shooting in public spaces in France Paris. Includes insurance certificates, noise permits, and coordination with local authorities for the Pont Neuf and Eiffel Tower vicinity shoots.</w:t>
            </w:r>
          </w:p>
        </w:tc>
        <w:tc>
          <w:tcPr/>
          <w:p>
            <w:pPr>
              <w:pStyle w:val="Compact"/>
              <w:jc w:val="left"/>
            </w:pPr>
            <w:r>
              <w:t xml:space="preserve">1 package</w:t>
            </w:r>
          </w:p>
        </w:tc>
        <w:tc>
          <w:tcPr/>
          <w:p>
            <w:pPr>
              <w:pStyle w:val="Compact"/>
              <w:jc w:val="left"/>
            </w:pPr>
            <w:r>
              <w:t xml:space="preserve">€2,300.00</w:t>
            </w:r>
          </w:p>
        </w:tc>
        <w:tc>
          <w:tcPr/>
          <w:p>
            <w:pPr>
              <w:pStyle w:val="Compact"/>
              <w:jc w:val="left"/>
            </w:pPr>
            <w:r>
              <w:t xml:space="preserve">€2,300.00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€42,950.00</w:t>
            </w:r>
          </w:p>
        </w:tc>
      </w:tr>
      <w:tr>
        <w:tc>
          <w:tcPr/>
          <w:p>
            <w:pPr>
              <w:pStyle w:val="Compact"/>
              <w:jc w:val="left"/>
            </w:pPr>
            <w:r>
              <w:t xml:space="preserve">VAT / TVA (20%)</w:t>
            </w:r>
          </w:p>
        </w:tc>
        <w:tc>
          <w:tcPr/>
          <w:p>
            <w:pPr>
              <w:pStyle w:val="Compact"/>
              <w:jc w:val="right"/>
            </w:pPr>
            <w:r>
              <w:t xml:space="preserve">€8,590.00</w:t>
            </w:r>
          </w:p>
        </w:tc>
      </w:tr>
      <w:tr>
        <w:tc>
          <w:tcPr/>
          <w:p>
            <w:pPr>
              <w:pStyle w:val="Compact"/>
              <w:jc w:val="left"/>
            </w:pPr>
            <w:r>
              <w:t xml:space="preserve">Total Due (TTC)</w:t>
            </w:r>
          </w:p>
        </w:tc>
        <w:tc>
          <w:tcPr/>
          <w:p>
            <w:pPr>
              <w:pStyle w:val="Compact"/>
              <w:jc w:val="right"/>
            </w:pPr>
            <w:r>
              <w:t xml:space="preserve">€51,540.00</w:t>
            </w:r>
          </w:p>
        </w:tc>
      </w:tr>
    </w:tbl>
    <w:bookmarkStart w:id="25" w:name="invoice-notes-terms"/>
    <w:p>
      <w:pPr>
        <w:pStyle w:val="Heading3"/>
      </w:pPr>
      <w:r>
        <w:t xml:space="preserve">Invoice Notes &amp; Terms</w:t>
      </w:r>
    </w:p>
    <w:p>
      <w:pPr>
        <w:pStyle w:val="FirstParagraph"/>
      </w:pPr>
      <w:r>
        <w:rPr>
          <w:bCs/>
          <w:b/>
        </w:rPr>
        <w:t xml:space="preserve">1.</w:t>
      </w:r>
      <w:r>
        <w:t xml:space="preserve"> </w:t>
      </w:r>
      <w:r>
        <w:t xml:space="preserve">This Invoice is issued by Lumière Paris Productions, a registered professional Videographer and production company based in France Paris, in accordance with French commercial law (Code de commerce, Articles L441-3 et seq.).</w:t>
      </w:r>
    </w:p>
    <w:p>
      <w:pPr>
        <w:pStyle w:val="BodyText"/>
      </w:pPr>
      <w:r>
        <w:rPr>
          <w:bCs/>
          <w:b/>
        </w:rPr>
        <w:t xml:space="preserve">2.</w:t>
      </w:r>
      <w:r>
        <w:t xml:space="preserve"> </w:t>
      </w:r>
      <w:r>
        <w:t xml:space="preserve">Payment is due within thirty (30) days of the Invoice date via bank transfer to the IBAN specified above. Late payments shall incur statutory interest at the rate prescribed by Article L441-10 of the French Commercial Code, plus a fixed penalty of €40 for recovery costs.</w:t>
      </w:r>
    </w:p>
    <w:p>
      <w:pPr>
        <w:pStyle w:val="BodyText"/>
      </w:pPr>
      <w:r>
        <w:rPr>
          <w:bCs/>
          <w:b/>
        </w:rPr>
        <w:t xml:space="preserve">3.</w:t>
      </w:r>
      <w:r>
        <w:t xml:space="preserve"> </w:t>
      </w:r>
      <w:r>
        <w:t xml:space="preserve">All footage, raw media, and final deliverables produced by the Videographer team remain the intellectual property of Lumière Paris Productions until full payment of this Invoice is received. Upon clearance, a full transfer of exploitation rights for the France Paris campaign materials will be executed via a separate cession de droits d'auteur agreement.</w:t>
      </w:r>
    </w:p>
    <w:p>
      <w:pPr>
        <w:pStyle w:val="BodyText"/>
      </w:pPr>
      <w:r>
        <w:rPr>
          <w:bCs/>
          <w:b/>
        </w:rPr>
        <w:t xml:space="preserve">4.</w:t>
      </w:r>
      <w:r>
        <w:t xml:space="preserve"> </w:t>
      </w:r>
      <w:r>
        <w:t xml:space="preserve">The Videographer services described herein were performed exclusively within the administrative boundaries of France Paris (Île-de-France region). All applicable French labour, social security, and professional liability insurance obligations have been fulfilled by the undersigned Videographer entity.</w:t>
      </w:r>
    </w:p>
    <w:p>
      <w:pPr>
        <w:pStyle w:val="BodyText"/>
      </w:pPr>
      <w:r>
        <w:rPr>
          <w:bCs/>
          <w:b/>
        </w:rPr>
        <w:t xml:space="preserve">5.</w:t>
      </w:r>
      <w:r>
        <w:t xml:space="preserve"> </w:t>
      </w:r>
      <w:r>
        <w:t xml:space="preserve">This Invoice is valid for a period of three (3) years from the date of issue, in compliance with French tax record-keeping requirements (Article L123-22 du Livre des Procédures Fiscales).</w:t>
      </w:r>
    </w:p>
    <w:p>
      <w:pPr>
        <w:pStyle w:val="BodyText"/>
      </w:pPr>
      <w:r>
        <w:rPr>
          <w:bCs/>
          <w:b/>
        </w:rPr>
        <w:t xml:space="preserve">6.</w:t>
      </w:r>
      <w:r>
        <w:t xml:space="preserve"> </w:t>
      </w:r>
      <w:r>
        <w:t xml:space="preserve">For any queries regarding this Invoice or the Videographer services rendered, please contact our billing department at billing@lumiereparis-productions.fr or by telephone at +33 1 42 60 38 75, Monday to Friday, 09:00–18:00 CET, at our offices in France Paris.</w:t>
      </w:r>
    </w:p>
    <w:bookmarkEnd w:id="25"/>
    <w:p>
      <w:pPr>
        <w:pStyle w:val="BodyText"/>
      </w:pPr>
      <w:r>
        <w:rPr>
          <w:bCs/>
          <w:b/>
        </w:rPr>
        <w:t xml:space="preserve">Lumière Paris Productions</w:t>
      </w:r>
      <w:r>
        <w:t xml:space="preserve"> </w:t>
      </w:r>
      <w:r>
        <w:t xml:space="preserve">– Professional Videographer Services in France Paris</w:t>
      </w:r>
    </w:p>
    <w:p>
      <w:pPr>
        <w:pStyle w:val="BodyText"/>
      </w:pPr>
      <w:r>
        <w:t xml:space="preserve">12 Rue de Rivoli, 75001 Paris, France | SIRET: 847 293 615 00021 | TVA: FR 42 847293615</w:t>
      </w:r>
    </w:p>
    <w:p>
      <w:pPr>
        <w:pStyle w:val="BodyText"/>
      </w:pPr>
      <w:r>
        <w:t xml:space="preserve">This Invoice was generated electronically and is valid without signature. Document reference: LP-2025-0487 | France Paris, 15 June 2025</w:t>
      </w:r>
    </w:p>
    <w:p>
      <w:pPr>
        <w:pStyle w:val="BodyText"/>
      </w:pPr>
      <w:r>
        <w:t xml:space="preserve">Thank you for choosing Lumière Paris Productions as your Videographer partner in France Paris. We look forward to continuing our creative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France Paris</dc:title>
  <dc:creator/>
  <dc:language>en</dc:language>
  <cp:keywords/>
  <dcterms:created xsi:type="dcterms:W3CDTF">2026-10-10T01:55:37Z</dcterms:created>
  <dcterms:modified xsi:type="dcterms:W3CDTF">2026-10-10T01:55:37Z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