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visual-media-gmbh"/>
    <w:p>
      <w:pPr>
        <w:pStyle w:val="Heading1"/>
      </w:pPr>
      <w:r>
        <w:t xml:space="preserve">Frankfurt Visual Media GmbH</w:t>
      </w:r>
    </w:p>
    <w:p>
      <w:pPr>
        <w:pStyle w:val="FirstParagraph"/>
      </w:pPr>
      <w:r>
        <w:t xml:space="preserve">Mainzer Landstrasse 245, 60329 Frankfurt am Main, Germany</w:t>
      </w:r>
    </w:p>
    <w:p>
      <w:pPr>
        <w:pStyle w:val="BodyText"/>
      </w:pPr>
      <w:r>
        <w:t xml:space="preserve">Phone: +49 69 1234 5678 | Email: billing@frankfurtvisualmedia.de</w:t>
      </w:r>
    </w:p>
    <w:p>
      <w:pPr>
        <w:pStyle w:val="BodyText"/>
      </w:pPr>
      <w:r>
        <w:t xml:space="preserve">USt-IdNr.: DE 312 456 789 | HRB 123456 Frankfurt am Main</w:t>
      </w:r>
    </w:p>
    <w:bookmarkEnd w:id="20"/>
    <w:bookmarkStart w:id="21" w:name="invoice"/>
    <w:p>
      <w:pPr>
        <w:pStyle w:val="Heading2"/>
      </w:pPr>
      <w:r>
        <w:t xml:space="preserve">INVOICE</w:t>
      </w:r>
    </w:p>
    <w:p>
      <w:pPr>
        <w:pStyle w:val="FirstParagraph"/>
      </w:pPr>
      <w:r>
        <w:t xml:space="preserve">Invoice No.: FVM-2025-00472</w:t>
      </w:r>
    </w:p>
    <w:p>
      <w:pPr>
        <w:pStyle w:val="BodyText"/>
      </w:pPr>
      <w:r>
        <w:t xml:space="preserve">Date of Issue: 15 June 2025</w:t>
      </w:r>
    </w:p>
    <w:p>
      <w:pPr>
        <w:pStyle w:val="BodyText"/>
      </w:pPr>
      <w:r>
        <w:t xml:space="preserve">Due Date: 30 June 2025</w:t>
      </w:r>
    </w:p>
    <w:p>
      <w:pPr>
        <w:pStyle w:val="BodyText"/>
      </w:pPr>
      <w:r>
        <w:t xml:space="preserve">Videographer Services</w:t>
      </w:r>
    </w:p>
    <w:bookmarkEnd w:id="21"/>
    <w:bookmarkStart w:id="22" w:name="billed-to-client"/>
    <w:p>
      <w:pPr>
        <w:pStyle w:val="Heading3"/>
      </w:pPr>
      <w:r>
        <w:t xml:space="preserve">Billed To (Client)</w:t>
      </w:r>
    </w:p>
    <w:p>
      <w:pPr>
        <w:pStyle w:val="FirstParagraph"/>
      </w:pPr>
      <w:r>
        <w:rPr>
          <w:bCs/>
          <w:b/>
        </w:rPr>
        <w:t xml:space="preserve">Meridian Corporate Events AG</w:t>
      </w:r>
    </w:p>
    <w:p>
      <w:pPr>
        <w:pStyle w:val="BodyText"/>
      </w:pPr>
      <w:r>
        <w:t xml:space="preserve">Attn: Dr. Sabine Hoffmann, Procurement Director</w:t>
      </w:r>
    </w:p>
    <w:p>
      <w:pPr>
        <w:pStyle w:val="BodyText"/>
      </w:pPr>
      <w:r>
        <w:t xml:space="preserve">Bockenheimer Landstrasse 88</w:t>
      </w:r>
    </w:p>
    <w:p>
      <w:pPr>
        <w:pStyle w:val="BodyText"/>
      </w:pPr>
      <w:r>
        <w:t xml:space="preserve">60323 Frankfurt am Main, Germany</w:t>
      </w:r>
    </w:p>
    <w:p>
      <w:pPr>
        <w:pStyle w:val="BodyText"/>
      </w:pPr>
      <w:r>
        <w:t xml:space="preserve">VAT ID: DE 298 765 432</w:t>
      </w:r>
    </w:p>
    <w:bookmarkEnd w:id="22"/>
    <w:bookmarkStart w:id="23" w:name="service-provider-videographer"/>
    <w:p>
      <w:pPr>
        <w:pStyle w:val="Heading3"/>
      </w:pPr>
      <w:r>
        <w:t xml:space="preserve">Service Provider (Videographer)</w:t>
      </w:r>
    </w:p>
    <w:p>
      <w:pPr>
        <w:pStyle w:val="FirstParagraph"/>
      </w:pPr>
      <w:r>
        <w:rPr>
          <w:bCs/>
          <w:b/>
        </w:rPr>
        <w:t xml:space="preserve">Frankfurt Visual Media GmbH</w:t>
      </w:r>
    </w:p>
    <w:p>
      <w:pPr>
        <w:pStyle w:val="BodyText"/>
      </w:pPr>
      <w:r>
        <w:t xml:space="preserve">Lead Videographer: Markus Steinbach</w:t>
      </w:r>
    </w:p>
    <w:p>
      <w:pPr>
        <w:pStyle w:val="BodyText"/>
      </w:pPr>
      <w:r>
        <w:t xml:space="preserve">Mainzer Landstrasse 245</w:t>
      </w:r>
    </w:p>
    <w:p>
      <w:pPr>
        <w:pStyle w:val="BodyText"/>
      </w:pPr>
      <w:r>
        <w:t xml:space="preserve">60329 Frankfurt am Main, Germany</w:t>
      </w:r>
    </w:p>
    <w:p>
      <w:pPr>
        <w:pStyle w:val="BodyText"/>
      </w:pPr>
      <w:r>
        <w:t xml:space="preserve">VAT ID: DE 312 456 789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Date / Location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Videographer coverage for the Meridian Annual Corporate Summit. Full-day filming including keynote speeches, panel discussions, and networking sessions. Equipment: 4K cinema cameras, stabilizers, and wireless audio systems.</w:t>
            </w:r>
          </w:p>
        </w:tc>
        <w:tc>
          <w:tcPr/>
          <w:p>
            <w:pPr>
              <w:pStyle w:val="Compact"/>
              <w:jc w:val="left"/>
            </w:pPr>
            <w:r>
              <w:t xml:space="preserve">12 June 2025</w:t>
            </w:r>
            <w:r>
              <w:br/>
            </w:r>
            <w:r>
              <w:t xml:space="preserve">Frankfurt Convention Center, Germany Frankfurt</w:t>
            </w:r>
          </w:p>
        </w:tc>
        <w:tc>
          <w:tcPr/>
          <w:p>
            <w:pPr>
              <w:pStyle w:val="Compact"/>
              <w:jc w:val="left"/>
            </w:pPr>
            <w:r>
              <w:t xml:space="preserve">1 day</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Aerial Videographer drone footage of the Frankfurt skyline and surrounding event venue. Certified drone operator with full German aviation authority permits. Includes 30 minutes of aerial coverage and raw footage delivery.</w:t>
            </w:r>
          </w:p>
        </w:tc>
        <w:tc>
          <w:tcPr/>
          <w:p>
            <w:pPr>
              <w:pStyle w:val="Compact"/>
              <w:jc w:val="left"/>
            </w:pPr>
            <w:r>
              <w:t xml:space="preserve">12 June 2025</w:t>
            </w:r>
            <w:r>
              <w:br/>
            </w:r>
            <w:r>
              <w:t xml:space="preserve">Frankfurt Main River Area, Germany Frankfurt</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Post-production and video editing services by the assigned Videographer team. Includes color grading, sound mixing, multicam editing, lower-third graphics, and delivery in 4K and 1080p formats. Two revision rounds included.</w:t>
            </w:r>
          </w:p>
        </w:tc>
        <w:tc>
          <w:tcPr/>
          <w:p>
            <w:pPr>
              <w:pStyle w:val="Compact"/>
              <w:jc w:val="left"/>
            </w:pPr>
            <w:r>
              <w:t xml:space="preserve">13 June – 28 June 2025</w:t>
            </w:r>
            <w:r>
              <w:br/>
            </w:r>
            <w:r>
              <w:t xml:space="preserve">Frankfurt Visual Media Studio, Germany Frankfurt</w:t>
            </w:r>
          </w:p>
        </w:tc>
        <w:tc>
          <w:tcPr/>
          <w:p>
            <w:pPr>
              <w:pStyle w:val="Compact"/>
              <w:jc w:val="left"/>
            </w:pPr>
            <w:r>
              <w:t xml:space="preserve">1 project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Same-day highlight reel production (15-minute cut) delivered within 24 hours of the event. Dedicated Videographer on-site for real-time editing and client review before final delivery.</w:t>
            </w:r>
          </w:p>
        </w:tc>
        <w:tc>
          <w:tcPr/>
          <w:p>
            <w:pPr>
              <w:pStyle w:val="Compact"/>
              <w:jc w:val="left"/>
            </w:pPr>
            <w:r>
              <w:t xml:space="preserve">13 June 2025</w:t>
            </w:r>
            <w:r>
              <w:br/>
            </w:r>
            <w:r>
              <w:t xml:space="preserve">Frankfurt Visual Media Studio, Germany Frankfurt</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Additional Videographer assistant and second camera operator for the evening gala reception. Includes lighting setup, B-roll capture, and candid guest footage. Travel within Germany Frankfurt metropolitan area included.</w:t>
            </w:r>
          </w:p>
        </w:tc>
        <w:tc>
          <w:tcPr/>
          <w:p>
            <w:pPr>
              <w:pStyle w:val="Compact"/>
              <w:jc w:val="left"/>
            </w:pPr>
            <w:r>
              <w:t xml:space="preserve">12 June 2025</w:t>
            </w:r>
            <w:r>
              <w:br/>
            </w:r>
            <w:r>
              <w:t xml:space="preserve">Hotel Schweizerhof, Germany Frankfurt</w:t>
            </w:r>
          </w:p>
        </w:tc>
        <w:tc>
          <w:tcPr/>
          <w:p>
            <w:pPr>
              <w:pStyle w:val="Compact"/>
              <w:jc w:val="left"/>
            </w:pPr>
            <w:r>
              <w:t xml:space="preserve">4 hours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Raw footage archiving and secure cloud storage for 12 months. All video assets captured by the Videographer team are stored on encrypted servers located within Germany Frankfurt data center infrastructure.</w:t>
            </w:r>
          </w:p>
        </w:tc>
        <w:tc>
          <w:tcPr/>
          <w:p>
            <w:pPr>
              <w:pStyle w:val="Compact"/>
              <w:jc w:val="left"/>
            </w:pPr>
            <w:r>
              <w:t xml:space="preserve">12 June 2025 – 12 June 2026</w:t>
            </w:r>
            <w:r>
              <w:br/>
            </w:r>
            <w:r>
              <w:t xml:space="preserve">Cloud Storage, Germany Frankfurt</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12,910.00 EUR</w:t>
            </w:r>
          </w:p>
        </w:tc>
      </w:tr>
      <w:tr>
        <w:tc>
          <w:tcPr/>
          <w:p>
            <w:pPr>
              <w:pStyle w:val="Compact"/>
              <w:jc w:val="left"/>
            </w:pPr>
            <w:r>
              <w:t xml:space="preserve">VAT (MwSt.) 19%</w:t>
            </w:r>
          </w:p>
        </w:tc>
        <w:tc>
          <w:tcPr/>
          <w:p>
            <w:pPr>
              <w:pStyle w:val="Compact"/>
              <w:jc w:val="left"/>
            </w:pPr>
            <w:r>
              <w:t xml:space="preserve">2,452.90 EUR</w:t>
            </w:r>
          </w:p>
        </w:tc>
      </w:tr>
      <w:tr>
        <w:tc>
          <w:tcPr/>
          <w:p>
            <w:pPr>
              <w:pStyle w:val="Compact"/>
              <w:jc w:val="left"/>
            </w:pPr>
            <w:r>
              <w:t xml:space="preserve">Total Amount Due</w:t>
            </w:r>
          </w:p>
        </w:tc>
        <w:tc>
          <w:tcPr/>
          <w:p>
            <w:pPr>
              <w:pStyle w:val="Compact"/>
              <w:jc w:val="left"/>
            </w:pPr>
            <w:r>
              <w:t xml:space="preserve">15,362.90 EUR</w:t>
            </w:r>
          </w:p>
        </w:tc>
      </w:tr>
    </w:tbl>
    <w:bookmarkStart w:id="24" w:name="payment-instructions"/>
    <w:p>
      <w:pPr>
        <w:pStyle w:val="Heading3"/>
      </w:pPr>
      <w:r>
        <w:t xml:space="preserve">Payment Instructions</w:t>
      </w:r>
    </w:p>
    <w:p>
      <w:pPr>
        <w:pStyle w:val="FirstParagraph"/>
      </w:pPr>
      <w:r>
        <w:t xml:space="preserve">This Invoice must be settled in full by the due date of 30 June 2025. Please remit payment via bank transfer (SEPA) to the following account:</w:t>
      </w:r>
    </w:p>
    <w:p>
      <w:pPr>
        <w:pStyle w:val="BodyText"/>
      </w:pPr>
      <w:r>
        <w:rPr>
          <w:bCs/>
          <w:b/>
        </w:rPr>
        <w:t xml:space="preserve">Bank:</w:t>
      </w:r>
      <w:r>
        <w:t xml:space="preserve"> </w:t>
      </w:r>
      <w:r>
        <w:t xml:space="preserve">Deutsche 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FVM-2025-00472 / Meridian Corporate Events AG</w:t>
      </w:r>
    </w:p>
    <w:p>
      <w:pPr>
        <w:pStyle w:val="BodyText"/>
      </w:pPr>
      <w:r>
        <w:t xml:space="preserve">Please note that a late payment surcharge of 1.5% per month will be applied to any outstanding balance beyond the due date, in accordance with German commercial law (HGB § 288). This Invoice is valid for 30 days from the date of issue.</w:t>
      </w:r>
    </w:p>
    <w:bookmarkEnd w:id="24"/>
    <w:bookmarkStart w:id="25" w:name="notes-and-terms-of-service"/>
    <w:p>
      <w:pPr>
        <w:pStyle w:val="Heading3"/>
      </w:pPr>
      <w:r>
        <w:t xml:space="preserve">Notes and Terms of Service</w:t>
      </w:r>
    </w:p>
    <w:p>
      <w:pPr>
        <w:numPr>
          <w:ilvl w:val="0"/>
          <w:numId w:val="1001"/>
        </w:numPr>
        <w:pStyle w:val="Compact"/>
      </w:pPr>
      <w:r>
        <w:t xml:space="preserve">All Videographer services were performed in Germany Frankfurt in compliance with local and federal German media regulations, including GDPR data protection requirements for all individuals captured on camera.</w:t>
      </w:r>
    </w:p>
    <w:p>
      <w:pPr>
        <w:numPr>
          <w:ilvl w:val="0"/>
          <w:numId w:val="1001"/>
        </w:numPr>
        <w:pStyle w:val="Compact"/>
      </w:pPr>
      <w:r>
        <w:t xml:space="preserve">The Videographer team holds full professional liability insurance (Berufshaftpflicht) with a coverage of 5,000,000 EUR, valid throughout the Germany Frankfurt region and all of Germany.</w:t>
      </w:r>
    </w:p>
    <w:p>
      <w:pPr>
        <w:numPr>
          <w:ilvl w:val="0"/>
          <w:numId w:val="1001"/>
        </w:numPr>
        <w:pStyle w:val="Compact"/>
      </w:pPr>
      <w:r>
        <w:t xml:space="preserve">Client retains full commercial usage rights to all final edited deliverables. The Videographer retains the right to display the work in their professional portfolio and showreel, subject to prior written approval from the client.</w:t>
      </w:r>
    </w:p>
    <w:p>
      <w:pPr>
        <w:numPr>
          <w:ilvl w:val="0"/>
          <w:numId w:val="1001"/>
        </w:numPr>
        <w:pStyle w:val="Compact"/>
      </w:pPr>
      <w:r>
        <w:t xml:space="preserve">All travel, accommodation, and equipment transport costs within the Germany Frankfurt metropolitan area (within 50 km radius) are included in the quoted prices. Travel beyond this radius will be invoiced separately at actual cost.</w:t>
      </w:r>
    </w:p>
    <w:p>
      <w:pPr>
        <w:numPr>
          <w:ilvl w:val="0"/>
          <w:numId w:val="1001"/>
        </w:numPr>
        <w:pStyle w:val="Compact"/>
      </w:pPr>
      <w:r>
        <w:t xml:space="preserve">This Invoice constitutes a legally binding document under German commercial law. Any disputes shall be governed by the laws of the Federal Republic of Germany, with the competent court being the Local Court (Amtsgericht) Frankfurt am Main.</w:t>
      </w:r>
    </w:p>
    <w:p>
      <w:pPr>
        <w:numPr>
          <w:ilvl w:val="0"/>
          <w:numId w:val="1001"/>
        </w:numPr>
        <w:pStyle w:val="Compact"/>
      </w:pPr>
      <w:r>
        <w:t xml:space="preserve">Should the client require additional Videographer coverage beyond the scope described in this Invoice, a written change order must be approved by both parties prior to the additional work being performed.</w:t>
      </w:r>
    </w:p>
    <w:bookmarkEnd w:id="25"/>
    <w:p>
      <w:pPr>
        <w:pStyle w:val="FirstParagraph"/>
      </w:pPr>
      <w:r>
        <w:rPr>
          <w:bCs/>
          <w:b/>
        </w:rPr>
        <w:t xml:space="preserve">Frankfurt Visual Media GmbH</w:t>
      </w:r>
      <w:r>
        <w:t xml:space="preserve"> </w:t>
      </w:r>
      <w:r>
        <w:t xml:space="preserve">| Managing Director: Markus Steinbach | Commercial Register: HRB 123456, Frankfurt am Main District Court</w:t>
      </w:r>
    </w:p>
    <w:p>
      <w:pPr>
        <w:pStyle w:val="BodyText"/>
      </w:pPr>
      <w:r>
        <w:t xml:space="preserve">This Invoice was generated electronically and is valid without a physical signature in accordance with § 126a BGB (German Civil Code).</w:t>
      </w:r>
    </w:p>
    <w:p>
      <w:pPr>
        <w:pStyle w:val="BodyText"/>
      </w:pPr>
      <w:r>
        <w:t xml:space="preserve">Thank you for choosing Frankfurt Visual Media GmbH as your trusted Videographer partner in Germany Frankfurt. We look forward to continuing our professional collaboration.</w:t>
      </w:r>
    </w:p>
    <w:p>
      <w:pPr>
        <w:pStyle w:val="BodyText"/>
      </w:pPr>
      <w:r>
        <w:t xml:space="preserve">Invoice FVM-2025-00472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Germany Frankfurt</dc:title>
  <dc:creator/>
  <dc:language>en</dc:language>
  <cp:keywords/>
  <dcterms:created xsi:type="dcterms:W3CDTF">2026-10-10T04:04:10Z</dcterms:created>
  <dcterms:modified xsi:type="dcterms:W3CDTF">2026-10-10T04:04:10Z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