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visual-media-co.-ltd."/>
    <w:p>
      <w:pPr>
        <w:pStyle w:val="Heading1"/>
      </w:pPr>
      <w:r>
        <w:t xml:space="preserve">Osaka Visual Media Co., Ltd.</w:t>
      </w:r>
    </w:p>
    <w:p>
      <w:pPr>
        <w:pStyle w:val="FirstParagraph"/>
      </w:pPr>
      <w:r>
        <w:t xml:space="preserve">1-2-3 Namba, Chuo-ku, Osaka 542-0073, Japan</w:t>
      </w:r>
    </w:p>
    <w:p>
      <w:pPr>
        <w:pStyle w:val="BodyText"/>
      </w:pPr>
      <w:r>
        <w:t xml:space="preserve">Tel: +81-6-6210-XXXX</w:t>
      </w:r>
    </w:p>
    <w:p>
      <w:pPr>
        <w:pStyle w:val="BodyText"/>
      </w:pPr>
      <w:r>
        <w:t xml:space="preserve">Email: billing@osakavisualmedia.jp</w:t>
      </w:r>
    </w:p>
    <w:p>
      <w:pPr>
        <w:pStyle w:val="BodyText"/>
      </w:pPr>
      <w:r>
        <w:t xml:space="preserve">Corporation No.: 20114010XXXXX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OVM-2025-0487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Japan Osaka</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Sakura Events International K.K.</w:t>
      </w:r>
    </w:p>
    <w:p>
      <w:pPr>
        <w:pStyle w:val="BodyText"/>
      </w:pPr>
      <w:r>
        <w:rPr>
          <w:bCs/>
          <w:b/>
        </w:rPr>
        <w:t xml:space="preserve">Attn:</w:t>
      </w:r>
      <w:r>
        <w:t xml:space="preserve"> </w:t>
      </w:r>
      <w:r>
        <w:t xml:space="preserve">Mr. Kenji Tanaka, Production Director</w:t>
      </w:r>
    </w:p>
    <w:p>
      <w:pPr>
        <w:pStyle w:val="BodyText"/>
      </w:pPr>
      <w:r>
        <w:rPr>
          <w:bCs/>
          <w:b/>
        </w:rPr>
        <w:t xml:space="preserve">Address:</w:t>
      </w:r>
      <w:r>
        <w:t xml:space="preserve"> </w:t>
      </w:r>
      <w:r>
        <w:t xml:space="preserve">45-6 Umeda, Kita-ku, Osaka 530-0001, Japan</w:t>
      </w:r>
    </w:p>
    <w:p>
      <w:pPr>
        <w:pStyle w:val="BodyText"/>
      </w:pPr>
      <w:r>
        <w:rPr>
          <w:bCs/>
          <w:b/>
        </w:rPr>
        <w:t xml:space="preserve">Email:</w:t>
      </w:r>
      <w:r>
        <w:t xml:space="preserve"> </w:t>
      </w:r>
      <w:r>
        <w:t xml:space="preserve">k.tanaka@sakuraevents.jp</w:t>
      </w:r>
    </w:p>
    <w:p>
      <w:pPr>
        <w:pStyle w:val="BodyText"/>
      </w:pPr>
      <w:r>
        <w:rPr>
          <w:bCs/>
          <w:b/>
        </w:rPr>
        <w:t xml:space="preserve">Client Ref. No.:</w:t>
      </w:r>
      <w:r>
        <w:t xml:space="preserve"> </w:t>
      </w:r>
      <w:r>
        <w:t xml:space="preserve">SEI-2025-PROJ-112</w:t>
      </w:r>
    </w:p>
    <w:bookmarkEnd w:id="22"/>
    <w:bookmarkStart w:id="23" w:name="videographer-service-provider"/>
    <w:p>
      <w:pPr>
        <w:pStyle w:val="Heading3"/>
      </w:pPr>
      <w:r>
        <w:t xml:space="preserve">Videographer / Service Provider</w:t>
      </w:r>
    </w:p>
    <w:p>
      <w:pPr>
        <w:pStyle w:val="FirstParagraph"/>
      </w:pPr>
      <w:r>
        <w:rPr>
          <w:bCs/>
          <w:b/>
        </w:rPr>
        <w:t xml:space="preserve">Name:</w:t>
      </w:r>
      <w:r>
        <w:t xml:space="preserve"> </w:t>
      </w:r>
      <w:r>
        <w:t xml:space="preserve">Yuki Nakamura</w:t>
      </w:r>
    </w:p>
    <w:p>
      <w:pPr>
        <w:pStyle w:val="BodyText"/>
      </w:pPr>
      <w:r>
        <w:rPr>
          <w:bCs/>
          <w:b/>
        </w:rPr>
        <w:t xml:space="preserve">Role:</w:t>
      </w:r>
      <w:r>
        <w:t xml:space="preserve"> </w:t>
      </w:r>
      <w:r>
        <w:t xml:space="preserve">Lead Videographer, Osaka Visual Media Co., Ltd.</w:t>
      </w:r>
    </w:p>
    <w:p>
      <w:pPr>
        <w:pStyle w:val="BodyText"/>
      </w:pPr>
      <w:r>
        <w:rPr>
          <w:bCs/>
          <w:b/>
        </w:rPr>
        <w:t xml:space="preserve">License No.:</w:t>
      </w:r>
      <w:r>
        <w:t xml:space="preserve"> </w:t>
      </w:r>
      <w:r>
        <w:t xml:space="preserve">JVC-2024-0892</w:t>
      </w:r>
    </w:p>
    <w:p>
      <w:pPr>
        <w:pStyle w:val="BodyText"/>
      </w:pPr>
      <w:r>
        <w:rPr>
          <w:bCs/>
          <w:b/>
        </w:rPr>
        <w:t xml:space="preserve">Specialization:</w:t>
      </w:r>
      <w:r>
        <w:t xml:space="preserve"> </w:t>
      </w:r>
      <w:r>
        <w:t xml:space="preserve">Corporate &amp; Event Videography in Japan Osaka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Pre-Production Planning &amp; Location Scouting</w:t>
            </w:r>
          </w:p>
          <w:p>
            <w:pPr>
              <w:jc w:val="left"/>
            </w:pPr>
            <w:r>
              <w:t xml:space="preserve">The Videographer conducted on-site location scouting across Japan Osaka, including Dotonbori, Shinsaibashi, and Osaka Castle grounds. This Invoice item covers the Videographer's time spent assessing lighting conditions, identifying optimal camera angles, and coordinating with the client's event team in Japan Osaka to finalize the production schedule.</w:t>
            </w:r>
          </w:p>
        </w:tc>
        <w:tc>
          <w:tcPr/>
          <w:p>
            <w:pPr>
              <w:pStyle w:val="Compact"/>
              <w:jc w:val="left"/>
            </w:pPr>
            <w:r>
              <w:t xml:space="preserve">Jun 2 – Jun 6, 2025</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2</w:t>
            </w:r>
          </w:p>
        </w:tc>
        <w:tc>
          <w:tcPr/>
          <w:p>
            <w:pPr>
              <w:pStyle w:val="Compact"/>
              <w:jc w:val="left"/>
            </w:pPr>
            <w:r>
              <w:rPr>
                <w:bCs/>
                <w:b/>
              </w:rPr>
              <w:t xml:space="preserve">Principal Videography – Corporate Event Coverage</w:t>
            </w:r>
          </w:p>
          <w:p>
            <w:pPr>
              <w:jc w:val="left"/>
            </w:pPr>
            <w:r>
              <w:t xml:space="preserve">Full-day Videographer coverage for the Sakura Events International annual corporate gala held at the Grand Hyatt Osaka. The Videographer operated dual-camera setups (Sony FX6 and FX30) capturing keynote speeches, panel discussions, and networking sessions. All footage was recorded in 4K UHD at 60fps. This Invoice line reflects the Videographer's professional services rendered in Japan Osaka over a 10-hour production day.</w:t>
            </w:r>
          </w:p>
        </w:tc>
        <w:tc>
          <w:tcPr/>
          <w:p>
            <w:pPr>
              <w:pStyle w:val="Compact"/>
              <w:jc w:val="left"/>
            </w:pPr>
            <w:r>
              <w:t xml:space="preserve">Jun 10, 2025</w:t>
            </w:r>
          </w:p>
        </w:tc>
        <w:tc>
          <w:tcPr/>
          <w:p>
            <w:pPr>
              <w:pStyle w:val="Compact"/>
              <w:jc w:val="left"/>
            </w:pPr>
            <w:r>
              <w:t xml:space="preserve">10 hrs</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Aerial Drone Videography – Osaka Bay &amp; Skyline</w:t>
            </w:r>
          </w:p>
          <w:p>
            <w:pPr>
              <w:jc w:val="left"/>
            </w:pPr>
            <w:r>
              <w:t xml:space="preserve">The Videographer performed licensed aerial drone cinematography over Japan Osaka's waterfront, capturing sweeping establishing shots of the Osaka Bay Area, the Tempozan Ferris Wheel, and the city skyline at golden hour. All drone operations were conducted in compliance with Japan's Ministry of Land, Infrastructure, Transport and Tourism (MLIT) regulations. This Invoice item includes the Videographer's drone pilot certification fee and equipment rental.</w:t>
            </w:r>
          </w:p>
        </w:tc>
        <w:tc>
          <w:tcPr/>
          <w:p>
            <w:pPr>
              <w:pStyle w:val="Compact"/>
              <w:jc w:val="left"/>
            </w:pPr>
            <w:r>
              <w:t xml:space="preserve">Jun 11, 2025</w:t>
            </w:r>
          </w:p>
        </w:tc>
        <w:tc>
          <w:tcPr/>
          <w:p>
            <w:pPr>
              <w:pStyle w:val="Compact"/>
              <w:jc w:val="left"/>
            </w:pPr>
            <w:r>
              <w:t xml:space="preserve">4 hrs</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4</w:t>
            </w:r>
          </w:p>
        </w:tc>
        <w:tc>
          <w:tcPr/>
          <w:p>
            <w:pPr>
              <w:pStyle w:val="Compact"/>
              <w:jc w:val="left"/>
            </w:pPr>
            <w:r>
              <w:rPr>
                <w:bCs/>
                <w:b/>
              </w:rPr>
              <w:t xml:space="preserve">Post-Production: Editing, Color Grading &amp; Sound Design</w:t>
            </w:r>
          </w:p>
          <w:p>
            <w:pPr>
              <w:jc w:val="left"/>
            </w:pPr>
            <w:r>
              <w:t xml:space="preserve">The Videographer delivered a fully edited 12-minute highlight reel and a 45-minute full event recording. Services included multi-cam editing, DaVinci Resolve color grading matched to the client's brand palette, professional sound mixing, Japanese and English subtitle integration, and delivery in H.265 and ProRes 422 HQ formats. This Invoice line covers 18 hours of the Videographer's post-production work performed at the Osaka Visual Media studio in Chuo-ku, Japan Osaka.</w:t>
            </w:r>
          </w:p>
        </w:tc>
        <w:tc>
          <w:tcPr/>
          <w:p>
            <w:pPr>
              <w:pStyle w:val="Compact"/>
              <w:jc w:val="left"/>
            </w:pPr>
            <w:r>
              <w:t xml:space="preserve">Jun 12 – Jun 28, 2025</w:t>
            </w:r>
          </w:p>
        </w:tc>
        <w:tc>
          <w:tcPr/>
          <w:p>
            <w:pPr>
              <w:pStyle w:val="Compact"/>
              <w:jc w:val="left"/>
            </w:pPr>
            <w:r>
              <w:t xml:space="preserve">18 hrs</w:t>
            </w:r>
          </w:p>
        </w:tc>
        <w:tc>
          <w:tcPr/>
          <w:p>
            <w:pPr>
              <w:pStyle w:val="Compact"/>
              <w:jc w:val="left"/>
            </w:pPr>
            <w:r>
              <w:t xml:space="preserve">¥28,000</w:t>
            </w:r>
          </w:p>
        </w:tc>
        <w:tc>
          <w:tcPr/>
          <w:p>
            <w:pPr>
              <w:pStyle w:val="Compact"/>
              <w:jc w:val="left"/>
            </w:pPr>
            <w:r>
              <w:t xml:space="preserve">¥504,000</w:t>
            </w:r>
          </w:p>
        </w:tc>
      </w:tr>
      <w:tr>
        <w:tc>
          <w:tcPr/>
          <w:p>
            <w:pPr>
              <w:pStyle w:val="Compact"/>
              <w:jc w:val="left"/>
            </w:pPr>
            <w:r>
              <w:t xml:space="preserve">5</w:t>
            </w:r>
          </w:p>
        </w:tc>
        <w:tc>
          <w:tcPr/>
          <w:p>
            <w:pPr>
              <w:pStyle w:val="Compact"/>
              <w:jc w:val="left"/>
            </w:pPr>
            <w:r>
              <w:rPr>
                <w:bCs/>
                <w:b/>
              </w:rPr>
              <w:t xml:space="preserve">Travel, Accommodation &amp; Local Logistics in Japan Osaka</w:t>
            </w:r>
          </w:p>
          <w:p>
            <w:pPr>
              <w:jc w:val="left"/>
            </w:pPr>
            <w:r>
              <w:t xml:space="preserve">Reimbursement of the Videographer's local transportation (JR Osaka Loop Line, subway passes), one night's accommodation at a business hotel in Namba, Osaka, and equipment transport to and from the Japan Osaka production sites. This Invoice item is itemized per the company's travel policy and is subject to the client's approval as noted in the original service agreement.</w:t>
            </w:r>
          </w:p>
        </w:tc>
        <w:tc>
          <w:tcPr/>
          <w:p>
            <w:pPr>
              <w:pStyle w:val="Compact"/>
              <w:jc w:val="left"/>
            </w:pPr>
            <w:r>
              <w:t xml:space="preserve">Jun 2 – Jun 28, 2025</w:t>
            </w:r>
          </w:p>
        </w:tc>
        <w:tc>
          <w:tcPr/>
          <w:p>
            <w:pPr>
              <w:pStyle w:val="Compact"/>
              <w:jc w:val="left"/>
            </w:pPr>
            <w:r>
              <w:t xml:space="preserve">Flat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rPr>
                <w:bCs/>
                <w:b/>
              </w:rPr>
              <w:t xml:space="preserve">Deliverables: Raw Footage Archive &amp; Digital Asset Transfer</w:t>
            </w:r>
          </w:p>
          <w:p>
            <w:pPr>
              <w:jc w:val="left"/>
            </w:pPr>
            <w:r>
              <w:t xml:space="preserve">The Videographer provided the client with a complete archive of all raw footage (approximately 4.2 TB) stored on two encrypted SSD drives, along with a secure cloud link for 90-day access. This Invoice item covers the cost of storage media, data transfer, and the Videographer's time spent organizing, labeling, and cataloguing all assets per the Japan Osaka production schedule.</w:t>
            </w:r>
          </w:p>
        </w:tc>
        <w:tc>
          <w:tcPr/>
          <w:p>
            <w:pPr>
              <w:pStyle w:val="Compact"/>
              <w:jc w:val="left"/>
            </w:pPr>
            <w:r>
              <w:t xml:space="preserve">Jun 30, 2025</w:t>
            </w:r>
          </w:p>
        </w:tc>
        <w:tc>
          <w:tcPr/>
          <w:p>
            <w:pPr>
              <w:pStyle w:val="Compact"/>
              <w:jc w:val="left"/>
            </w:pPr>
            <w:r>
              <w:t xml:space="preserve">Flat</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¥1,444,000</w:t>
            </w:r>
          </w:p>
        </w:tc>
      </w:tr>
      <w:tr>
        <w:tc>
          <w:tcPr/>
          <w:p>
            <w:pPr>
              <w:pStyle w:val="Compact"/>
              <w:jc w:val="left"/>
            </w:pPr>
            <w:r>
              <w:t xml:space="preserve">Consumable Materials (batteries, memory cards, lens filters)</w:t>
            </w:r>
          </w:p>
        </w:tc>
        <w:tc>
          <w:tcPr/>
          <w:p>
            <w:pPr>
              <w:pStyle w:val="Compact"/>
              <w:jc w:val="right"/>
            </w:pPr>
            <w:r>
              <w:t xml:space="preserve">¥32,000</w:t>
            </w:r>
          </w:p>
        </w:tc>
      </w:tr>
      <w:tr>
        <w:tc>
          <w:tcPr/>
          <w:p>
            <w:pPr>
              <w:pStyle w:val="Compact"/>
              <w:jc w:val="left"/>
            </w:pPr>
            <w:r>
              <w:t xml:space="preserve">Consumption Tax (10% – Japan)</w:t>
            </w:r>
          </w:p>
        </w:tc>
        <w:tc>
          <w:tcPr/>
          <w:p>
            <w:pPr>
              <w:pStyle w:val="Compact"/>
              <w:jc w:val="right"/>
            </w:pPr>
            <w:r>
              <w:t xml:space="preserve">¥147,600</w:t>
            </w:r>
          </w:p>
        </w:tc>
      </w:tr>
      <w:tr>
        <w:tc>
          <w:tcPr/>
          <w:p>
            <w:pPr>
              <w:pStyle w:val="Compact"/>
              <w:jc w:val="left"/>
            </w:pPr>
            <w:r>
              <w:t xml:space="preserve">Grand Total Due</w:t>
            </w:r>
          </w:p>
        </w:tc>
        <w:tc>
          <w:tcPr/>
          <w:p>
            <w:pPr>
              <w:pStyle w:val="Compact"/>
              <w:jc w:val="right"/>
            </w:pPr>
            <w:r>
              <w:t xml:space="preserve">¥1,623,600</w:t>
            </w:r>
          </w:p>
        </w:tc>
      </w:tr>
    </w:tbl>
    <w:bookmarkStart w:id="24" w:name="payment-terms-instructions"/>
    <w:p>
      <w:pPr>
        <w:pStyle w:val="Heading3"/>
      </w:pPr>
      <w:r>
        <w:t xml:space="preserve">Payment Terms &amp; Instructions</w:t>
      </w:r>
    </w:p>
    <w:p>
      <w:pPr>
        <w:pStyle w:val="FirstParagraph"/>
      </w:pPr>
      <w:r>
        <w:t xml:space="preserve">This Invoice is payable within 30 days of the issue date (June 15, 2025), making the final due date July 15, 2025. Payment shall be made via bank transfer to the account below. Please reference Invoice No. OVM-2025-0487 in your remittance.</w:t>
      </w:r>
    </w:p>
    <w:p>
      <w:pPr>
        <w:pStyle w:val="BodyText"/>
      </w:pPr>
      <w:r>
        <w:rPr>
          <w:bCs/>
          <w:b/>
        </w:rPr>
        <w:t xml:space="preserve">Bank:</w:t>
      </w:r>
      <w:r>
        <w:t xml:space="preserve"> </w:t>
      </w:r>
      <w:r>
        <w:t xml:space="preserve">Mizuho Bank, Namba Branch</w:t>
      </w:r>
    </w:p>
    <w:p>
      <w:pPr>
        <w:pStyle w:val="BodyText"/>
      </w:pPr>
      <w:r>
        <w:rPr>
          <w:bCs/>
          <w:b/>
        </w:rPr>
        <w:t xml:space="preserve">Account Name:</w:t>
      </w:r>
      <w:r>
        <w:t xml:space="preserve"> </w:t>
      </w:r>
      <w:r>
        <w:t xml:space="preserve">Osaka Visual Media Co.,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MHCBJTJT</w:t>
      </w:r>
    </w:p>
    <w:p>
      <w:pPr>
        <w:pStyle w:val="BodyText"/>
      </w:pPr>
      <w:r>
        <w:t xml:space="preserve">A late payment fee of 1.5% per month will be applied to any balance outstanding beyond the due date as stipulated in the service contract. This Invoice is valid for 60 days from the date of issue.</w:t>
      </w:r>
    </w:p>
    <w:bookmarkEnd w:id="24"/>
    <w:bookmarkStart w:id="25" w:name="notes-additional-information"/>
    <w:p>
      <w:pPr>
        <w:pStyle w:val="Heading3"/>
      </w:pPr>
      <w:r>
        <w:t xml:space="preserve">Notes &amp; Additional Information</w:t>
      </w:r>
    </w:p>
    <w:p>
      <w:pPr>
        <w:pStyle w:val="FirstParagraph"/>
      </w:pPr>
      <w:r>
        <w:t xml:space="preserve">1. All Videographer services described in this Invoice were performed in Japan Osaka in accordance with the Master Service Agreement dated May 1, 2025, between Osaka Visual Media Co., Ltd. and Sakura Events International K.K.</w:t>
      </w:r>
    </w:p>
    <w:p>
      <w:pPr>
        <w:pStyle w:val="BodyText"/>
      </w:pPr>
      <w:r>
        <w:t xml:space="preserve">2. The Videographer, Yuki Nakamura, holds a valid Japan Professional Videographer Association (JPVA) membership and all necessary local filming permits for the Japan Osaka metropolitan area. Copies of permits are available upon request.</w:t>
      </w:r>
    </w:p>
    <w:p>
      <w:pPr>
        <w:pStyle w:val="BodyText"/>
      </w:pPr>
      <w:r>
        <w:t xml:space="preserve">3. All intellectual property rights to the final edited deliverables transfer to the client upon full payment of this Invoice. The Videographer retains the right to use behind-the-scenes stills for personal portfolio purposes, subject to the client's prior written approval.</w:t>
      </w:r>
    </w:p>
    <w:p>
      <w:pPr>
        <w:pStyle w:val="BodyText"/>
      </w:pPr>
      <w:r>
        <w:t xml:space="preserve">4. Should the client require additional Videographer services, revisions, or extended post-production work beyond the scope outlined in this Invoice, a supplementary Invoice will be issued with a minimum 5-business-day notice.</w:t>
      </w:r>
    </w:p>
    <w:p>
      <w:pPr>
        <w:pStyle w:val="BodyText"/>
      </w:pPr>
      <w:r>
        <w:t xml:space="preserve">5. This Invoice is issued in accordance with Japan's Invoice System (適格請求書等保存方式) effective October 2023. The registered qualification number of the Videographer's company is 20-1-1234567-8-90123.</w:t>
      </w:r>
    </w:p>
    <w:bookmarkEnd w:id="25"/>
    <w:p>
      <w:pPr>
        <w:pStyle w:val="BodyText"/>
      </w:pPr>
      <w:r>
        <w:rPr>
          <w:bCs/>
          <w:b/>
        </w:rPr>
        <w:t xml:space="preserve">Osaka Visual Media Co., Ltd.</w:t>
      </w:r>
      <w:r>
        <w:t xml:space="preserve"> </w:t>
      </w:r>
      <w:r>
        <w:t xml:space="preserve">– Professional Videographer Services in Japan Osaka</w:t>
      </w:r>
    </w:p>
    <w:p>
      <w:pPr>
        <w:pStyle w:val="BodyText"/>
      </w:pPr>
      <w:r>
        <w:t xml:space="preserve">1-2-3 Namba, Chuo-ku, Osaka 542-0073, Japan | Tel: +81-6-6210-XXXX | billing@osakavisualmedia.jp</w:t>
      </w:r>
    </w:p>
    <w:p>
      <w:pPr>
        <w:pStyle w:val="BodyText"/>
      </w:pPr>
      <w:r>
        <w:t xml:space="preserve">Thank you for choosing our Videographer services in Japan Osaka. We appreciate your business and look forward to continuing our partnership.</w:t>
      </w:r>
    </w:p>
    <w:p>
      <w:pPr>
        <w:pStyle w:val="BodyText"/>
      </w:pPr>
      <w:r>
        <w:t xml:space="preserve">This Invoice was generated electronically and is valid without a physical signature. For inquiries regarding this Invoice, please contact our billing department within 14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Japan Osaka</dc:title>
  <dc:creator/>
  <dc:language>en</dc:language>
  <cp:keywords/>
  <dcterms:created xsi:type="dcterms:W3CDTF">2026-10-10T02:33:01Z</dcterms:created>
  <dcterms:modified xsi:type="dcterms:W3CDTF">2026-10-10T02:33:01Z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