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hibuya-lens-studios"/>
    <w:p>
      <w:pPr>
        <w:pStyle w:val="Heading1"/>
      </w:pPr>
      <w:r>
        <w:t xml:space="preserve">Shibuya Lens Studios</w:t>
      </w:r>
    </w:p>
    <w:p>
      <w:pPr>
        <w:pStyle w:val="FirstParagraph"/>
      </w:pPr>
      <w:r>
        <w:t xml:space="preserve">Professional Videographer Services</w:t>
      </w:r>
    </w:p>
    <w:p>
      <w:pPr>
        <w:pStyle w:val="BodyText"/>
      </w:pPr>
      <w:r>
        <w:t xml:space="preserve">2-14-7 Jinnan, Shibuya-ku, Japan Tokyo 150-0044</w:t>
      </w:r>
    </w:p>
    <w:p>
      <w:pPr>
        <w:pStyle w:val="BodyText"/>
      </w:pPr>
      <w:r>
        <w:t xml:space="preserve">Tel: +81-3-5771-8820 | Email: billing@shibuyalens.jp</w:t>
      </w:r>
    </w:p>
    <w:p>
      <w:pPr>
        <w:pStyle w:val="BodyText"/>
      </w:pPr>
      <w:r>
        <w:t xml:space="preserve">Corporate Number: 4010401023456</w:t>
      </w:r>
    </w:p>
    <w:p>
      <w:pPr>
        <w:pStyle w:val="BodyText"/>
      </w:pPr>
      <w:r>
        <w:t xml:space="preserve">Japan Tokyo Based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SLT-2025-0487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Tokyo</w:t>
      </w:r>
    </w:p>
    <w:p>
      <w:pPr>
        <w:pStyle w:val="BodyText"/>
      </w:pPr>
      <w:r>
        <w:rPr>
          <w:bCs/>
          <w:b/>
        </w:rPr>
        <w:t xml:space="preserve">Service Type:</w:t>
      </w:r>
      <w:r>
        <w:t xml:space="preserve"> </w:t>
      </w:r>
      <w:r>
        <w:t xml:space="preserve">Videographer</w:t>
      </w:r>
    </w:p>
    <w:bookmarkEnd w:id="21"/>
    <w:bookmarkStart w:id="22" w:name="billed-to-client"/>
    <w:p>
      <w:pPr>
        <w:pStyle w:val="Heading3"/>
      </w:pPr>
      <w:r>
        <w:t xml:space="preserve">Billed To (Client)</w:t>
      </w:r>
    </w:p>
    <w:p>
      <w:pPr>
        <w:pStyle w:val="FirstParagraph"/>
      </w:pPr>
      <w:r>
        <w:rPr>
          <w:bCs/>
          <w:b/>
        </w:rPr>
        <w:t xml:space="preserve">Omura Creative Agency K.K.</w:t>
      </w:r>
    </w:p>
    <w:p>
      <w:pPr>
        <w:pStyle w:val="BodyText"/>
      </w:pPr>
      <w:r>
        <w:t xml:space="preserve">Attn: Mr. Kenji Omura, Creative Director</w:t>
      </w:r>
    </w:p>
    <w:p>
      <w:pPr>
        <w:pStyle w:val="BodyText"/>
      </w:pPr>
      <w:r>
        <w:t xml:space="preserve">5-28-10 Nishi-Shinjuku, Shinjuku-ku</w:t>
      </w:r>
    </w:p>
    <w:p>
      <w:pPr>
        <w:pStyle w:val="BodyText"/>
      </w:pPr>
      <w:r>
        <w:t xml:space="preserve">Japan Tokyo 160-0023</w:t>
      </w:r>
    </w:p>
    <w:p>
      <w:pPr>
        <w:pStyle w:val="BodyText"/>
      </w:pPr>
      <w:r>
        <w:t xml:space="preserve">Tel: +81-3-3344-7712</w:t>
      </w:r>
    </w:p>
    <w:p>
      <w:pPr>
        <w:pStyle w:val="BodyText"/>
      </w:pPr>
      <w:r>
        <w:t xml:space="preserve">Email: k.omura@omuracreative.jp</w:t>
      </w:r>
    </w:p>
    <w:bookmarkEnd w:id="22"/>
    <w:bookmarkStart w:id="23" w:name="billed-by-videographer"/>
    <w:p>
      <w:pPr>
        <w:pStyle w:val="Heading3"/>
      </w:pPr>
      <w:r>
        <w:t xml:space="preserve">Billed By (Videographer)</w:t>
      </w:r>
    </w:p>
    <w:p>
      <w:pPr>
        <w:pStyle w:val="FirstParagraph"/>
      </w:pPr>
      <w:r>
        <w:rPr>
          <w:bCs/>
          <w:b/>
        </w:rPr>
        <w:t xml:space="preserve">Shibuya Lens Studios</w:t>
      </w:r>
    </w:p>
    <w:p>
      <w:pPr>
        <w:pStyle w:val="BodyText"/>
      </w:pPr>
      <w:r>
        <w:t xml:space="preserve">Lead Videographer: Haruto Tanaka</w:t>
      </w:r>
    </w:p>
    <w:p>
      <w:pPr>
        <w:pStyle w:val="BodyText"/>
      </w:pPr>
      <w:r>
        <w:t xml:space="preserve">2-14-7 Jinnan, Shibuya-ku</w:t>
      </w:r>
    </w:p>
    <w:p>
      <w:pPr>
        <w:pStyle w:val="BodyText"/>
      </w:pPr>
      <w:r>
        <w:t xml:space="preserve">Japan Tokyo 150-0044</w:t>
      </w:r>
    </w:p>
    <w:p>
      <w:pPr>
        <w:pStyle w:val="BodyText"/>
      </w:pPr>
      <w:r>
        <w:t xml:space="preserve">Tel: +81-3-5771-8820</w:t>
      </w:r>
    </w:p>
    <w:p>
      <w:pPr>
        <w:pStyle w:val="BodyText"/>
      </w:pPr>
      <w:r>
        <w:t xml:space="preserve">Email: billing@shibuyalens.jp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Videographer On-Set Coverage</w:t>
            </w:r>
            <w:r>
              <w:t xml:space="preserve"> </w:t>
            </w:r>
            <w:r>
              <w:t xml:space="preserve">– Full-day videography services for corporate brand film shoot at Omura Creative Agency headquarters in Shinjuku, Japan Tokyo. Includes 4K cinema camera operation, lighting setup, and on-set direction by lead Videographer Haruto Tanaka.</w:t>
            </w:r>
          </w:p>
        </w:tc>
        <w:tc>
          <w:tcPr/>
          <w:p>
            <w:pPr>
              <w:pStyle w:val="Compact"/>
              <w:jc w:val="left"/>
            </w:pPr>
            <w:r>
              <w:t xml:space="preserve">Jun 2, 2025</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Videographer On-Set Coverage (Second Unit)</w:t>
            </w:r>
            <w:r>
              <w:t xml:space="preserve"> </w:t>
            </w:r>
            <w:r>
              <w:t xml:space="preserve">– Additional Videographer operator for B-roll and supplementary angles during the Japan Tokyo brand campaign shoot. Covers product close-ups, environmental shots, and talent interviews in Shibuya district, Japan Tokyo.</w:t>
            </w:r>
          </w:p>
        </w:tc>
        <w:tc>
          <w:tcPr/>
          <w:p>
            <w:pPr>
              <w:pStyle w:val="Compact"/>
              <w:jc w:val="left"/>
            </w:pPr>
            <w:r>
              <w:t xml:space="preserve">Jun 2, 2025</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Professional video editing, color grading, sound mixing, and final delivery of the 90-second brand film. All post-production work performed at Shibuya Lens Studios facility in Japan Tokyo. Includes three rounds of client revision.</w:t>
            </w:r>
          </w:p>
        </w:tc>
        <w:tc>
          <w:tcPr/>
          <w:p>
            <w:pPr>
              <w:pStyle w:val="Compact"/>
              <w:jc w:val="left"/>
            </w:pPr>
            <w:r>
              <w:t xml:space="preserve">Jun 3 – Jun 12, 2025</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Drone Videography – Japan Tokyo Skyline</w:t>
            </w:r>
            <w:r>
              <w:t xml:space="preserve"> </w:t>
            </w:r>
            <w:r>
              <w:t xml:space="preserve">– Licensed aerial Videographer operation capturing Japan Tokyo metropolitan skyline footage for the opening sequence. Includes JCAA drone license compliance, flight planning approval from Japan Tokyo Metropolitan Government, and 30 minutes of 5K aerial footage.</w:t>
            </w:r>
          </w:p>
        </w:tc>
        <w:tc>
          <w:tcPr/>
          <w:p>
            <w:pPr>
              <w:pStyle w:val="Compact"/>
              <w:jc w:val="left"/>
            </w:pPr>
            <w:r>
              <w:t xml:space="preserve">Jun 3, 2025</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Equipment Rental &amp; Logistics</w:t>
            </w:r>
            <w:r>
              <w:t xml:space="preserve"> </w:t>
            </w:r>
            <w:r>
              <w:t xml:space="preserve">– Rental of ARRI Alexa Mini LF cinema camera, Cooke S7/i lens package, LED lighting kit, wireless audio system, and dolly rig. All equipment transported and set up at the Japan Tokyo shooting location. Includes insurance coverage for the duration of the Japan Tokyo production.</w:t>
            </w:r>
          </w:p>
        </w:tc>
        <w:tc>
          <w:tcPr/>
          <w:p>
            <w:pPr>
              <w:pStyle w:val="Compact"/>
              <w:jc w:val="left"/>
            </w:pPr>
            <w:r>
              <w:t xml:space="preserve">Jun 2 – Jun 3, 2025</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rPr>
                <w:bCs/>
                <w:b/>
              </w:rPr>
              <w:t xml:space="preserve">Travel &amp; Location Fees – Japan Tokyo</w:t>
            </w:r>
            <w:r>
              <w:t xml:space="preserve"> </w:t>
            </w:r>
            <w:r>
              <w:t xml:space="preserve">– Videographer team transportation across Japan Tokyo districts (Shibuya, Shinjuku, Minato), location scouting in advance, and per-diem for the two-person Videographer crew during the Japan Tokyo production period.</w:t>
            </w:r>
          </w:p>
        </w:tc>
        <w:tc>
          <w:tcPr/>
          <w:p>
            <w:pPr>
              <w:pStyle w:val="Compact"/>
              <w:jc w:val="left"/>
            </w:pPr>
            <w:r>
              <w:t xml:space="preserve">Jun 1 – Jun 3, 2025</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7</w:t>
            </w:r>
          </w:p>
        </w:tc>
        <w:tc>
          <w:tcPr/>
          <w:p>
            <w:pPr>
              <w:pStyle w:val="Compact"/>
              <w:jc w:val="left"/>
            </w:pPr>
            <w:r>
              <w:rPr>
                <w:bCs/>
                <w:b/>
              </w:rPr>
              <w:t xml:space="preserve">Final Delivery &amp; Archiving</w:t>
            </w:r>
            <w:r>
              <w:t xml:space="preserve"> </w:t>
            </w:r>
            <w:r>
              <w:t xml:space="preserve">– Delivery of master files (ProRes 4444, H.264, H.265), project files, and raw footage archive. Includes secure cloud transfer and physical 4TB SSD delivery to Omura Creative Agency in Japan Tokyo. Retention of backup copies at Shibuya Lens Studios for 12 months.</w:t>
            </w:r>
          </w:p>
        </w:tc>
        <w:tc>
          <w:tcPr/>
          <w:p>
            <w:pPr>
              <w:pStyle w:val="Compact"/>
              <w:jc w:val="left"/>
            </w:pPr>
            <w:r>
              <w:t xml:space="preserve">Jun 13, 2025</w:t>
            </w:r>
          </w:p>
        </w:tc>
        <w:tc>
          <w:tcPr/>
          <w:p>
            <w:pPr>
              <w:pStyle w:val="Compact"/>
              <w:jc w:val="left"/>
            </w:pPr>
            <w:r>
              <w:t xml:space="preserve">1 delivery</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¥1,315,000</w:t>
      </w:r>
    </w:p>
    <w:p>
      <w:pPr>
        <w:pStyle w:val="BodyText"/>
      </w:pPr>
      <w:r>
        <w:t xml:space="preserve">Consumption Tax (10% – Japan):</w:t>
      </w:r>
      <w:r>
        <w:t xml:space="preserve">¥131,500</w:t>
      </w:r>
    </w:p>
    <w:p>
      <w:pPr>
        <w:pStyle w:val="BodyText"/>
      </w:pPr>
      <w:r>
        <w:t xml:space="preserve">Local Service Surcharge (Japan Tokyo):</w:t>
      </w:r>
      <w:r>
        <w:t xml:space="preserve">¥15,000</w:t>
      </w:r>
    </w:p>
    <w:p>
      <w:pPr>
        <w:pStyle w:val="BodyText"/>
      </w:pPr>
      <w:r>
        <w:t xml:space="preserve">Grand Total (JPY):</w:t>
      </w:r>
      <w:r>
        <w:t xml:space="preserve">¥1,461,500</w:t>
      </w:r>
    </w:p>
    <w:bookmarkStart w:id="24" w:name="payment-terms-instructions"/>
    <w:p>
      <w:pPr>
        <w:pStyle w:val="Heading3"/>
      </w:pPr>
      <w:r>
        <w:t xml:space="preserve">Payment Terms &amp; Instructions</w:t>
      </w:r>
    </w:p>
    <w:p>
      <w:pPr>
        <w:pStyle w:val="FirstParagraph"/>
      </w:pPr>
      <w:r>
        <w:t xml:space="preserve">This Invoice is payable within 30 days of the issue date (July 15, 2025). Payment is to be made via bank transfer to the account below. Please reference Invoice number</w:t>
      </w:r>
      <w:r>
        <w:t xml:space="preserve"> </w:t>
      </w:r>
      <w:r>
        <w:rPr>
          <w:bCs/>
          <w:b/>
        </w:rPr>
        <w:t xml:space="preserve">SLT-2025-0487</w:t>
      </w:r>
      <w:r>
        <w:t xml:space="preserve"> </w:t>
      </w:r>
      <w:r>
        <w:t xml:space="preserve">in your remittance.</w:t>
      </w:r>
    </w:p>
    <w:p>
      <w:pPr>
        <w:pStyle w:val="BodyText"/>
      </w:pPr>
      <w:r>
        <w:rPr>
          <w:bCs/>
          <w:b/>
        </w:rPr>
        <w:t xml:space="preserve">Bank:</w:t>
      </w:r>
      <w:r>
        <w:t xml:space="preserve"> </w:t>
      </w:r>
      <w:r>
        <w:t xml:space="preserve">Mizuho Bank, Shibuya Branch</w:t>
      </w:r>
    </w:p>
    <w:p>
      <w:pPr>
        <w:pStyle w:val="BodyText"/>
      </w:pPr>
      <w:r>
        <w:rPr>
          <w:bCs/>
          <w:b/>
        </w:rPr>
        <w:t xml:space="preserve">Account Name:</w:t>
      </w:r>
      <w:r>
        <w:t xml:space="preserve"> </w:t>
      </w:r>
      <w:r>
        <w:t xml:space="preserve">Shibuya Lens Studios</w:t>
      </w:r>
    </w:p>
    <w:p>
      <w:pPr>
        <w:pStyle w:val="BodyText"/>
      </w:pPr>
      <w:r>
        <w:rPr>
          <w:bCs/>
          <w:b/>
        </w:rPr>
        <w:t xml:space="preserve">Account Number:</w:t>
      </w:r>
      <w:r>
        <w:t xml:space="preserve"> </w:t>
      </w:r>
      <w:r>
        <w:t xml:space="preserve">214-5-882-0034</w:t>
      </w:r>
    </w:p>
    <w:p>
      <w:pPr>
        <w:pStyle w:val="BodyText"/>
      </w:pPr>
      <w:r>
        <w:rPr>
          <w:bCs/>
          <w:b/>
        </w:rPr>
        <w:t xml:space="preserve">SWIFT Code:</w:t>
      </w:r>
      <w:r>
        <w:t xml:space="preserve"> </w:t>
      </w:r>
      <w:r>
        <w:t xml:space="preserve">MHCBJTJT</w:t>
      </w:r>
    </w:p>
    <w:p>
      <w:pPr>
        <w:pStyle w:val="BodyText"/>
      </w:pPr>
      <w:r>
        <w:rPr>
          <w:bCs/>
          <w:b/>
        </w:rPr>
        <w:t xml:space="preserve">IBAN (Japan):</w:t>
      </w:r>
      <w:r>
        <w:t xml:space="preserve"> </w:t>
      </w:r>
      <w:r>
        <w:t xml:space="preserve">JP23 0005 0014 2145 8820 0345</w:t>
      </w:r>
    </w:p>
    <w:p>
      <w:pPr>
        <w:pStyle w:val="BodyText"/>
      </w:pPr>
      <w:r>
        <w:t xml:space="preserve">A late payment fee of 1.5% per month will be applied to any balance outstanding beyond the due date. This Invoice is governed by the laws of Japan and the jurisdiction of Japan Tokyo.</w:t>
      </w:r>
    </w:p>
    <w:bookmarkEnd w:id="24"/>
    <w:bookmarkStart w:id="25" w:name="notes-terms-of-service"/>
    <w:p>
      <w:pPr>
        <w:pStyle w:val="Heading3"/>
      </w:pPr>
      <w:r>
        <w:t xml:space="preserve">Notes &amp; Terms of Service</w:t>
      </w:r>
    </w:p>
    <w:p>
      <w:pPr>
        <w:pStyle w:val="FirstParagraph"/>
      </w:pPr>
      <w:r>
        <w:t xml:space="preserve">1. This Invoice covers all Videographer services rendered by Shibuya Lens Studios for the Omura Creative Agency brand film project conducted in Japan Tokyo during June 2025. No additional charges will be incurred beyond the scope described in this Invoice unless a written change order is executed by both parties.</w:t>
      </w:r>
    </w:p>
    <w:p>
      <w:pPr>
        <w:pStyle w:val="BodyText"/>
      </w:pPr>
      <w:r>
        <w:t xml:space="preserve">2. All footage, raw and edited, remains the intellectual property of Shibuya Lens Studios until full payment of this Invoice is received. Upon clearance of payment, all rights and usage licenses transfer to Omura Creative Agency K.K. as specified in the original service agreement dated May 20, 2025.</w:t>
      </w:r>
    </w:p>
    <w:p>
      <w:pPr>
        <w:pStyle w:val="BodyText"/>
      </w:pPr>
      <w:r>
        <w:t xml:space="preserve">3. The Videographer team operated in full compliance with Japan Tokyo Metropolitan Government regulations, including but not limited to noise ordinances, public space filming permits, and drone operation restrictions within the Japan Tokyo airspace.</w:t>
      </w:r>
    </w:p>
    <w:p>
      <w:pPr>
        <w:pStyle w:val="BodyText"/>
      </w:pPr>
      <w:r>
        <w:t xml:space="preserve">4. This Invoice is valid for 90 days from the issue date. After this period, the Invoice may be subject to re-issuance and applicable tax adjustments per Japanese tax law.</w:t>
      </w:r>
    </w:p>
    <w:p>
      <w:pPr>
        <w:pStyle w:val="BodyText"/>
      </w:pPr>
      <w:r>
        <w:t xml:space="preserve">5. For any disputes regarding this Invoice or the Videographer services provided in Japan Tokyo, both parties agree to first attempt resolution through good-faith negotiation. Unresolved disputes shall be submitted to the Japan Tokyo District Court for arbitration.</w:t>
      </w:r>
    </w:p>
    <w:bookmarkEnd w:id="25"/>
    <w:p>
      <w:pPr>
        <w:pStyle w:val="BodyText"/>
      </w:pPr>
      <w:r>
        <w:rPr>
          <w:bCs/>
          <w:b/>
        </w:rPr>
        <w:t xml:space="preserve">Shibuya Lens Studios</w:t>
      </w:r>
      <w:r>
        <w:t xml:space="preserve"> </w:t>
      </w:r>
      <w:r>
        <w:t xml:space="preserve">– Professional Videographer Services in Japan Tokyo</w:t>
      </w:r>
    </w:p>
    <w:p>
      <w:pPr>
        <w:pStyle w:val="BodyText"/>
      </w:pPr>
      <w:r>
        <w:t xml:space="preserve">2-14-7 Jinnan, Shibuya-ku, Japan Tokyo 150-0044 | Tel: +81-3-5771-8820 | billing@shibuyalens.jp</w:t>
      </w:r>
    </w:p>
    <w:p>
      <w:pPr>
        <w:pStyle w:val="BodyText"/>
      </w:pPr>
      <w:r>
        <w:t xml:space="preserve">Corporate Number: 4010401023456 | Consumption Tax Registration: 4010401023456</w:t>
      </w:r>
    </w:p>
    <w:p>
      <w:pPr>
        <w:pStyle w:val="BodyText"/>
      </w:pPr>
      <w:r>
        <w:t xml:space="preserve">Thank you for choosing Shibuya Lens Studios as your Videographer partner in Japan Tokyo. We appreciate your business and look forward to continuing our creative collaboration.</w:t>
      </w:r>
    </w:p>
    <w:p>
      <w:pPr>
        <w:pStyle w:val="BodyText"/>
      </w:pPr>
      <w:r>
        <w:t xml:space="preserve">This is a computer-generated Invoice. No signature is required. Invoice SLT-2025-0487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Japan Tokyo</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