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visualstory-media-productions"/>
    <w:p>
      <w:pPr>
        <w:pStyle w:val="Heading1"/>
      </w:pPr>
      <w:r>
        <w:t xml:space="preserve">VisualStory Media Productions</w:t>
      </w:r>
    </w:p>
    <w:p>
      <w:pPr>
        <w:pStyle w:val="FirstParagraph"/>
      </w:pPr>
      <w:r>
        <w:t xml:space="preserve">Professional Videographer Services</w:t>
      </w:r>
    </w:p>
    <w:p>
      <w:pPr>
        <w:pStyle w:val="BodyText"/>
      </w:pPr>
      <w:r>
        <w:t xml:space="preserve">Av. Paseo de la Reforma 225, Piso 14</w:t>
      </w:r>
    </w:p>
    <w:p>
      <w:pPr>
        <w:pStyle w:val="BodyText"/>
      </w:pPr>
      <w:r>
        <w:t xml:space="preserve">Col. Cuauhtémoc, C.P. 06600</w:t>
      </w:r>
    </w:p>
    <w:p>
      <w:pPr>
        <w:pStyle w:val="BodyText"/>
      </w:pPr>
      <w:r>
        <w:t xml:space="preserve">Mexico, Mexico City, Mexico</w:t>
      </w:r>
    </w:p>
    <w:p>
      <w:pPr>
        <w:pStyle w:val="BodyText"/>
      </w:pPr>
      <w:r>
        <w:t xml:space="preserve">Tel: +52 (55) 5512-3456 | Email: billing@visualstory.com.mx</w:t>
      </w:r>
    </w:p>
    <w:p>
      <w:pPr>
        <w:pStyle w:val="BodyText"/>
      </w:pPr>
      <w:r>
        <w:t xml:space="preserve">RFC: VSM180520AB1 | SAT Registered</w:t>
      </w:r>
    </w:p>
    <w:p>
      <w:pPr>
        <w:pStyle w:val="BodyText"/>
      </w:pPr>
      <w:r>
        <w:t xml:space="preserve">Certified Videographer – Mexico City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VS-2025-00487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Mexico, Mexico City</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Grupo Empresarial Azteca S.A. de C.V.</w:t>
      </w:r>
    </w:p>
    <w:p>
      <w:pPr>
        <w:pStyle w:val="BodyText"/>
      </w:pPr>
      <w:r>
        <w:t xml:space="preserve">Attn: Lic. Mariana Torres, Director of Marketing</w:t>
      </w:r>
    </w:p>
    <w:p>
      <w:pPr>
        <w:pStyle w:val="BodyText"/>
      </w:pPr>
      <w:r>
        <w:t xml:space="preserve">Blvd. Manuel Ávila Camacho 150, Piso 8</w:t>
      </w:r>
    </w:p>
    <w:p>
      <w:pPr>
        <w:pStyle w:val="BodyText"/>
      </w:pPr>
      <w:r>
        <w:t xml:space="preserve">Col. Lomas Altas, C.P. 11950</w:t>
      </w:r>
    </w:p>
    <w:p>
      <w:pPr>
        <w:pStyle w:val="BodyText"/>
      </w:pPr>
      <w:r>
        <w:t xml:space="preserve">Mexico, Mexico City, Mexico</w:t>
      </w:r>
    </w:p>
    <w:p>
      <w:pPr>
        <w:pStyle w:val="BodyText"/>
      </w:pPr>
      <w:r>
        <w:t xml:space="preserve">RFC: GEA090315KL2</w:t>
      </w:r>
    </w:p>
    <w:p>
      <w:pPr>
        <w:pStyle w:val="BodyText"/>
      </w:pPr>
      <w:r>
        <w:t xml:space="preserve">Email: m.torres@grupoazteca.com.mx</w:t>
      </w:r>
    </w:p>
    <w:bookmarkEnd w:id="22"/>
    <w:bookmarkStart w:id="23" w:name="service-provider"/>
    <w:p>
      <w:pPr>
        <w:pStyle w:val="Heading3"/>
      </w:pPr>
      <w:r>
        <w:t xml:space="preserve">Service Provider</w:t>
      </w:r>
    </w:p>
    <w:p>
      <w:pPr>
        <w:pStyle w:val="FirstParagraph"/>
      </w:pPr>
      <w:r>
        <w:rPr>
          <w:bCs/>
          <w:b/>
        </w:rPr>
        <w:t xml:space="preserve">VisualStory Media Productions</w:t>
      </w:r>
    </w:p>
    <w:p>
      <w:pPr>
        <w:pStyle w:val="BodyText"/>
      </w:pPr>
      <w:r>
        <w:t xml:space="preserve">Lead Videographer: Carlos Hernández Ríos</w:t>
      </w:r>
    </w:p>
    <w:p>
      <w:pPr>
        <w:pStyle w:val="BodyText"/>
      </w:pPr>
      <w:r>
        <w:t xml:space="preserve">Av. Paseo de la Reforma 225, Piso 14</w:t>
      </w:r>
    </w:p>
    <w:p>
      <w:pPr>
        <w:pStyle w:val="BodyText"/>
      </w:pPr>
      <w:r>
        <w:t xml:space="preserve">Col. Cuauhtémoc, C.P. 06600</w:t>
      </w:r>
    </w:p>
    <w:p>
      <w:pPr>
        <w:pStyle w:val="BodyText"/>
      </w:pPr>
      <w:r>
        <w:t xml:space="preserve">Mexico, Mexico City, Mexico</w:t>
      </w:r>
    </w:p>
    <w:p>
      <w:pPr>
        <w:pStyle w:val="BodyText"/>
      </w:pPr>
      <w:r>
        <w:t xml:space="preserve">RFC: VSM180520AB1</w:t>
      </w:r>
    </w:p>
    <w:p>
      <w:pPr>
        <w:pStyle w:val="BodyText"/>
      </w:pPr>
      <w:r>
        <w:t xml:space="preserve">Email: carlos@visualstory.com.mx</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Corporate Brand Video Production</w:t>
            </w:r>
            <w:r>
              <w:t xml:space="preserve"> </w:t>
            </w:r>
            <w:r>
              <w:t xml:space="preserve">– Full videographer coverage for a 3-minute corporate brand film shot at the client's headquarters in Polanco, Mexico Mexico City. Includes pre-production planning, storyboard development, and on-site direction by the lead videographer.</w:t>
            </w:r>
          </w:p>
        </w:tc>
        <w:tc>
          <w:tcPr/>
          <w:p>
            <w:pPr>
              <w:pStyle w:val="Compact"/>
              <w:jc w:val="left"/>
            </w:pPr>
            <w:r>
              <w:t xml:space="preserve">Jun 20,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Event Videography Coverage</w:t>
            </w:r>
            <w:r>
              <w:t xml:space="preserve"> </w:t>
            </w:r>
            <w:r>
              <w:t xml:space="preserve">– Professional videographer team (2 operators) for the annual shareholder meeting held at Centro Banamex, Mexico Mexico City. Includes multi-angle recording, live switching, and same-day highlight reel delivery.</w:t>
            </w:r>
          </w:p>
        </w:tc>
        <w:tc>
          <w:tcPr/>
          <w:p>
            <w:pPr>
              <w:pStyle w:val="Compact"/>
              <w:jc w:val="left"/>
            </w:pPr>
            <w:r>
              <w:t xml:space="preserve">Jun 22, 2025</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3</w:t>
            </w:r>
          </w:p>
        </w:tc>
        <w:tc>
          <w:tcPr/>
          <w:p>
            <w:pPr>
              <w:pStyle w:val="Compact"/>
              <w:jc w:val="left"/>
            </w:pPr>
            <w:r>
              <w:rPr>
                <w:bCs/>
                <w:b/>
              </w:rPr>
              <w:t xml:space="preserve">Product Launch Commercial</w:t>
            </w:r>
            <w:r>
              <w:t xml:space="preserve"> </w:t>
            </w:r>
            <w:r>
              <w:t xml:space="preserve">– Videographer-led production of a 60-second product launch commercial filmed at a studio in Coyoacán, Mexico Mexico City. Includes lighting setup, camera operation, and directorial guidance for the talent.</w:t>
            </w:r>
          </w:p>
        </w:tc>
        <w:tc>
          <w:tcPr/>
          <w:p>
            <w:pPr>
              <w:pStyle w:val="Compact"/>
              <w:jc w:val="left"/>
            </w:pPr>
            <w:r>
              <w:t xml:space="preserve">Jun 25–26, 2025</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4</w:t>
            </w:r>
          </w:p>
        </w:tc>
        <w:tc>
          <w:tcPr/>
          <w:p>
            <w:pPr>
              <w:pStyle w:val="Compact"/>
              <w:jc w:val="left"/>
            </w:pPr>
            <w:r>
              <w:rPr>
                <w:bCs/>
                <w:b/>
              </w:rPr>
              <w:t xml:space="preserve">Post-Production &amp; Color Grading</w:t>
            </w:r>
            <w:r>
              <w:t xml:space="preserve"> </w:t>
            </w:r>
            <w:r>
              <w:t xml:space="preserve">– Full editing, color correction, sound mixing, and motion graphics integration for all three video projects. Delivered in 4K UHD and 1080p formats. Performed at our editing suite in Mexico Mexico City.</w:t>
            </w:r>
          </w:p>
        </w:tc>
        <w:tc>
          <w:tcPr/>
          <w:p>
            <w:pPr>
              <w:pStyle w:val="Compact"/>
              <w:jc w:val="left"/>
            </w:pPr>
            <w:r>
              <w:t xml:space="preserve">Jun 27 – Jul 10,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rPr>
                <w:bCs/>
                <w:b/>
              </w:rPr>
              <w:t xml:space="preserve">Aerial Drone Videography</w:t>
            </w:r>
            <w:r>
              <w:t xml:space="preserve"> </w:t>
            </w:r>
            <w:r>
              <w:t xml:space="preserve">– Licensed drone videographer operation for establishing shots of the Mexico City skyline and the client's industrial facility in Tlalnepantla. Includes flight permit coordination with local Mexico City authorities.</w:t>
            </w:r>
          </w:p>
        </w:tc>
        <w:tc>
          <w:tcPr/>
          <w:p>
            <w:pPr>
              <w:pStyle w:val="Compact"/>
              <w:jc w:val="left"/>
            </w:pPr>
            <w:r>
              <w:t xml:space="preserve">Jun 21,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6</w:t>
            </w:r>
          </w:p>
        </w:tc>
        <w:tc>
          <w:tcPr/>
          <w:p>
            <w:pPr>
              <w:pStyle w:val="Compact"/>
              <w:jc w:val="left"/>
            </w:pPr>
            <w:r>
              <w:rPr>
                <w:bCs/>
                <w:b/>
              </w:rPr>
              <w:t xml:space="preserve">Equipment Rental &amp; Logistics</w:t>
            </w:r>
            <w:r>
              <w:t xml:space="preserve"> </w:t>
            </w:r>
            <w:r>
              <w:t xml:space="preserve">– Rental of cinema-grade cameras (RED Komodo 6K), lenses, lighting packages, and audio equipment. Transportation of all videographer gear to and from shooting locations within Mexico Mexico City metropolitan area.</w:t>
            </w:r>
          </w:p>
        </w:tc>
        <w:tc>
          <w:tcPr/>
          <w:p>
            <w:pPr>
              <w:pStyle w:val="Compact"/>
              <w:jc w:val="left"/>
            </w:pPr>
            <w:r>
              <w:t xml:space="preserve">Jun 20–26,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rPr>
                <w:bCs/>
                <w:b/>
              </w:rPr>
              <w:t xml:space="preserve">On-Site Videographer Assistant &amp; DIT</w:t>
            </w:r>
            <w:r>
              <w:t xml:space="preserve"> </w:t>
            </w:r>
            <w:r>
              <w:t xml:space="preserve">– Digital Imaging Technician and assistant videographer support for all principal photography days. Includes media management, backup, and on-set quality control in Mexico Mexico City.</w:t>
            </w:r>
          </w:p>
        </w:tc>
        <w:tc>
          <w:tcPr/>
          <w:p>
            <w:pPr>
              <w:pStyle w:val="Compact"/>
              <w:jc w:val="left"/>
            </w:pPr>
            <w:r>
              <w:t xml:space="preserve">Jun 20–26, 2025</w:t>
            </w:r>
          </w:p>
        </w:tc>
        <w:tc>
          <w:tcPr/>
          <w:p>
            <w:pPr>
              <w:pStyle w:val="Compact"/>
              <w:jc w:val="left"/>
            </w:pPr>
            <w:r>
              <w:t xml:space="preserve">5</w:t>
            </w:r>
          </w:p>
        </w:tc>
        <w:tc>
          <w:tcPr/>
          <w:p>
            <w:pPr>
              <w:pStyle w:val="Compact"/>
              <w:jc w:val="left"/>
            </w:pPr>
            <w:r>
              <w:t xml:space="preserve">$3,500.00</w:t>
            </w:r>
          </w:p>
        </w:tc>
        <w:tc>
          <w:tcPr/>
          <w:p>
            <w:pPr>
              <w:pStyle w:val="Compact"/>
              <w:jc w:val="left"/>
            </w:pPr>
            <w:r>
              <w:t xml:space="preserve">$17,500.00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(MXN)</w:t>
            </w:r>
          </w:p>
        </w:tc>
        <w:tc>
          <w:tcPr/>
          <w:p>
            <w:pPr>
              <w:pStyle w:val="Compact"/>
              <w:jc w:val="left"/>
            </w:pPr>
            <w:r>
              <w:t xml:space="preserve">$219,500.00</w:t>
            </w:r>
          </w:p>
        </w:tc>
      </w:tr>
      <w:tr>
        <w:tc>
          <w:tcPr/>
          <w:p>
            <w:pPr>
              <w:pStyle w:val="Compact"/>
              <w:jc w:val="left"/>
            </w:pPr>
            <w:r>
              <w:t xml:space="preserve">IVA (16% VAT – Mexico)</w:t>
            </w:r>
          </w:p>
        </w:tc>
        <w:tc>
          <w:tcPr/>
          <w:p>
            <w:pPr>
              <w:pStyle w:val="Compact"/>
              <w:jc w:val="left"/>
            </w:pPr>
            <w:r>
              <w:t xml:space="preserve">$35,120.00</w:t>
            </w:r>
          </w:p>
        </w:tc>
      </w:tr>
      <w:tr>
        <w:tc>
          <w:tcPr/>
          <w:p>
            <w:pPr>
              <w:pStyle w:val="Compact"/>
              <w:jc w:val="left"/>
            </w:pPr>
            <w:r>
              <w:t xml:space="preserve">ISAN (0.15% – Mexico)</w:t>
            </w:r>
          </w:p>
        </w:tc>
        <w:tc>
          <w:tcPr/>
          <w:p>
            <w:pPr>
              <w:pStyle w:val="Compact"/>
              <w:jc w:val="left"/>
            </w:pPr>
            <w:r>
              <w:t xml:space="preserve">$329.25</w:t>
            </w:r>
          </w:p>
        </w:tc>
      </w:tr>
      <w:tr>
        <w:tc>
          <w:tcPr/>
          <w:p>
            <w:pPr>
              <w:pStyle w:val="Compact"/>
              <w:jc w:val="left"/>
            </w:pPr>
            <w:r>
              <w:t xml:space="preserve">TOTAL DUE (MXN)</w:t>
            </w:r>
          </w:p>
        </w:tc>
        <w:tc>
          <w:tcPr/>
          <w:p>
            <w:pPr>
              <w:pStyle w:val="Compact"/>
              <w:jc w:val="left"/>
            </w:pPr>
            <w:r>
              <w:t xml:space="preserve">$254,949.25</w:t>
            </w:r>
          </w:p>
        </w:tc>
      </w:tr>
    </w:tbl>
    <w:bookmarkStart w:id="24" w:name="invoice-notes-terms-of-service"/>
    <w:p>
      <w:pPr>
        <w:pStyle w:val="Heading3"/>
      </w:pPr>
      <w:r>
        <w:t xml:space="preserve">Invoice Notes &amp; Terms of Service</w:t>
      </w:r>
    </w:p>
    <w:p>
      <w:pPr>
        <w:pStyle w:val="FirstParagraph"/>
      </w:pPr>
      <w:r>
        <w:t xml:space="preserve">This Invoice is issued by VisualStory Media Productions, a registered videographer and video production company operating in Mexico, Mexico City. All videographer services described herein were performed in accordance with the scope of work agreed upon in Contract No. VS-CTR-2025-0112, dated May 28, 2025.</w:t>
      </w:r>
    </w:p>
    <w:p>
      <w:pPr>
        <w:numPr>
          <w:ilvl w:val="0"/>
          <w:numId w:val="1001"/>
        </w:numPr>
        <w:pStyle w:val="Compact"/>
      </w:pPr>
      <w:r>
        <w:t xml:space="preserve">All videographer personnel assigned to this project are licensed and insured professionals based in Mexico Mexico City.</w:t>
      </w:r>
    </w:p>
    <w:p>
      <w:pPr>
        <w:numPr>
          <w:ilvl w:val="0"/>
          <w:numId w:val="1001"/>
        </w:numPr>
        <w:pStyle w:val="Compact"/>
      </w:pPr>
      <w:r>
        <w:t xml:space="preserve">Payment is due within thirty (30) calendar days from the issue date of this Invoice. Late payments will incur a monthly interest rate of 1.5% as per Mexican commercial law.</w:t>
      </w:r>
    </w:p>
    <w:p>
      <w:pPr>
        <w:numPr>
          <w:ilvl w:val="0"/>
          <w:numId w:val="1001"/>
        </w:numPr>
        <w:pStyle w:val="Compact"/>
      </w:pPr>
      <w:r>
        <w:t xml:space="preserve">Payment may be made via bank transfer (SPEI) to the account listed below, or by check payable to VisualStory Media Productions, S.A. de C.V.</w:t>
      </w:r>
    </w:p>
    <w:p>
      <w:pPr>
        <w:numPr>
          <w:ilvl w:val="0"/>
          <w:numId w:val="1001"/>
        </w:numPr>
        <w:pStyle w:val="Compact"/>
      </w:pPr>
      <w:r>
        <w:t xml:space="preserve">All raw footage, project files, and final deliverables remain the intellectual property of the client upon full payment of this Invoice.</w:t>
      </w:r>
    </w:p>
    <w:p>
      <w:pPr>
        <w:numPr>
          <w:ilvl w:val="0"/>
          <w:numId w:val="1001"/>
        </w:numPr>
        <w:pStyle w:val="Compact"/>
      </w:pPr>
      <w:r>
        <w:t xml:space="preserve">This Invoice is valid for 90 days from the issue date. After this period, a revised Invoice reflecting any applicable price adjustments will be issued.</w:t>
      </w:r>
    </w:p>
    <w:p>
      <w:pPr>
        <w:numPr>
          <w:ilvl w:val="0"/>
          <w:numId w:val="1001"/>
        </w:numPr>
        <w:pStyle w:val="Compact"/>
      </w:pPr>
      <w:r>
        <w:t xml:space="preserve">For any disputes regarding this Invoice or the videographer services rendered, both parties agree to resolve matters through mediation in Mexico, Mexico City, in accordance with the applicable provisions of the Mexican Civil Code.</w:t>
      </w:r>
    </w:p>
    <w:bookmarkEnd w:id="24"/>
    <w:bookmarkStart w:id="25" w:name="bank-transfer-details-spei"/>
    <w:p>
      <w:pPr>
        <w:pStyle w:val="Heading4"/>
      </w:pPr>
      <w:r>
        <w:t xml:space="preserve">Bank Transfer Details (SPEI)</w:t>
      </w:r>
    </w:p>
    <w:p>
      <w:pPr>
        <w:pStyle w:val="FirstParagraph"/>
      </w:pPr>
      <w:r>
        <w:rPr>
          <w:bCs/>
          <w:b/>
        </w:rPr>
        <w:t xml:space="preserve">Bank:</w:t>
      </w:r>
      <w:r>
        <w:t xml:space="preserve"> </w:t>
      </w:r>
      <w:r>
        <w:t xml:space="preserve">BBVA México</w:t>
      </w:r>
    </w:p>
    <w:p>
      <w:pPr>
        <w:pStyle w:val="BodyText"/>
      </w:pPr>
      <w:r>
        <w:rPr>
          <w:bCs/>
          <w:b/>
        </w:rPr>
        <w:t xml:space="preserve">Account Name:</w:t>
      </w:r>
      <w:r>
        <w:t xml:space="preserve"> </w:t>
      </w:r>
      <w:r>
        <w:t xml:space="preserve">VisualStory Media Productions, S.A. de C.V.</w:t>
      </w:r>
    </w:p>
    <w:p>
      <w:pPr>
        <w:pStyle w:val="BodyText"/>
      </w:pPr>
      <w:r>
        <w:rPr>
          <w:bCs/>
          <w:b/>
        </w:rPr>
        <w:t xml:space="preserve">CLABE:</w:t>
      </w:r>
      <w:r>
        <w:t xml:space="preserve"> </w:t>
      </w:r>
      <w:r>
        <w:t xml:space="preserve">012180012345678901</w:t>
      </w:r>
    </w:p>
    <w:p>
      <w:pPr>
        <w:pStyle w:val="BodyText"/>
      </w:pPr>
      <w:r>
        <w:rPr>
          <w:bCs/>
          <w:b/>
        </w:rPr>
        <w:t xml:space="preserve">SWIFT:</w:t>
      </w:r>
      <w:r>
        <w:t xml:space="preserve"> </w:t>
      </w:r>
      <w:r>
        <w:t xml:space="preserve">BMMXMXMM</w:t>
      </w:r>
    </w:p>
    <w:p>
      <w:pPr>
        <w:pStyle w:val="BodyText"/>
      </w:pPr>
      <w:r>
        <w:rPr>
          <w:bCs/>
          <w:b/>
        </w:rPr>
        <w:t xml:space="preserve">Reference:</w:t>
      </w:r>
      <w:r>
        <w:t xml:space="preserve"> </w:t>
      </w:r>
      <w:r>
        <w:t xml:space="preserve">Invoice No. VS-2025-00487</w:t>
      </w:r>
    </w:p>
    <w:bookmarkEnd w:id="25"/>
    <w:bookmarkStart w:id="26" w:name="authorized-signatory"/>
    <w:p>
      <w:pPr>
        <w:pStyle w:val="Heading4"/>
      </w:pPr>
      <w:r>
        <w:t xml:space="preserve">Authorized Signatory</w:t>
      </w:r>
    </w:p>
    <w:p>
      <w:pPr>
        <w:pStyle w:val="FirstParagraph"/>
      </w:pPr>
      <w:r>
        <w:rPr>
          <w:bCs/>
          <w:b/>
        </w:rPr>
        <w:t xml:space="preserve">Name:</w:t>
      </w:r>
      <w:r>
        <w:t xml:space="preserve"> </w:t>
      </w:r>
      <w:r>
        <w:t xml:space="preserve">Carlos Hernández Ríos</w:t>
      </w:r>
    </w:p>
    <w:p>
      <w:pPr>
        <w:pStyle w:val="BodyText"/>
      </w:pPr>
      <w:r>
        <w:rPr>
          <w:bCs/>
          <w:b/>
        </w:rPr>
        <w:t xml:space="preserve">Title:</w:t>
      </w:r>
      <w:r>
        <w:t xml:space="preserve"> </w:t>
      </w:r>
      <w:r>
        <w:t xml:space="preserve">Lead Videographer &amp; 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June 15, 2025</w:t>
      </w:r>
    </w:p>
    <w:p>
      <w:pPr>
        <w:pStyle w:val="BodyText"/>
      </w:pPr>
      <w:r>
        <w:rPr>
          <w:bCs/>
          <w:b/>
        </w:rPr>
        <w:t xml:space="preserve">Location:</w:t>
      </w:r>
      <w:r>
        <w:t xml:space="preserve"> </w:t>
      </w:r>
      <w:r>
        <w:t xml:space="preserve">Mexico, Mexico City</w:t>
      </w:r>
    </w:p>
    <w:bookmarkEnd w:id="26"/>
    <w:p>
      <w:pPr>
        <w:pStyle w:val="BodyText"/>
      </w:pPr>
      <w:r>
        <w:rPr>
          <w:bCs/>
          <w:b/>
        </w:rPr>
        <w:t xml:space="preserve">VisualStory Media Productions, S.A. de C.V.</w:t>
      </w:r>
      <w:r>
        <w:t xml:space="preserve"> </w:t>
      </w:r>
      <w:r>
        <w:t xml:space="preserve">– Professional Videographer Services in Mexico, Mexico City</w:t>
      </w:r>
    </w:p>
    <w:p>
      <w:pPr>
        <w:pStyle w:val="BodyText"/>
      </w:pPr>
      <w:r>
        <w:t xml:space="preserve">Av. Paseo de la Reforma 225, Piso 14, Col. Cuauhtémoc, C.P. 06600, Mexico, Mexico City, Mexico</w:t>
      </w:r>
    </w:p>
    <w:p>
      <w:pPr>
        <w:pStyle w:val="BodyText"/>
      </w:pPr>
      <w:r>
        <w:t xml:space="preserve">RFC: VSM180520AB1 | Tel: +52 (55) 5512-3456 | billing@visualstory.com.mx</w:t>
      </w:r>
    </w:p>
    <w:p>
      <w:pPr>
        <w:pStyle w:val="BodyText"/>
      </w:pPr>
      <w:r>
        <w:t xml:space="preserve">This Invoice was generated electronically and is valid without a physical stamp in accordance with Mexican tax regulations (SAT). Thank you for choosing our videographer services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Mexico Mexico City</dc:title>
  <dc:creator/>
  <dc:language>en</dc:language>
  <cp:keywords/>
  <dcterms:created xsi:type="dcterms:W3CDTF">2026-10-10T03:39:24Z</dcterms:created>
  <dcterms:modified xsi:type="dcterms:W3CDTF">2026-10-10T03:39:24Z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