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l-nakheel-visual-productions"/>
    <w:p>
      <w:pPr>
        <w:pStyle w:val="Heading1"/>
      </w:pPr>
      <w:r>
        <w:t xml:space="preserve">Al-Nakheel Visual Productions</w:t>
      </w:r>
    </w:p>
    <w:p>
      <w:pPr>
        <w:pStyle w:val="FirstParagraph"/>
      </w:pPr>
      <w:r>
        <w:t xml:space="preserve">Videographer &amp; Cinematic Services</w:t>
      </w:r>
    </w:p>
    <w:p>
      <w:pPr>
        <w:pStyle w:val="BodyText"/>
      </w:pPr>
      <w:r>
        <w:t xml:space="preserve">Office 412, Jeddah Business Tower, Al-Shati District</w:t>
      </w:r>
    </w:p>
    <w:p>
      <w:pPr>
        <w:pStyle w:val="BodyText"/>
      </w:pPr>
      <w:r>
        <w:t xml:space="preserve">Jeddah 23412, Saudi Arabia</w:t>
      </w:r>
    </w:p>
    <w:p>
      <w:pPr>
        <w:pStyle w:val="BodyText"/>
      </w:pPr>
      <w:r>
        <w:t xml:space="preserve">Phone: +966 12 555 0147 | Email: billing@alnakheelvisual.sa</w:t>
      </w:r>
    </w:p>
    <w:p>
      <w:pPr>
        <w:pStyle w:val="BodyText"/>
      </w:pPr>
      <w:r>
        <w:t xml:space="preserve">VAT Registration No.: 310123456700003</w:t>
      </w:r>
    </w:p>
    <w:p>
      <w:pPr>
        <w:pStyle w:val="BodyText"/>
      </w:pPr>
      <w:r>
        <w:t xml:space="preserve">Licensed Videographer – Saudi Arabia Jeddah</w:t>
      </w:r>
    </w:p>
    <w:bookmarkEnd w:id="20"/>
    <w:bookmarkStart w:id="21" w:name="invoice"/>
    <w:p>
      <w:pPr>
        <w:pStyle w:val="Heading2"/>
      </w:pPr>
      <w:r>
        <w:t xml:space="preserve">INVOICE</w:t>
      </w:r>
    </w:p>
    <w:p>
      <w:pPr>
        <w:pStyle w:val="FirstParagraph"/>
      </w:pPr>
      <w:r>
        <w:t xml:space="preserve">Invoice No: INV-2025-JED-0487</w:t>
      </w:r>
    </w:p>
    <w:p>
      <w:pPr>
        <w:pStyle w:val="BodyText"/>
      </w:pPr>
      <w:r>
        <w:t xml:space="preserve">Date of Issue: 15 June 2025</w:t>
      </w:r>
    </w:p>
    <w:p>
      <w:pPr>
        <w:pStyle w:val="BodyText"/>
      </w:pPr>
      <w:r>
        <w:t xml:space="preserve">Due Date: 30 June 2025</w:t>
      </w:r>
    </w:p>
    <w:p>
      <w:pPr>
        <w:pStyle w:val="BodyText"/>
      </w:pPr>
      <w:r>
        <w:t xml:space="preserve">Project Ref: VDP-JED-2025-091</w:t>
      </w:r>
    </w:p>
    <w:bookmarkEnd w:id="21"/>
    <w:bookmarkStart w:id="22" w:name="billed-to-client"/>
    <w:p>
      <w:pPr>
        <w:pStyle w:val="Heading3"/>
      </w:pPr>
      <w:r>
        <w:t xml:space="preserve">Billed To (Client)</w:t>
      </w:r>
    </w:p>
    <w:p>
      <w:pPr>
        <w:pStyle w:val="FirstParagraph"/>
      </w:pPr>
      <w:r>
        <w:rPr>
          <w:bCs/>
          <w:b/>
        </w:rPr>
        <w:t xml:space="preserve">Al-Riyadh Hospitality Group LLC</w:t>
      </w:r>
    </w:p>
    <w:p>
      <w:pPr>
        <w:pStyle w:val="BodyText"/>
      </w:pPr>
      <w:r>
        <w:t xml:space="preserve">Attn: Mr. Khalid Al-Otaibi, Marketing Director</w:t>
      </w:r>
    </w:p>
    <w:p>
      <w:pPr>
        <w:pStyle w:val="BodyText"/>
      </w:pPr>
      <w:r>
        <w:t xml:space="preserve">King Fahd Road, Al-Balad District</w:t>
      </w:r>
    </w:p>
    <w:p>
      <w:pPr>
        <w:pStyle w:val="BodyText"/>
      </w:pPr>
      <w:r>
        <w:t xml:space="preserve">Jeddah 21442, Saudi Arabia</w:t>
      </w:r>
    </w:p>
    <w:p>
      <w:pPr>
        <w:pStyle w:val="BodyText"/>
      </w:pPr>
      <w:r>
        <w:t xml:space="preserve">VAT No.: 310987654300003</w:t>
      </w:r>
    </w:p>
    <w:bookmarkEnd w:id="22"/>
    <w:bookmarkStart w:id="23" w:name="project-details"/>
    <w:p>
      <w:pPr>
        <w:pStyle w:val="Heading3"/>
      </w:pPr>
      <w:r>
        <w:t xml:space="preserve">Project Details</w:t>
      </w:r>
    </w:p>
    <w:p>
      <w:pPr>
        <w:pStyle w:val="FirstParagraph"/>
      </w:pPr>
      <w:r>
        <w:rPr>
          <w:bCs/>
          <w:b/>
        </w:rPr>
        <w:t xml:space="preserve">Service:</w:t>
      </w:r>
      <w:r>
        <w:t xml:space="preserve"> </w:t>
      </w:r>
      <w:r>
        <w:t xml:space="preserve">Corporate Videography &amp; Event Coverage</w:t>
      </w:r>
    </w:p>
    <w:p>
      <w:pPr>
        <w:pStyle w:val="BodyText"/>
      </w:pPr>
      <w:r>
        <w:rPr>
          <w:bCs/>
          <w:b/>
        </w:rPr>
        <w:t xml:space="preserve">Location:</w:t>
      </w:r>
      <w:r>
        <w:t xml:space="preserve"> </w:t>
      </w:r>
      <w:r>
        <w:t xml:space="preserve">Jeddah Corniche &amp; Client Venue, Saudi Arabia Jeddah</w:t>
      </w:r>
    </w:p>
    <w:p>
      <w:pPr>
        <w:pStyle w:val="BodyText"/>
      </w:pPr>
      <w:r>
        <w:rPr>
          <w:bCs/>
          <w:b/>
        </w:rPr>
        <w:t xml:space="preserve">Shooting Dates:</w:t>
      </w:r>
      <w:r>
        <w:t xml:space="preserve"> </w:t>
      </w:r>
      <w:r>
        <w:t xml:space="preserve">10 – 12 June 2025</w:t>
      </w:r>
    </w:p>
    <w:p>
      <w:pPr>
        <w:pStyle w:val="BodyText"/>
      </w:pPr>
      <w:r>
        <w:rPr>
          <w:bCs/>
          <w:b/>
        </w:rPr>
        <w:t xml:space="preserve">Videographer Lead:</w:t>
      </w:r>
      <w:r>
        <w:t xml:space="preserve"> </w:t>
      </w:r>
      <w:r>
        <w:t xml:space="preserve">Faisal Al-Harbi, Senior Videographer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Amount (SAR)</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Senior Videographer – On-site filming for corporate brand video (3-day engagement at Jeddah Corniche and client office, Saudi Arabia Jeddah)</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2,025.00</w:t>
            </w:r>
          </w:p>
        </w:tc>
      </w:tr>
      <w:tr>
        <w:tc>
          <w:tcPr/>
          <w:p>
            <w:pPr>
              <w:pStyle w:val="Compact"/>
              <w:jc w:val="left"/>
            </w:pPr>
            <w:r>
              <w:t xml:space="preserve">2</w:t>
            </w:r>
          </w:p>
        </w:tc>
        <w:tc>
          <w:tcPr/>
          <w:p>
            <w:pPr>
              <w:pStyle w:val="Compact"/>
              <w:jc w:val="left"/>
            </w:pPr>
            <w:r>
              <w:t xml:space="preserve">Assistant Videographer &amp; Camera Operator – Multi-camera setup for live event coverage (Gala Dinner, 11 June 2025)</w:t>
            </w:r>
          </w:p>
        </w:tc>
        <w:tc>
          <w:tcPr/>
          <w:p>
            <w:pPr>
              <w:pStyle w:val="Compact"/>
              <w:jc w:val="left"/>
            </w:pPr>
            <w:r>
              <w:t xml:space="preserve">1 day</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420.00</w:t>
            </w:r>
          </w:p>
        </w:tc>
      </w:tr>
      <w:tr>
        <w:tc>
          <w:tcPr/>
          <w:p>
            <w:pPr>
              <w:pStyle w:val="Compact"/>
              <w:jc w:val="left"/>
            </w:pPr>
            <w:r>
              <w:t xml:space="preserve">3</w:t>
            </w:r>
          </w:p>
        </w:tc>
        <w:tc>
          <w:tcPr/>
          <w:p>
            <w:pPr>
              <w:pStyle w:val="Compact"/>
              <w:jc w:val="left"/>
            </w:pPr>
            <w:r>
              <w:t xml:space="preserve">Aerial Videography – Drone footage of Jeddah skyline and Corniche promenade (licensed drone operation, Saudi Arabia Jeddah)</w:t>
            </w:r>
          </w:p>
        </w:tc>
        <w:tc>
          <w:tcPr/>
          <w:p>
            <w:pPr>
              <w:pStyle w:val="Compact"/>
              <w:jc w:val="left"/>
            </w:pPr>
            <w:r>
              <w:t xml:space="preserve">1 session</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480.00</w:t>
            </w:r>
          </w:p>
        </w:tc>
      </w:tr>
      <w:tr>
        <w:tc>
          <w:tcPr/>
          <w:p>
            <w:pPr>
              <w:pStyle w:val="Compact"/>
              <w:jc w:val="left"/>
            </w:pPr>
            <w:r>
              <w:t xml:space="preserve">4</w:t>
            </w:r>
          </w:p>
        </w:tc>
        <w:tc>
          <w:tcPr/>
          <w:p>
            <w:pPr>
              <w:pStyle w:val="Compact"/>
              <w:jc w:val="left"/>
            </w:pPr>
            <w:r>
              <w:t xml:space="preserve">Post-Production &amp; Editing – 4K color grading, sound mixing, motion graphics, and final delivery of 3-minute brand film</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1,275.00</w:t>
            </w:r>
          </w:p>
        </w:tc>
      </w:tr>
      <w:tr>
        <w:tc>
          <w:tcPr/>
          <w:p>
            <w:pPr>
              <w:pStyle w:val="Compact"/>
              <w:jc w:val="left"/>
            </w:pPr>
            <w:r>
              <w:t xml:space="preserve">5</w:t>
            </w:r>
          </w:p>
        </w:tc>
        <w:tc>
          <w:tcPr/>
          <w:p>
            <w:pPr>
              <w:pStyle w:val="Compact"/>
              <w:jc w:val="left"/>
            </w:pPr>
            <w:r>
              <w:t xml:space="preserve">Additional 15-second social media cutdowns (3 variants) – optimized for Instagram, X, and LinkedIn</w:t>
            </w:r>
          </w:p>
        </w:tc>
        <w:tc>
          <w:tcPr/>
          <w:p>
            <w:pPr>
              <w:pStyle w:val="Compact"/>
              <w:jc w:val="left"/>
            </w:pPr>
            <w:r>
              <w:t xml:space="preserve">3 clips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540.00</w:t>
            </w:r>
          </w:p>
        </w:tc>
      </w:tr>
      <w:tr>
        <w:tc>
          <w:tcPr/>
          <w:p>
            <w:pPr>
              <w:pStyle w:val="Compact"/>
              <w:jc w:val="left"/>
            </w:pPr>
            <w:r>
              <w:t xml:space="preserve">6</w:t>
            </w:r>
          </w:p>
        </w:tc>
        <w:tc>
          <w:tcPr/>
          <w:p>
            <w:pPr>
              <w:pStyle w:val="Compact"/>
              <w:jc w:val="left"/>
            </w:pPr>
            <w:r>
              <w:t xml:space="preserve">Equipment Rental – Cinema camera package (Sony FX6, prime lenses, stabilizer, lighting kit) for 3-day shoot in Saudi Arabia Jeddah</w:t>
            </w:r>
          </w:p>
        </w:tc>
        <w:tc>
          <w:tcPr/>
          <w:p>
            <w:pPr>
              <w:pStyle w:val="Compact"/>
              <w:jc w:val="left"/>
            </w:pPr>
            <w:r>
              <w:t xml:space="preserve">3 days</w:t>
            </w:r>
          </w:p>
        </w:tc>
        <w:tc>
          <w:tcPr/>
          <w:p>
            <w:pPr>
              <w:pStyle w:val="Compact"/>
              <w:jc w:val="left"/>
            </w:pPr>
            <w:r>
              <w:t xml:space="preserve">1,800.00</w:t>
            </w:r>
          </w:p>
        </w:tc>
        <w:tc>
          <w:tcPr/>
          <w:p>
            <w:pPr>
              <w:pStyle w:val="Compact"/>
              <w:jc w:val="left"/>
            </w:pPr>
            <w:r>
              <w:t xml:space="preserve">5,400.00</w:t>
            </w:r>
          </w:p>
        </w:tc>
        <w:tc>
          <w:tcPr/>
          <w:p>
            <w:pPr>
              <w:pStyle w:val="Compact"/>
              <w:jc w:val="left"/>
            </w:pPr>
            <w:r>
              <w:t xml:space="preserve">810.00</w:t>
            </w:r>
          </w:p>
        </w:tc>
      </w:tr>
      <w:tr>
        <w:tc>
          <w:tcPr/>
          <w:p>
            <w:pPr>
              <w:pStyle w:val="Compact"/>
              <w:jc w:val="left"/>
            </w:pPr>
            <w:r>
              <w:t xml:space="preserve">7</w:t>
            </w:r>
          </w:p>
        </w:tc>
        <w:tc>
          <w:tcPr/>
          <w:p>
            <w:pPr>
              <w:pStyle w:val="Compact"/>
              <w:jc w:val="left"/>
            </w:pPr>
            <w:r>
              <w:t xml:space="preserve">Travel &amp; Logistics – Local transportation within Jeddah, fuel, and parking for videographer crew and equipment</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c>
          <w:tcPr/>
          <w:p>
            <w:pPr>
              <w:pStyle w:val="Compact"/>
              <w:jc w:val="left"/>
            </w:pPr>
            <w:r>
              <w:t xml:space="preserve">202.50</w:t>
            </w:r>
          </w:p>
        </w:tc>
      </w:tr>
      <w:tr>
        <w:tc>
          <w:tcPr/>
          <w:p>
            <w:pPr>
              <w:pStyle w:val="Compact"/>
              <w:jc w:val="left"/>
            </w:pPr>
            <w:r>
              <w:t xml:space="preserve">8</w:t>
            </w:r>
          </w:p>
        </w:tc>
        <w:tc>
          <w:tcPr/>
          <w:p>
            <w:pPr>
              <w:pStyle w:val="Compact"/>
              <w:jc w:val="left"/>
            </w:pPr>
            <w:r>
              <w:t xml:space="preserve">Raw Footage Delivery – Full-resolution 4K ProRes files on 2TB SSD drive (client retains all master files)</w:t>
            </w:r>
          </w:p>
        </w:tc>
        <w:tc>
          <w:tcPr/>
          <w:p>
            <w:pPr>
              <w:pStyle w:val="Compact"/>
              <w:jc w:val="left"/>
            </w:pPr>
            <w:r>
              <w:t xml:space="preserve">1 drive</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142.50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right"/>
            </w:pPr>
            <w:r>
              <w:rPr>
                <w:bCs/>
                <w:b/>
              </w:rPr>
              <w:t xml:space="preserve">39,300.00</w:t>
            </w:r>
          </w:p>
        </w:tc>
      </w:tr>
      <w:tr>
        <w:tc>
          <w:tcPr/>
          <w:p>
            <w:pPr>
              <w:pStyle w:val="Compact"/>
              <w:jc w:val="left"/>
            </w:pPr>
            <w:r>
              <w:t xml:space="preserve">VAT @ 15% (SAR)</w:t>
            </w:r>
          </w:p>
        </w:tc>
        <w:tc>
          <w:tcPr/>
          <w:p>
            <w:pPr>
              <w:pStyle w:val="Compact"/>
              <w:jc w:val="right"/>
            </w:pPr>
            <w:r>
              <w:rPr>
                <w:bCs/>
                <w:b/>
              </w:rPr>
              <w:t xml:space="preserve">5,895.00</w:t>
            </w:r>
          </w:p>
        </w:tc>
      </w:tr>
      <w:tr>
        <w:tc>
          <w:tcPr/>
          <w:p>
            <w:pPr>
              <w:pStyle w:val="Compact"/>
              <w:jc w:val="left"/>
            </w:pPr>
            <w:r>
              <w:t xml:space="preserve">Grand Total (SAR)</w:t>
            </w:r>
          </w:p>
        </w:tc>
        <w:tc>
          <w:tcPr/>
          <w:p>
            <w:pPr>
              <w:pStyle w:val="Compact"/>
              <w:jc w:val="right"/>
            </w:pPr>
            <w:r>
              <w:t xml:space="preserve">45,195.00</w:t>
            </w:r>
          </w:p>
        </w:tc>
      </w:tr>
    </w:tbl>
    <w:bookmarkStart w:id="24" w:name="payment-terms-invoice-conditions"/>
    <w:p>
      <w:pPr>
        <w:pStyle w:val="Heading3"/>
      </w:pPr>
      <w:r>
        <w:t xml:space="preserve">Payment Terms &amp; Invoice Conditions</w:t>
      </w:r>
    </w:p>
    <w:p>
      <w:pPr>
        <w:pStyle w:val="FirstParagraph"/>
      </w:pPr>
      <w:r>
        <w:t xml:space="preserve">This Invoice is payable within fourteen (14) calendar days from the date of issue, no later than 30 June 2025. Payment shall be made via bank transfer to the account details below. A late payment surcharge of 2% per month will apply to any outstanding balance after the due date.</w:t>
      </w:r>
    </w:p>
    <w:p>
      <w:pPr>
        <w:pStyle w:val="BodyText"/>
      </w:pPr>
      <w:r>
        <w:rPr>
          <w:bCs/>
          <w:b/>
        </w:rPr>
        <w:t xml:space="preserve">Bank:</w:t>
      </w:r>
      <w:r>
        <w:t xml:space="preserve"> </w:t>
      </w:r>
      <w:r>
        <w:t xml:space="preserve">Al Rajhi Bank, Jeddah Branch</w:t>
      </w:r>
    </w:p>
    <w:p>
      <w:pPr>
        <w:pStyle w:val="BodyText"/>
      </w:pPr>
      <w:r>
        <w:rPr>
          <w:bCs/>
          <w:b/>
        </w:rPr>
        <w:t xml:space="preserve">Account Name:</w:t>
      </w:r>
      <w:r>
        <w:t xml:space="preserve"> </w:t>
      </w:r>
      <w:r>
        <w:t xml:space="preserve">Al-Nakheel Visual Productions LLC</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RJHISARI</w:t>
      </w:r>
    </w:p>
    <w:p>
      <w:pPr>
        <w:pStyle w:val="BodyText"/>
      </w:pPr>
      <w:r>
        <w:t xml:space="preserve">Please reference Invoice No. INV-2025-JED-0487 in all correspondence and remittances. This Invoice is valid for 90 days from the date of issue. All services rendered by our Videographer team are subject to the Master Service Agreement dated 28 May 2025, executed in Saudi Arabia Jeddah.</w:t>
      </w:r>
    </w:p>
    <w:bookmarkEnd w:id="24"/>
    <w:bookmarkStart w:id="25" w:name="notes-important-information"/>
    <w:p>
      <w:pPr>
        <w:pStyle w:val="Heading3"/>
      </w:pPr>
      <w:r>
        <w:t xml:space="preserve">Notes &amp; Important Information</w:t>
      </w:r>
    </w:p>
    <w:p>
      <w:pPr>
        <w:pStyle w:val="FirstParagraph"/>
      </w:pPr>
      <w:r>
        <w:t xml:space="preserve">1. All videography services described in this Invoice were performed by a licensed and insured Videographer operating under the regulations of the Saudi Communications, Space &amp; Technology Commission (CST) and the General Entertainment Authority (GEA) in Saudi Arabia Jeddah.</w:t>
      </w:r>
    </w:p>
    <w:p>
      <w:pPr>
        <w:pStyle w:val="BodyText"/>
      </w:pPr>
      <w:r>
        <w:t xml:space="preserve">2. Drone aerial footage was captured in compliance with GACA (General Authority of Civil Aviation) permits, valid for the specified dates and locations within Jeddah, Saudi Arabia.</w:t>
      </w:r>
    </w:p>
    <w:p>
      <w:pPr>
        <w:pStyle w:val="BodyText"/>
      </w:pPr>
      <w:r>
        <w:t xml:space="preserve">3. The client acknowledges that all final edited deliverables, including the 3-minute brand film and social media cutdowns, will be delivered via secure cloud link within ten (10) business days following the final shoot date.</w:t>
      </w:r>
    </w:p>
    <w:p>
      <w:pPr>
        <w:pStyle w:val="BodyText"/>
      </w:pPr>
      <w:r>
        <w:t xml:space="preserve">4. Any additional shooting days, location changes, or scope modifications beyond what is listed in this Invoice will be subject to a separate change-order Invoice at the rates agreed upon in the Master Service Agreement.</w:t>
      </w:r>
    </w:p>
    <w:p>
      <w:pPr>
        <w:pStyle w:val="BodyText"/>
      </w:pPr>
      <w:r>
        <w:t xml:space="preserve">5. This Invoice is issued in accordance with the Zakat, Tax and Customs Authority (ZATCA) e-invoicing requirements for businesses operating in Saudi Arabia. A digital copy of this Invoice has been transmitted to the client's registered email address.</w:t>
      </w:r>
    </w:p>
    <w:p>
      <w:pPr>
        <w:pStyle w:val="BodyText"/>
      </w:pPr>
      <w:r>
        <w:t xml:space="preserve">6. Al-Nakheel Visual Productions is a registered commercial entity in Jeddah, Saudi Arabia, and all services are governed by the laws of the Kingdom of Saudi Arabia. Any disputes arising from this Invoice shall be resolved through the competent courts in Jeddah.</w:t>
      </w:r>
    </w:p>
    <w:bookmarkEnd w:id="25"/>
    <w:p>
      <w:pPr>
        <w:pStyle w:val="BodyText"/>
      </w:pPr>
      <w:r>
        <w:rPr>
          <w:bCs/>
          <w:b/>
        </w:rPr>
        <w:t xml:space="preserve">Al-Nakheel Visual Productions LLC</w:t>
      </w:r>
      <w:r>
        <w:t xml:space="preserve"> </w:t>
      </w:r>
      <w:r>
        <w:t xml:space="preserve">– Professional Videographer Services in Saudi Arabia Jeddah</w:t>
      </w:r>
    </w:p>
    <w:p>
      <w:pPr>
        <w:pStyle w:val="BodyText"/>
      </w:pPr>
      <w:r>
        <w:t xml:space="preserve">CR No. 1010XXXXXX | Commercial Registration: Jeddah, Saudi Arabia</w:t>
      </w:r>
    </w:p>
    <w:p>
      <w:pPr>
        <w:pStyle w:val="BodyText"/>
      </w:pPr>
      <w:r>
        <w:t xml:space="preserve">This Invoice was generated electronically and is valid without a physical signature. For queries regarding this Invoice, please contact our billing department at billing@alnakheelvisual.sa or +966 12 555 0147.</w:t>
      </w:r>
    </w:p>
    <w:p>
      <w:pPr>
        <w:pStyle w:val="BodyText"/>
      </w:pPr>
      <w:r>
        <w:t xml:space="preserve">© 2025 Al-Nakheel Visual Productions LLC. All rights reserved. Invoice INV-2025-JED-0487.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Saudi Arabia Jeddah</dc:title>
  <dc:creator/>
  <dc:language>en</dc:language>
  <cp:keywords/>
  <dcterms:created xsi:type="dcterms:W3CDTF">2026-10-10T04:06:13Z</dcterms:created>
  <dcterms:modified xsi:type="dcterms:W3CDTF">2026-10-10T04:06:13Z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