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apex-visual-studios"/>
    <w:p>
      <w:pPr>
        <w:pStyle w:val="Heading1"/>
      </w:pPr>
      <w:r>
        <w:t xml:space="preserve">Apex Visual Studios</w:t>
      </w:r>
    </w:p>
    <w:p>
      <w:pPr>
        <w:pStyle w:val="FirstParagraph"/>
      </w:pPr>
      <w:r>
        <w:t xml:space="preserve">Professional Videographer Services</w:t>
      </w:r>
    </w:p>
    <w:p>
      <w:pPr>
        <w:pStyle w:val="BodyText"/>
      </w:pPr>
      <w:r>
        <w:t xml:space="preserve">128 Marina Boulevard, Level 24, #24-01</w:t>
      </w:r>
    </w:p>
    <w:p>
      <w:pPr>
        <w:pStyle w:val="BodyText"/>
      </w:pPr>
      <w:r>
        <w:t xml:space="preserve">Singapore Singapore 018982</w:t>
      </w:r>
    </w:p>
    <w:p>
      <w:pPr>
        <w:pStyle w:val="BodyText"/>
      </w:pPr>
      <w:r>
        <w:t xml:space="preserve">Tel: +65 6821 4455 | Email: billing@apexvisual.sg</w:t>
      </w:r>
    </w:p>
    <w:p>
      <w:pPr>
        <w:pStyle w:val="BodyText"/>
      </w:pPr>
      <w:r>
        <w:t xml:space="preserve">UEN: 2019334567 | GST Reg: G991234567K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AVS-2025-00487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VSG-SG-2025-0612</w:t>
      </w:r>
    </w:p>
    <w:bookmarkEnd w:id="21"/>
    <w:bookmarkStart w:id="22" w:name="bill-to-client"/>
    <w:p>
      <w:pPr>
        <w:pStyle w:val="Heading3"/>
      </w:pPr>
      <w:r>
        <w:t xml:space="preserve">Bill To (Client)</w:t>
      </w:r>
    </w:p>
    <w:p>
      <w:pPr>
        <w:pStyle w:val="FirstParagraph"/>
      </w:pPr>
      <w:r>
        <w:rPr>
          <w:bCs/>
          <w:b/>
        </w:rPr>
        <w:t xml:space="preserve">Meridian Corporate Events Pte Ltd</w:t>
      </w:r>
    </w:p>
    <w:p>
      <w:pPr>
        <w:pStyle w:val="BodyText"/>
      </w:pPr>
      <w:r>
        <w:t xml:space="preserve">Attention: Ms. Tan Wei Ling, Events Director</w:t>
      </w:r>
    </w:p>
    <w:p>
      <w:pPr>
        <w:pStyle w:val="BodyText"/>
      </w:pPr>
      <w:r>
        <w:t xml:space="preserve">45 Raffles Place, #12-08</w:t>
      </w:r>
    </w:p>
    <w:p>
      <w:pPr>
        <w:pStyle w:val="BodyText"/>
      </w:pPr>
      <w:r>
        <w:t xml:space="preserve">Singapore Singapore 048621</w:t>
      </w:r>
    </w:p>
    <w:p>
      <w:pPr>
        <w:pStyle w:val="BodyText"/>
      </w:pPr>
      <w:r>
        <w:t xml:space="preserve">Tel: +65 6333 7890</w:t>
      </w:r>
    </w:p>
    <w:p>
      <w:pPr>
        <w:pStyle w:val="BodyText"/>
      </w:pPr>
      <w:r>
        <w:t xml:space="preserve">Email: w.l.tan@meridianevents.sg</w:t>
      </w:r>
    </w:p>
    <w:p>
      <w:pPr>
        <w:pStyle w:val="BodyText"/>
      </w:pPr>
      <w:r>
        <w:t xml:space="preserve">UEN: 2015228890</w:t>
      </w:r>
    </w:p>
    <w:bookmarkEnd w:id="22"/>
    <w:bookmarkStart w:id="23" w:name="service-provider"/>
    <w:p>
      <w:pPr>
        <w:pStyle w:val="Heading3"/>
      </w:pPr>
      <w:r>
        <w:t xml:space="preserve">Service Provider</w:t>
      </w:r>
    </w:p>
    <w:p>
      <w:pPr>
        <w:pStyle w:val="FirstParagraph"/>
      </w:pPr>
      <w:r>
        <w:rPr>
          <w:bCs/>
          <w:b/>
        </w:rPr>
        <w:t xml:space="preserve">Apex Visual Studios</w:t>
      </w:r>
    </w:p>
    <w:p>
      <w:pPr>
        <w:pStyle w:val="BodyText"/>
      </w:pPr>
      <w:r>
        <w:t xml:space="preserve">Led by: Mr. Rajesh Kumar, Lead Videographer</w:t>
      </w:r>
    </w:p>
    <w:p>
      <w:pPr>
        <w:pStyle w:val="BodyText"/>
      </w:pPr>
      <w:r>
        <w:t xml:space="preserve">128 Marina Boulevard, Level 24, #24-01</w:t>
      </w:r>
    </w:p>
    <w:p>
      <w:pPr>
        <w:pStyle w:val="BodyText"/>
      </w:pPr>
      <w:r>
        <w:t xml:space="preserve">Singapore Singapore 018982</w:t>
      </w:r>
    </w:p>
    <w:p>
      <w:pPr>
        <w:pStyle w:val="BodyText"/>
      </w:pPr>
      <w:r>
        <w:t xml:space="preserve">Tel: +65 6821 4455</w:t>
      </w:r>
    </w:p>
    <w:p>
      <w:pPr>
        <w:pStyle w:val="BodyText"/>
      </w:pPr>
      <w:r>
        <w:t xml:space="preserve">Email: billing@apexvisual.sg</w:t>
      </w:r>
    </w:p>
    <w:p>
      <w:pPr>
        <w:pStyle w:val="BodyText"/>
      </w:pPr>
      <w:r>
        <w:t xml:space="preserve">UEN: 2019334567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Pre-production planning and location scouting for corporate annual gala event. The Videographer team conducted site visits, lighting assessments, and shot-list development at the client's venue in Singapore Singapore.</w:t>
            </w:r>
          </w:p>
        </w:tc>
        <w:tc>
          <w:tcPr/>
          <w:p>
            <w:pPr>
              <w:pStyle w:val="Compact"/>
              <w:jc w:val="left"/>
            </w:pPr>
            <w:r>
              <w:t xml:space="preserve">02 Jun 2025</w:t>
            </w:r>
          </w:p>
        </w:tc>
        <w:tc>
          <w:tcPr/>
          <w:p>
            <w:pPr>
              <w:pStyle w:val="Compact"/>
              <w:jc w:val="left"/>
            </w:pPr>
            <w:r>
              <w:t xml:space="preserve">6.0</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2</w:t>
            </w:r>
          </w:p>
        </w:tc>
        <w:tc>
          <w:tcPr/>
          <w:p>
            <w:pPr>
              <w:pStyle w:val="Compact"/>
              <w:jc w:val="left"/>
            </w:pPr>
            <w:r>
              <w:t xml:space="preserve">Full-day event videography coverage (12 hours) including multi-camera setup, live switching, and real-time monitoring. Lead Videographer and two assistant operators deployed at the Meridian Corporate Gala, Singapore Singapore.</w:t>
            </w:r>
          </w:p>
        </w:tc>
        <w:tc>
          <w:tcPr/>
          <w:p>
            <w:pPr>
              <w:pStyle w:val="Compact"/>
              <w:jc w:val="left"/>
            </w:pPr>
            <w:r>
              <w:t xml:space="preserve">10 Jun 2025</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Aerial drone videography and photography for establishing shots and venue overview. Licensed drone operator certified under Singapore Singapore Civil Aviation Authority regulations. Includes pre-flight safety checks and airspace coordination.</w:t>
            </w:r>
          </w:p>
        </w:tc>
        <w:tc>
          <w:tcPr/>
          <w:p>
            <w:pPr>
              <w:pStyle w:val="Compact"/>
              <w:jc w:val="left"/>
            </w:pPr>
            <w:r>
              <w:t xml:space="preserve">10 Jun 2025</w:t>
            </w:r>
          </w:p>
        </w:tc>
        <w:tc>
          <w:tcPr/>
          <w:p>
            <w:pPr>
              <w:pStyle w:val="Compact"/>
              <w:jc w:val="left"/>
            </w:pPr>
            <w:r>
              <w:t xml:space="preserve">3.0</w:t>
            </w:r>
          </w:p>
        </w:tc>
        <w:tc>
          <w:tcPr/>
          <w:p>
            <w:pPr>
              <w:pStyle w:val="Compact"/>
              <w:jc w:val="left"/>
            </w:pPr>
            <w:r>
              <w:t xml:space="preserve">320.00</w:t>
            </w:r>
          </w:p>
        </w:tc>
        <w:tc>
          <w:tcPr/>
          <w:p>
            <w:pPr>
              <w:pStyle w:val="Compact"/>
              <w:jc w:val="left"/>
            </w:pPr>
            <w:r>
              <w:t xml:space="preserve">960.00</w:t>
            </w:r>
          </w:p>
        </w:tc>
      </w:tr>
      <w:tr>
        <w:tc>
          <w:tcPr/>
          <w:p>
            <w:pPr>
              <w:pStyle w:val="Compact"/>
              <w:jc w:val="left"/>
            </w:pPr>
            <w:r>
              <w:t xml:space="preserve">4</w:t>
            </w:r>
          </w:p>
        </w:tc>
        <w:tc>
          <w:tcPr/>
          <w:p>
            <w:pPr>
              <w:pStyle w:val="Compact"/>
              <w:jc w:val="left"/>
            </w:pPr>
            <w:r>
              <w:t xml:space="preserve">Post-production editing: 4K master edit, color grading, audio mixing, motion graphics title sequences, and client branding integration. The Videographer post-production team delivered a 15-minute highlight reel and a 45-minute full event documentary.</w:t>
            </w:r>
          </w:p>
        </w:tc>
        <w:tc>
          <w:tcPr/>
          <w:p>
            <w:pPr>
              <w:pStyle w:val="Compact"/>
              <w:jc w:val="left"/>
            </w:pPr>
            <w:r>
              <w:t xml:space="preserve">11 Jun – 14 Jun 2025</w:t>
            </w:r>
          </w:p>
        </w:tc>
        <w:tc>
          <w:tcPr/>
          <w:p>
            <w:pPr>
              <w:pStyle w:val="Compact"/>
              <w:jc w:val="left"/>
            </w:pPr>
            <w:r>
              <w:t xml:space="preserve">40.0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Delivery of final edited footage in multiple formats (4K ProRes, 1080p H.264, social media vertical cuts). Includes 3 rounds of client review and revision. All files delivered via secure cloud transfer with Singapore Singapore data residency compliance.</w:t>
            </w:r>
          </w:p>
        </w:tc>
        <w:tc>
          <w:tcPr/>
          <w:p>
            <w:pPr>
              <w:pStyle w:val="Compact"/>
              <w:jc w:val="left"/>
            </w:pPr>
            <w:r>
              <w:t xml:space="preserve">14 Jun 2025</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Equipment rental surcharge: 4K cinema cameras (x3), professional audio kit, LED lighting package, and backup storage drives. All equipment insured and maintained to Singapore Singapore industry standards.</w:t>
            </w:r>
          </w:p>
        </w:tc>
        <w:tc>
          <w:tcPr/>
          <w:p>
            <w:pPr>
              <w:pStyle w:val="Compact"/>
              <w:jc w:val="left"/>
            </w:pPr>
            <w:r>
              <w:t xml:space="preserve">10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1,250.00</w:t>
            </w:r>
          </w:p>
        </w:tc>
      </w:tr>
      <w:tr>
        <w:tc>
          <w:tcPr/>
          <w:p>
            <w:pPr>
              <w:pStyle w:val="Compact"/>
              <w:jc w:val="left"/>
            </w:pPr>
            <w:r>
              <w:t xml:space="preserve">7</w:t>
            </w:r>
          </w:p>
        </w:tc>
        <w:tc>
          <w:tcPr/>
          <w:p>
            <w:pPr>
              <w:pStyle w:val="Compact"/>
              <w:jc w:val="left"/>
            </w:pPr>
            <w:r>
              <w:t xml:space="preserve">Travel and logistics within Singapore Singapore: transportation of crew and equipment to venue, parking permits, and on-site coordination with venue management staff.</w:t>
            </w:r>
          </w:p>
        </w:tc>
        <w:tc>
          <w:tcPr/>
          <w:p>
            <w:pPr>
              <w:pStyle w:val="Compact"/>
              <w:jc w:val="left"/>
            </w:pPr>
            <w:r>
              <w:t xml:space="preserve">10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13,120.00</w:t>
            </w:r>
          </w:p>
        </w:tc>
      </w:tr>
      <w:tr>
        <w:tc>
          <w:tcPr/>
          <w:p>
            <w:pPr>
              <w:pStyle w:val="Compact"/>
              <w:jc w:val="left"/>
            </w:pPr>
            <w:r>
              <w:t xml:space="preserve">GST @ 9% (Singapore Singapore)</w:t>
            </w:r>
          </w:p>
        </w:tc>
        <w:tc>
          <w:tcPr/>
          <w:p>
            <w:pPr>
              <w:pStyle w:val="Compact"/>
              <w:jc w:val="left"/>
            </w:pPr>
            <w:r>
              <w:t xml:space="preserve">SGD 1,180.80</w:t>
            </w:r>
          </w:p>
        </w:tc>
      </w:tr>
      <w:tr>
        <w:tc>
          <w:tcPr/>
          <w:p>
            <w:pPr>
              <w:pStyle w:val="Compact"/>
              <w:jc w:val="left"/>
            </w:pPr>
            <w:r>
              <w:t xml:space="preserve">Early Payment Discount (5% if paid before 20 Jun 2025)</w:t>
            </w:r>
          </w:p>
        </w:tc>
        <w:tc>
          <w:tcPr/>
          <w:p>
            <w:pPr>
              <w:pStyle w:val="Compact"/>
              <w:jc w:val="left"/>
            </w:pPr>
            <w:r>
              <w:t xml:space="preserve">-SGD 656.00</w:t>
            </w:r>
          </w:p>
        </w:tc>
      </w:tr>
      <w:tr>
        <w:tc>
          <w:tcPr/>
          <w:p>
            <w:pPr>
              <w:pStyle w:val="Compact"/>
              <w:jc w:val="left"/>
            </w:pPr>
            <w:r>
              <w:t xml:space="preserve">Grand Total Due</w:t>
            </w:r>
          </w:p>
        </w:tc>
        <w:tc>
          <w:tcPr/>
          <w:p>
            <w:pPr>
              <w:pStyle w:val="Compact"/>
              <w:jc w:val="left"/>
            </w:pPr>
            <w:r>
              <w:t xml:space="preserve">SGD 13,644.80</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DBS Bank Ltd</w:t>
      </w:r>
    </w:p>
    <w:p>
      <w:pPr>
        <w:pStyle w:val="BodyText"/>
      </w:pPr>
      <w:r>
        <w:rPr>
          <w:bCs/>
          <w:b/>
        </w:rPr>
        <w:t xml:space="preserve">Account Name:</w:t>
      </w:r>
      <w:r>
        <w:t xml:space="preserve"> </w:t>
      </w:r>
      <w:r>
        <w:t xml:space="preserve">Apex Visual Studios Pte Ltd</w:t>
      </w:r>
    </w:p>
    <w:p>
      <w:pPr>
        <w:pStyle w:val="BodyText"/>
      </w:pPr>
      <w:r>
        <w:rPr>
          <w:bCs/>
          <w:b/>
        </w:rPr>
        <w:t xml:space="preserve">Account No:</w:t>
      </w:r>
      <w:r>
        <w:t xml:space="preserve"> </w:t>
      </w:r>
      <w:r>
        <w:t xml:space="preserve">012-345678-901</w:t>
      </w:r>
    </w:p>
    <w:p>
      <w:pPr>
        <w:pStyle w:val="BodyText"/>
      </w:pPr>
      <w:r>
        <w:rPr>
          <w:bCs/>
          <w:b/>
        </w:rPr>
        <w:t xml:space="preserve">SWIFT Code:</w:t>
      </w:r>
      <w:r>
        <w:t xml:space="preserve"> </w:t>
      </w:r>
      <w:r>
        <w:t xml:space="preserve">DBSSSGSG</w:t>
      </w:r>
    </w:p>
    <w:p>
      <w:pPr>
        <w:pStyle w:val="BodyText"/>
      </w:pPr>
      <w:r>
        <w:rPr>
          <w:bCs/>
          <w:b/>
        </w:rPr>
        <w:t xml:space="preserve">Reference:</w:t>
      </w:r>
      <w:r>
        <w:t xml:space="preserve"> </w:t>
      </w:r>
      <w:r>
        <w:t xml:space="preserve">AVS-2025-00487</w:t>
      </w:r>
    </w:p>
    <w:p>
      <w:pPr>
        <w:pStyle w:val="BodyText"/>
      </w:pPr>
      <w:r>
        <w:rPr>
          <w:bCs/>
          <w:b/>
        </w:rPr>
        <w:t xml:space="preserve">Payment Method:</w:t>
      </w:r>
      <w:r>
        <w:t xml:space="preserve"> </w:t>
      </w:r>
      <w:r>
        <w:t xml:space="preserve">Bank Transfer / PayNow</w:t>
      </w:r>
    </w:p>
    <w:bookmarkEnd w:id="24"/>
    <w:bookmarkStart w:id="25" w:name="payment-terms"/>
    <w:p>
      <w:pPr>
        <w:pStyle w:val="Heading3"/>
      </w:pPr>
      <w:r>
        <w:t xml:space="preserve">Payment Terms</w:t>
      </w:r>
    </w:p>
    <w:p>
      <w:pPr>
        <w:pStyle w:val="FirstParagraph"/>
      </w:pPr>
      <w:r>
        <w:t xml:space="preserve">Payment is due within 14 calendar days from the Invoice date.</w:t>
      </w:r>
    </w:p>
    <w:p>
      <w:pPr>
        <w:pStyle w:val="BodyText"/>
      </w:pPr>
      <w:r>
        <w:t xml:space="preserve">A 5% early payment discount applies if settled before 20 June 2025.</w:t>
      </w:r>
    </w:p>
    <w:p>
      <w:pPr>
        <w:pStyle w:val="BodyText"/>
      </w:pPr>
      <w:r>
        <w:t xml:space="preserve">Late payments will incur interest at 2% per month as per Singapore Singapore commercial practice.</w:t>
      </w:r>
    </w:p>
    <w:p>
      <w:pPr>
        <w:pStyle w:val="BodyText"/>
      </w:pPr>
      <w:r>
        <w:t xml:space="preserve">Please quote the Invoice number on all remittances.</w:t>
      </w:r>
    </w:p>
    <w:bookmarkEnd w:id="25"/>
    <w:bookmarkStart w:id="26" w:name="Xbe2dddc83bbd2d14338835ec23e6e14e44f3865"/>
    <w:p>
      <w:pPr>
        <w:pStyle w:val="Heading3"/>
      </w:pPr>
      <w:r>
        <w:t xml:space="preserve">Terms and Conditions – Videographer Services in Singapore Singapore</w:t>
      </w:r>
    </w:p>
    <w:p>
      <w:pPr>
        <w:numPr>
          <w:ilvl w:val="0"/>
          <w:numId w:val="1001"/>
        </w:numPr>
        <w:pStyle w:val="Compact"/>
      </w:pPr>
      <w:r>
        <w:t xml:space="preserve">This Invoice constitutes a formal request for payment for professional Videographer services rendered by Apex Visual Studios in Singapore Singapore. All services were performed in accordance with the signed Service Agreement dated 25 May 2025.</w:t>
      </w:r>
    </w:p>
    <w:p>
      <w:pPr>
        <w:numPr>
          <w:ilvl w:val="0"/>
          <w:numId w:val="1001"/>
        </w:numPr>
        <w:pStyle w:val="Compact"/>
      </w:pPr>
      <w:r>
        <w:t xml:space="preserve">The Videographer retains full intellectual property rights to all raw footage and intermediate files until final payment of this Invoice is received in full. Upon clearance, the client receives a perpetual, royalty-free license to use the final edited deliverables for internal and external corporate communications.</w:t>
      </w:r>
    </w:p>
    <w:p>
      <w:pPr>
        <w:numPr>
          <w:ilvl w:val="0"/>
          <w:numId w:val="1001"/>
        </w:numPr>
        <w:pStyle w:val="Compact"/>
      </w:pPr>
      <w:r>
        <w:t xml:space="preserve">All videography work was conducted in compliance with Singapore Singapore privacy laws, including the Personal Data Protection Act (PDPA). Any identifiable individuals captured on camera have provided written consent, and the Videographer team adhered to all venue-specific filming restrictions.</w:t>
      </w:r>
    </w:p>
    <w:p>
      <w:pPr>
        <w:numPr>
          <w:ilvl w:val="0"/>
          <w:numId w:val="1001"/>
        </w:numPr>
        <w:pStyle w:val="Compact"/>
      </w:pPr>
      <w:r>
        <w:t xml:space="preserve">The client agrees to review and approve final deliverables within 7 business days of receipt. Failure to provide feedback within this period will be deemed as final acceptance of the Videographer's work.</w:t>
      </w:r>
    </w:p>
    <w:p>
      <w:pPr>
        <w:numPr>
          <w:ilvl w:val="0"/>
          <w:numId w:val="1001"/>
        </w:numPr>
        <w:pStyle w:val="Compact"/>
      </w:pPr>
      <w:r>
        <w:t xml:space="preserve">This Invoice is valid for 30 days from the date of issue. After this period, the Videographer reserves the right to re-quote rates or apply applicable surcharges for storage and administrative costs.</w:t>
      </w:r>
    </w:p>
    <w:p>
      <w:pPr>
        <w:numPr>
          <w:ilvl w:val="0"/>
          <w:numId w:val="1001"/>
        </w:numPr>
        <w:pStyle w:val="Compact"/>
      </w:pPr>
      <w:r>
        <w:t xml:space="preserve">Any disputes arising from this Invoice shall be resolved through mediation in Singapore Singapore under the rules of the Singapore Mediation Centre, and failing that, through the courts of Singapore Singapore.</w:t>
      </w:r>
    </w:p>
    <w:p>
      <w:pPr>
        <w:numPr>
          <w:ilvl w:val="0"/>
          <w:numId w:val="1001"/>
        </w:numPr>
        <w:pStyle w:val="Compact"/>
      </w:pPr>
      <w:r>
        <w:t xml:space="preserve">Apex Visual Studios, as the contracted Videographer, shall not be held liable for delays caused by force majeure events, including but not limited to severe weather, government-mandated closures, or technical failures beyond reasonable control.</w:t>
      </w:r>
    </w:p>
    <w:bookmarkEnd w:id="26"/>
    <w:p>
      <w:pPr>
        <w:pStyle w:val="FirstParagraph"/>
      </w:pPr>
      <w:r>
        <w:t xml:space="preserve">Invoice</w:t>
      </w:r>
      <w:r>
        <w:t xml:space="preserve"> </w:t>
      </w:r>
      <w:r>
        <w:t xml:space="preserve"> |  This document is a computer-generated Invoice issued by Apex Visual Studios, a registered Videographer services company operating in Singapore Singapore.</w:t>
      </w:r>
    </w:p>
    <w:p>
      <w:pPr>
        <w:pStyle w:val="BodyText"/>
      </w:pPr>
      <w:r>
        <w:t xml:space="preserve">Thank you for engaging our Videographer team for your event in Singapore Singapore. We appreciate your business and look forward to continuing our professional relationship.</w:t>
      </w:r>
    </w:p>
    <w:p>
      <w:pPr>
        <w:pStyle w:val="BodyText"/>
      </w:pPr>
      <w:r>
        <w:t xml:space="preserve">For queries regarding this Invoice, please contact our billing department at billing@apexvisual.sg or +65 6821 4455 (Mon–Fri, 9:00 AM – 6:00 PM SGT).</w:t>
      </w:r>
    </w:p>
    <w:p>
      <w:pPr>
        <w:pStyle w:val="BodyText"/>
      </w:pPr>
      <w:r>
        <w:t xml:space="preserve">© 2025 Apex Visual Studios Pte Ltd. All rights reserved. Registered in Singapore Singapore. UEN: 2019334567. This Invoice is subject to the laws of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Singapore Singapore</dc:title>
  <dc:creator/>
  <dc:language>en</dc:language>
  <cp:keywords/>
  <dcterms:created xsi:type="dcterms:W3CDTF">2026-10-10T00:36:00Z</dcterms:created>
  <dcterms:modified xsi:type="dcterms:W3CDTF">2026-10-10T00:36:00Z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