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visual-media-studio"/>
    <w:p>
      <w:pPr>
        <w:pStyle w:val="Heading1"/>
      </w:pPr>
      <w:r>
        <w:t xml:space="preserve">Ankara Visual Media Studio</w:t>
      </w:r>
    </w:p>
    <w:p>
      <w:pPr>
        <w:pStyle w:val="FirstParagraph"/>
      </w:pPr>
      <w:r>
        <w:t xml:space="preserve">Videographer &amp; Cinematic Production Services</w:t>
      </w:r>
    </w:p>
    <w:p>
      <w:pPr>
        <w:pStyle w:val="BodyText"/>
      </w:pPr>
      <w:r>
        <w:t xml:space="preserve">Çankaya District, Kızılay Avenue No. 142</w:t>
      </w:r>
    </w:p>
    <w:p>
      <w:pPr>
        <w:pStyle w:val="BodyText"/>
      </w:pPr>
      <w:r>
        <w:t xml:space="preserve">Ankara, Turkey 06680</w:t>
      </w:r>
    </w:p>
    <w:p>
      <w:pPr>
        <w:pStyle w:val="BodyText"/>
      </w:pPr>
      <w:r>
        <w:t xml:space="preserve">Tax ID (VKN): 1234567890</w:t>
      </w:r>
    </w:p>
    <w:p>
      <w:pPr>
        <w:pStyle w:val="BodyText"/>
      </w:pPr>
      <w:r>
        <w:t xml:space="preserve">Email: billing@ankaravisualmedia.com.tr</w:t>
      </w:r>
    </w:p>
    <w:p>
      <w:pPr>
        <w:pStyle w:val="BodyText"/>
      </w:pPr>
      <w:r>
        <w:t xml:space="preserve">Phone: +90 312 555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Ankara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Meridian Events &amp; Conferences Ltd.</w:t>
      </w:r>
    </w:p>
    <w:p>
      <w:pPr>
        <w:pStyle w:val="BodyText"/>
      </w:pPr>
      <w:r>
        <w:t xml:space="preserve">Atatürk Bulvarı No. 88, Kızılay</w:t>
      </w:r>
    </w:p>
    <w:p>
      <w:pPr>
        <w:pStyle w:val="BodyText"/>
      </w:pPr>
      <w:r>
        <w:t xml:space="preserve">Ankara, Turkey 06700</w:t>
      </w:r>
    </w:p>
    <w:p>
      <w:pPr>
        <w:pStyle w:val="BodyText"/>
      </w:pPr>
      <w:r>
        <w:t xml:space="preserve">Contact: Mr. Emre Yılmaz</w:t>
      </w:r>
    </w:p>
    <w:p>
      <w:pPr>
        <w:pStyle w:val="BodyText"/>
      </w:pPr>
      <w:r>
        <w:t xml:space="preserve">Email: e.yilmaz@meridianevents.com.tr</w:t>
      </w:r>
    </w:p>
    <w:p>
      <w:pPr>
        <w:pStyle w:val="BodyText"/>
      </w:pPr>
      <w:r>
        <w:t xml:space="preserve">Tax ID: 9876543210</w:t>
      </w:r>
    </w:p>
    <w:bookmarkEnd w:id="22"/>
    <w:bookmarkStart w:id="23" w:name="service-provider"/>
    <w:p>
      <w:pPr>
        <w:pStyle w:val="Heading3"/>
      </w:pPr>
      <w:r>
        <w:t xml:space="preserve">Service Provider</w:t>
      </w:r>
    </w:p>
    <w:p>
      <w:pPr>
        <w:pStyle w:val="FirstParagraph"/>
      </w:pPr>
      <w:r>
        <w:rPr>
          <w:bCs/>
          <w:b/>
        </w:rPr>
        <w:t xml:space="preserve">Ankara Visual Media Studio</w:t>
      </w:r>
    </w:p>
    <w:p>
      <w:pPr>
        <w:pStyle w:val="BodyText"/>
      </w:pPr>
      <w:r>
        <w:t xml:space="preserve">Professional Videographer &amp; Production Team</w:t>
      </w:r>
    </w:p>
    <w:p>
      <w:pPr>
        <w:pStyle w:val="BodyText"/>
      </w:pPr>
      <w:r>
        <w:t xml:space="preserve">Çankaya, Ankara, Turkey</w:t>
      </w:r>
    </w:p>
    <w:p>
      <w:pPr>
        <w:pStyle w:val="BodyText"/>
      </w:pPr>
      <w:r>
        <w:t xml:space="preserve">Lead Videographer: Serkan Demir</w:t>
      </w:r>
    </w:p>
    <w:p>
      <w:pPr>
        <w:pStyle w:val="BodyText"/>
      </w:pPr>
      <w:r>
        <w:t xml:space="preserve">License No: TR-VID-2024-0891</w:t>
      </w:r>
    </w:p>
    <w:p>
      <w:pPr>
        <w:pStyle w:val="BodyText"/>
      </w:pPr>
      <w:r>
        <w:t xml:space="preserve">Chamber of Commerce: Ankara Ticaret Odası</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 of Service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Professional Videographer coverage for corporate annual general meeting at Kızılay Convention Center, Turkey Ankara. Includes 4K cinematic recording, multi-angle setup, and live switching.</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Aerial drone videography of Ankara cityscape and event venue exterior. Licensed drone operation in Turkey Ankara airspace with full regulatory compliance and insurance coverage.</w:t>
            </w:r>
          </w:p>
        </w:tc>
        <w:tc>
          <w:tcPr/>
          <w:p>
            <w:pPr>
              <w:pStyle w:val="Compact"/>
              <w:jc w:val="left"/>
            </w:pPr>
            <w:r>
              <w:t xml:space="preserve">10 Jun 2025</w:t>
            </w:r>
          </w:p>
        </w:tc>
        <w:tc>
          <w:tcPr/>
          <w:p>
            <w:pPr>
              <w:pStyle w:val="Compact"/>
              <w:jc w:val="left"/>
            </w:pPr>
            <w:r>
              <w:t xml:space="preserve">3 hrs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Post-production editing, color grading, and sound mixing of the corporate event footage. Delivery of a 12-minute highlight reel and full-length master file in 4K resolution.</w:t>
            </w:r>
          </w:p>
        </w:tc>
        <w:tc>
          <w:tcPr/>
          <w:p>
            <w:pPr>
              <w:pStyle w:val="Compact"/>
              <w:jc w:val="left"/>
            </w:pPr>
            <w:r>
              <w:t xml:space="preserve">11–18 Jun 2025</w:t>
            </w:r>
          </w:p>
        </w:tc>
        <w:tc>
          <w:tcPr/>
          <w:p>
            <w:pPr>
              <w:pStyle w:val="Compact"/>
              <w:jc w:val="left"/>
            </w:pPr>
            <w:r>
              <w:t xml:space="preserve">1 project</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On-site Videographer consultation and pre-production planning session at client offices in Turkey Ankara. Includes shot list development, location scouting, and equipment logistics coordination.</w:t>
            </w:r>
          </w:p>
        </w:tc>
        <w:tc>
          <w:tcPr/>
          <w:p>
            <w:pPr>
              <w:pStyle w:val="Compact"/>
              <w:jc w:val="left"/>
            </w:pPr>
            <w:r>
              <w:t xml:space="preserve">5 Jun 2025</w:t>
            </w:r>
          </w:p>
        </w:tc>
        <w:tc>
          <w:tcPr/>
          <w:p>
            <w:pPr>
              <w:pStyle w:val="Compact"/>
              <w:jc w:val="left"/>
            </w:pPr>
            <w:r>
              <w:t xml:space="preserve">4 hrs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Additional Videographer assistant and second camera operator for simultaneous multi-event coverage across two venues in Ankara, Turkey. Includes separate audio recording and backup storage.</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Delivery of raw footage on encrypted external drives (2x 2TB SSD) and cloud-based project folder access for 90 days. All media captured in Turkey Ankara under Ankara Visual Media Studio's videographer license.</w:t>
            </w:r>
          </w:p>
        </w:tc>
        <w:tc>
          <w:tcPr/>
          <w:p>
            <w:pPr>
              <w:pStyle w:val="Compact"/>
              <w:jc w:val="left"/>
            </w:pPr>
            <w:r>
              <w:t xml:space="preserve">19 Jun 2025</w:t>
            </w:r>
          </w:p>
        </w:tc>
        <w:tc>
          <w:tcPr/>
          <w:p>
            <w:pPr>
              <w:pStyle w:val="Compact"/>
              <w:jc w:val="left"/>
            </w:pPr>
            <w:r>
              <w:t xml:space="preserve">1 set</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64,300.00 TRY</w:t>
            </w:r>
          </w:p>
        </w:tc>
      </w:tr>
      <w:tr>
        <w:tc>
          <w:tcPr/>
          <w:p>
            <w:pPr>
              <w:pStyle w:val="Compact"/>
              <w:jc w:val="left"/>
            </w:pPr>
            <w:r>
              <w:t xml:space="preserve">VAT (KDV) – 20%</w:t>
            </w:r>
          </w:p>
        </w:tc>
        <w:tc>
          <w:tcPr/>
          <w:p>
            <w:pPr>
              <w:pStyle w:val="Compact"/>
              <w:jc w:val="right"/>
            </w:pPr>
            <w:r>
              <w:t xml:space="preserve">12,860.00 TRY</w:t>
            </w:r>
          </w:p>
        </w:tc>
      </w:tr>
      <w:tr>
        <w:tc>
          <w:tcPr/>
          <w:p>
            <w:pPr>
              <w:pStyle w:val="Compact"/>
              <w:jc w:val="left"/>
            </w:pPr>
            <w:r>
              <w:t xml:space="preserve">Travel &amp; Accommodation (Ankara, Turkey)</w:t>
            </w:r>
          </w:p>
        </w:tc>
        <w:tc>
          <w:tcPr/>
          <w:p>
            <w:pPr>
              <w:pStyle w:val="Compact"/>
              <w:jc w:val="right"/>
            </w:pPr>
            <w:r>
              <w:t xml:space="preserve">3,200.00 TRY</w:t>
            </w:r>
          </w:p>
        </w:tc>
      </w:tr>
      <w:tr>
        <w:tc>
          <w:tcPr/>
          <w:p>
            <w:pPr>
              <w:pStyle w:val="Compact"/>
              <w:jc w:val="left"/>
            </w:pPr>
            <w:r>
              <w:t xml:space="preserve">Equipment Rental Surcharge</w:t>
            </w:r>
          </w:p>
        </w:tc>
        <w:tc>
          <w:tcPr/>
          <w:p>
            <w:pPr>
              <w:pStyle w:val="Compact"/>
              <w:jc w:val="right"/>
            </w:pPr>
            <w:r>
              <w:t xml:space="preserve">1,840.00 TRY</w:t>
            </w:r>
          </w:p>
        </w:tc>
      </w:tr>
      <w:tr>
        <w:tc>
          <w:tcPr/>
          <w:p>
            <w:pPr>
              <w:pStyle w:val="Compact"/>
              <w:jc w:val="left"/>
            </w:pPr>
            <w:r>
              <w:t xml:space="preserve">TOTAL DUE</w:t>
            </w:r>
          </w:p>
        </w:tc>
        <w:tc>
          <w:tcPr/>
          <w:p>
            <w:pPr>
              <w:pStyle w:val="Compact"/>
              <w:jc w:val="right"/>
            </w:pPr>
            <w:r>
              <w:t xml:space="preserve">82,200.00 TRY</w:t>
            </w:r>
          </w:p>
        </w:tc>
      </w:tr>
    </w:tbl>
    <w:bookmarkStart w:id="24" w:name="invoice-notes-service-details"/>
    <w:p>
      <w:pPr>
        <w:pStyle w:val="Heading3"/>
      </w:pPr>
      <w:r>
        <w:t xml:space="preserve">Invoice Notes &amp; Service Details</w:t>
      </w:r>
    </w:p>
    <w:p>
      <w:pPr>
        <w:pStyle w:val="FirstParagraph"/>
      </w:pPr>
      <w:r>
        <w:t xml:space="preserve">This Invoice is issued by Ankara Visual Media Studio, a registered professional Videographer and cinematic production company operating in Turkey Ankara. All videography services described herein were performed in accordance with the contractual agreement dated 28 May 2025 (Contract Ref: CTR-2025-ANK-0112) between the undersigned Videographer firm and the client.</w:t>
      </w:r>
    </w:p>
    <w:p>
      <w:pPr>
        <w:pStyle w:val="BodyText"/>
      </w:pPr>
      <w:r>
        <w:t xml:space="preserve">The Videographer team deployed for this engagement consisted of a lead videographer, one assistant camera operator, one audio technician, and one licensed drone pilot. All equipment used was insured under policy TR-INS-2025-4471, valid for operations throughout Turkey Ankara and surrounding provinces.</w:t>
      </w:r>
    </w:p>
    <w:p>
      <w:pPr>
        <w:pStyle w:val="BodyText"/>
      </w:pPr>
      <w:r>
        <w:t xml:space="preserve">All footage captured during the engagement in Turkey Ankara is the exclusive intellectual property of the client upon full settlement of this Invoice. The Videographer retains the right to display a 30-second excerpt in its professional portfolio, subject to written approval from the client.</w:t>
      </w:r>
    </w:p>
    <w:p>
      <w:pPr>
        <w:pStyle w:val="BodyText"/>
      </w:pPr>
      <w:r>
        <w:t xml:space="preserve">This Invoice is valid for 30 calendar days from the issue date. Payment must be received in the designated bank account before the due date to avoid late-payment penalties as stipulated in the service agreement.</w:t>
      </w:r>
    </w:p>
    <w:bookmarkEnd w:id="24"/>
    <w:bookmarkStart w:id="25" w:name="payment-terms-bank-details"/>
    <w:p>
      <w:pPr>
        <w:pStyle w:val="Heading3"/>
      </w:pPr>
      <w:r>
        <w:t xml:space="preserve">Payment Terms &amp; Bank Details</w:t>
      </w:r>
    </w:p>
    <w:p>
      <w:pPr>
        <w:pStyle w:val="FirstParagraph"/>
      </w:pPr>
      <w:r>
        <w:rPr>
          <w:bCs/>
          <w:b/>
        </w:rPr>
        <w:t xml:space="preserve">Payment Method:</w:t>
      </w:r>
      <w:r>
        <w:t xml:space="preserve"> </w:t>
      </w:r>
      <w:r>
        <w:t xml:space="preserve">Bank Transfer (EFT/Havale) or International Wire Transfer (SWIFT)</w:t>
      </w:r>
    </w:p>
    <w:p>
      <w:pPr>
        <w:pStyle w:val="BodyText"/>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Ankara Visual Media Studio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Please cite Invoice No. INV-2025-ANK-0047 in the transfer remarks.</w:t>
      </w:r>
    </w:p>
    <w:p>
      <w:pPr>
        <w:pStyle w:val="BodyText"/>
      </w:pPr>
      <w:r>
        <w:rPr>
          <w:bCs/>
          <w:b/>
        </w:rPr>
        <w:t xml:space="preserve">Due Date:</w:t>
      </w:r>
      <w:r>
        <w:t xml:space="preserve"> </w:t>
      </w:r>
      <w:r>
        <w:t xml:space="preserve">30 June 2025. A late-payment interest of 1.5% per month will apply to outstanding balances after the due date, in compliance with Turkish commercial law (Türk Ticaret Kanunu, Article 30).</w:t>
      </w:r>
    </w:p>
    <w:bookmarkEnd w:id="25"/>
    <w:p>
      <w:pPr>
        <w:pStyle w:val="BodyText"/>
      </w:pPr>
      <w:r>
        <w:t xml:space="preserve">This Invoice was generated electronically by Ankara Visual Media Studio, a licensed Videographer and media production company registered with the Ankara Chamber of Commerce. The document is valid without a physical signature in accordance with Turkish Electronic Commerce Law (Law No. 6563). For queries regarding this Invoice or the Videographer services rendered in Turkey Ankara, please contact our billing department at billing@ankaravisualmedia.com.tr or call +90 312 555 0142 between 09:00 and 18:00 (GMT+3) on business days.</w:t>
      </w:r>
    </w:p>
    <w:p>
      <w:pPr>
        <w:pStyle w:val="BodyText"/>
      </w:pPr>
      <w:r>
        <w:t xml:space="preserve">© 2025 Ankara Visual Media Studio – Professional Videographer Services,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Turkey Ankara</dc:title>
  <dc:creator/>
  <dc:language>en</dc:language>
  <cp:keywords/>
  <dcterms:created xsi:type="dcterms:W3CDTF">2026-10-10T06:18:26Z</dcterms:created>
  <dcterms:modified xsi:type="dcterms:W3CDTF">2026-10-10T06:18:26Z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