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esert-lens-studios-llc"/>
    <w:p>
      <w:pPr>
        <w:pStyle w:val="Heading1"/>
      </w:pPr>
      <w:r>
        <w:t xml:space="preserve">Desert Lens Studios LLC</w:t>
      </w:r>
    </w:p>
    <w:p>
      <w:pPr>
        <w:pStyle w:val="FirstParagraph"/>
      </w:pPr>
      <w:r>
        <w:t xml:space="preserve">Professional Videographer Services</w:t>
      </w:r>
    </w:p>
    <w:p>
      <w:pPr>
        <w:pStyle w:val="BodyText"/>
      </w:pPr>
      <w:r>
        <w:t xml:space="preserve">Office 412, Marina Plaza Tower, Dubai Marina</w:t>
      </w:r>
    </w:p>
    <w:p>
      <w:pPr>
        <w:pStyle w:val="BodyText"/>
      </w:pPr>
      <w:r>
        <w:t xml:space="preserve">United Arab Emirates Dubai, DIFC, P.O. Box 12847</w:t>
      </w:r>
    </w:p>
    <w:p>
      <w:pPr>
        <w:pStyle w:val="BodyText"/>
      </w:pPr>
      <w:r>
        <w:t xml:space="preserve">Tel: +971 4 555 0192 | Email: billing@desertlens.ae</w:t>
      </w:r>
    </w:p>
    <w:p>
      <w:pPr>
        <w:pStyle w:val="BodyText"/>
      </w:pPr>
      <w:r>
        <w:t xml:space="preserve">Trade License No: 1048293 | TRN: 100482930000003</w:t>
      </w:r>
    </w:p>
    <w:bookmarkEnd w:id="20"/>
    <w:bookmarkStart w:id="21" w:name="invoice"/>
    <w:p>
      <w:pPr>
        <w:pStyle w:val="Heading2"/>
      </w:pPr>
      <w:r>
        <w:t xml:space="preserve">INVOICE</w:t>
      </w:r>
    </w:p>
    <w:p>
      <w:pPr>
        <w:pStyle w:val="FirstParagraph"/>
      </w:pPr>
      <w:r>
        <w:t xml:space="preserve">OFFICIAL</w:t>
      </w:r>
    </w:p>
    <w:p>
      <w:pPr>
        <w:pStyle w:val="BodyText"/>
      </w:pPr>
      <w:r>
        <w:t xml:space="preserve">Invoice No: DLS-2025-00472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 Noor Events &amp; Productions FZ-LLC</w:t>
      </w:r>
    </w:p>
    <w:p>
      <w:pPr>
        <w:pStyle w:val="BodyText"/>
      </w:pPr>
      <w:r>
        <w:t xml:space="preserve">Attn: Mr. Khalid Al Mansoori, Procurement Manager</w:t>
      </w:r>
    </w:p>
    <w:p>
      <w:pPr>
        <w:pStyle w:val="BodyText"/>
      </w:pPr>
      <w:r>
        <w:t xml:space="preserve">Level 18, Burj Khalifa, Downtown Dubai</w:t>
      </w:r>
    </w:p>
    <w:p>
      <w:pPr>
        <w:pStyle w:val="BodyText"/>
      </w:pPr>
      <w:r>
        <w:t xml:space="preserve">United Arab Emirates Dubai, P.O. Box 7721</w:t>
      </w:r>
    </w:p>
    <w:p>
      <w:pPr>
        <w:pStyle w:val="BodyText"/>
      </w:pPr>
      <w:r>
        <w:t xml:space="preserve">VAT Registration No: 100398210000005</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Atlantis The Palm, Dubai</w:t>
      </w:r>
    </w:p>
    <w:p>
      <w:pPr>
        <w:pStyle w:val="BodyText"/>
      </w:pPr>
      <w:r>
        <w:rPr>
          <w:bCs/>
          <w:b/>
        </w:rPr>
        <w:t xml:space="preserve">Service Date:</w:t>
      </w:r>
      <w:r>
        <w:t xml:space="preserve"> </w:t>
      </w:r>
      <w:r>
        <w:t xml:space="preserve">28 June 2025</w:t>
      </w:r>
    </w:p>
    <w:p>
      <w:pPr>
        <w:pStyle w:val="BodyText"/>
      </w:pPr>
      <w:r>
        <w:rPr>
          <w:bCs/>
          <w:b/>
        </w:rPr>
        <w:t xml:space="preserve">Reference:</w:t>
      </w:r>
      <w:r>
        <w:t xml:space="preserve"> </w:t>
      </w:r>
      <w:r>
        <w:t xml:space="preserve">ANP-2025-GALA-003</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Emirates NBD</w:t>
      </w:r>
    </w:p>
    <w:p>
      <w:pPr>
        <w:pStyle w:val="BodyText"/>
      </w:pPr>
      <w:r>
        <w:rPr>
          <w:bCs/>
          <w:b/>
        </w:rPr>
        <w:t xml:space="preserve">Account Name:</w:t>
      </w:r>
      <w:r>
        <w:t xml:space="preserve"> </w:t>
      </w:r>
      <w:r>
        <w:t xml:space="preserve">Desert Lens Studios LLC</w:t>
      </w:r>
    </w:p>
    <w:p>
      <w:pPr>
        <w:pStyle w:val="BodyText"/>
      </w:pPr>
      <w:r>
        <w:rPr>
          <w:bCs/>
          <w:b/>
        </w:rPr>
        <w:t xml:space="preserve">IBAN:</w:t>
      </w:r>
      <w:r>
        <w:t xml:space="preserve"> </w:t>
      </w:r>
      <w:r>
        <w:t xml:space="preserve">AE07 0240 0000 0000 1234 5678 9</w:t>
      </w:r>
    </w:p>
    <w:p>
      <w:pPr>
        <w:pStyle w:val="BodyText"/>
      </w:pPr>
      <w:r>
        <w:rPr>
          <w:bCs/>
          <w:b/>
        </w:rPr>
        <w:t xml:space="preserve">SWIFT:</w:t>
      </w:r>
      <w:r>
        <w:t xml:space="preserve"> </w:t>
      </w:r>
      <w:r>
        <w:t xml:space="preserve">EMBAEADN</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Lead Videographer – Full-Day Coverage (12 hours) including pre-event setup, ceremony filming, and post-event wrap. Professional 4K cinema cameras, stabilizers, and audio equipment provided by the Videographer.</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Second Videographer / B-Camera Operator – Multi-angle coverage of guest arrivals, keynote speeches, and networking sessions at the Atlantis The Palm venue in United Arab Emirates Dubai.</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Aerial Drone Videography – Licensed drone operator with RTA-approved flight permit for Dubai Marina and Palm Jumeirah coastline. Includes 45 minutes of aerial footage for the event highlight reel.</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Post-Production &amp; Editing – Professional color grading, sound mixing, motion graphics title sequence, and delivery of a 5-minute highlight film plus a 20-minute extended cut. Delivered in 4K and 1080p formats within 10 business days.</w:t>
            </w:r>
          </w:p>
        </w:tc>
        <w:tc>
          <w:tcPr/>
          <w:p>
            <w:pPr>
              <w:pStyle w:val="Compact"/>
              <w:jc w:val="left"/>
            </w:pPr>
            <w:r>
              <w:t xml:space="preserve">08 Jul 2025</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Same-Day Edit (SDE) – 3-minute cinematic recap video delivered by 11:00 PM on the event night for immediate social media distribution and live screen playback at the venue.</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Raw Footage &amp; Asset Delivery – Complete unedited 4K footage, all audio tracks, and still photography (200+ selected frames) delivered via secure cloud link. Storage and transfer costs included.</w:t>
            </w:r>
          </w:p>
        </w:tc>
        <w:tc>
          <w:tcPr/>
          <w:p>
            <w:pPr>
              <w:pStyle w:val="Compact"/>
              <w:jc w:val="left"/>
            </w:pPr>
            <w:r>
              <w:t xml:space="preserve">12 Jul 2025</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Travel &amp; Logistics – Transportation of Videographer team and equipment across United Arab Emirates Dubai, parking permits at Atlantis The Palm, and generator rental for backup power during the evening ceremony.</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31,700.00 AED</w:t>
            </w:r>
          </w:p>
        </w:tc>
      </w:tr>
      <w:tr>
        <w:tc>
          <w:tcPr/>
          <w:p>
            <w:pPr>
              <w:pStyle w:val="Compact"/>
              <w:jc w:val="left"/>
            </w:pPr>
            <w:r>
              <w:t xml:space="preserve">VAT @ 5% (United Arab Emirates)</w:t>
            </w:r>
          </w:p>
        </w:tc>
        <w:tc>
          <w:tcPr/>
          <w:p>
            <w:pPr>
              <w:pStyle w:val="Compact"/>
              <w:jc w:val="left"/>
            </w:pPr>
            <w:r>
              <w:t xml:space="preserve">1,585.00 AED</w:t>
            </w:r>
          </w:p>
        </w:tc>
      </w:tr>
      <w:tr>
        <w:tc>
          <w:tcPr/>
          <w:p>
            <w:pPr>
              <w:pStyle w:val="Compact"/>
              <w:jc w:val="left"/>
            </w:pPr>
            <w:r>
              <w:t xml:space="preserve">Discount (Early Payment – 5%)</w:t>
            </w:r>
          </w:p>
        </w:tc>
        <w:tc>
          <w:tcPr/>
          <w:p>
            <w:pPr>
              <w:pStyle w:val="Compact"/>
              <w:jc w:val="left"/>
            </w:pPr>
            <w:r>
              <w:t xml:space="preserve">-1,585.00 AED</w:t>
            </w:r>
          </w:p>
        </w:tc>
      </w:tr>
      <w:tr>
        <w:tc>
          <w:tcPr/>
          <w:p>
            <w:pPr>
              <w:pStyle w:val="Compact"/>
              <w:jc w:val="left"/>
            </w:pPr>
            <w:r>
              <w:t xml:space="preserve">TOTAL DUE</w:t>
            </w:r>
          </w:p>
        </w:tc>
        <w:tc>
          <w:tcPr/>
          <w:p>
            <w:pPr>
              <w:pStyle w:val="Compact"/>
              <w:jc w:val="left"/>
            </w:pPr>
            <w:r>
              <w:t xml:space="preserve">31,700.00 AED</w:t>
            </w:r>
          </w:p>
        </w:tc>
      </w:tr>
    </w:tbl>
    <w:bookmarkStart w:id="25" w:name="important-notes-regarding-this-invoice"/>
    <w:p>
      <w:pPr>
        <w:pStyle w:val="Heading3"/>
      </w:pPr>
      <w:r>
        <w:t xml:space="preserve">Important Notes Regarding This Invoice</w:t>
      </w:r>
    </w:p>
    <w:p>
      <w:pPr>
        <w:pStyle w:val="FirstParagraph"/>
      </w:pPr>
      <w:r>
        <w:t xml:space="preserve">This Invoice is issued by Desert Lens Studios LLC, a registered Videographer and media production company operating in United Arab Emirates Dubai. All services described herein are to be performed by our in-house Videographer team and licensed crew members.</w:t>
      </w:r>
    </w:p>
    <w:p>
      <w:pPr>
        <w:pStyle w:val="BodyText"/>
      </w:pPr>
      <w:r>
        <w:t xml:space="preserve">The 5% Value Added Tax (VAT) is applied in accordance with the Federal Tax Authority regulations of the United Arab Emirates. The early payment discount of 5% is applicable only if the full Invoice amount is settled on or before 22 June 2025 via bank transfer to the IBAN listed above.</w:t>
      </w:r>
    </w:p>
    <w:p>
      <w:pPr>
        <w:pStyle w:val="BodyText"/>
      </w:pPr>
      <w:r>
        <w:t xml:space="preserve">All drone operations conducted by our Videographer team are fully licensed by the General Civil Aviation Authority (GCAA) and the Roads and Transport Authority (RTA) of Dubai. No additional permits or fees are required from the client.</w:t>
      </w:r>
    </w:p>
    <w:p>
      <w:pPr>
        <w:pStyle w:val="BodyText"/>
      </w:pPr>
      <w:r>
        <w:t xml:space="preserve">Delivery of final edited content is contingent upon receipt of full payment. The Videographer retains all intellectual property rights to raw footage until the Invoice balance is cleared in full.</w:t>
      </w:r>
    </w:p>
    <w:bookmarkEnd w:id="25"/>
    <w:bookmarkStart w:id="26" w:name="terms-conditions"/>
    <w:p>
      <w:pPr>
        <w:pStyle w:val="Heading3"/>
      </w:pPr>
      <w:r>
        <w:t xml:space="preserve">Terms &amp; Conditions</w:t>
      </w:r>
    </w:p>
    <w:p>
      <w:pPr>
        <w:pStyle w:val="FirstParagraph"/>
      </w:pPr>
      <w:r>
        <w:t xml:space="preserve">1. This Invoice is valid for 30 days from the date of issue. Payment is due within 14 days of the Invoice date unless otherwise agreed in writing.</w:t>
      </w:r>
    </w:p>
    <w:p>
      <w:pPr>
        <w:pStyle w:val="BodyText"/>
      </w:pPr>
      <w:r>
        <w:t xml:space="preserve">2. Late payments shall incur a penalty of 2% per month as per UAE commercial transaction regulations. The Videographer reserves the right to suspend post-production work until outstanding balances are settled.</w:t>
      </w:r>
    </w:p>
    <w:p>
      <w:pPr>
        <w:pStyle w:val="BodyText"/>
      </w:pPr>
      <w:r>
        <w:t xml:space="preserve">3. Any changes to the scope of Videographer services, additional shooting hours, or venue changes within United Arab Emirates Dubai must be approved in writing and may result in a supplementary Invoice.</w:t>
      </w:r>
    </w:p>
    <w:p>
      <w:pPr>
        <w:pStyle w:val="BodyText"/>
      </w:pPr>
      <w:r>
        <w:t xml:space="preserve">4. Desert Lens Studios LLC shall not be liable for delays caused by force majeure events, including but not limited to severe weather conditions affecting drone operations in Dubai, government-mandated closures, or technical failures beyond reasonable control.</w:t>
      </w:r>
    </w:p>
    <w:p>
      <w:pPr>
        <w:pStyle w:val="BodyText"/>
      </w:pPr>
      <w:r>
        <w:t xml:space="preserve">5. All disputes arising from this Invoice shall be governed by the laws of the United Arab Emirates and shall be subject to the exclusive jurisdiction of the courts of Dubai.</w:t>
      </w:r>
    </w:p>
    <w:p>
      <w:pPr>
        <w:pStyle w:val="BodyText"/>
      </w:pPr>
      <w:r>
        <w:t xml:space="preserve">6. The client acknowledges that the Videographer's work product, once delivered and paid for, may be used for internal corporate communications, social media, and marketing purposes. Third-party licensing or broadcast distribution requires a separate written agreement.</w:t>
      </w:r>
    </w:p>
    <w:bookmarkEnd w:id="26"/>
    <w:p>
      <w:pPr>
        <w:pStyle w:val="BodyText"/>
      </w:pPr>
      <w:r>
        <w:rPr>
          <w:bCs/>
          <w:b/>
        </w:rPr>
        <w:t xml:space="preserve">Desert Lens Studios LLC</w:t>
      </w:r>
      <w:r>
        <w:t xml:space="preserve"> </w:t>
      </w:r>
      <w:r>
        <w:t xml:space="preserve">– Professional Videographer Services in United Arab Emirates Dubai</w:t>
      </w:r>
    </w:p>
    <w:p>
      <w:pPr>
        <w:pStyle w:val="BodyText"/>
      </w:pPr>
      <w:r>
        <w:t xml:space="preserve">This Invoice was generated electronically and is valid without a physical signature. For queries regarding this Invoice, please contact billing@desertlens.ae or call +971 4 555 0192.</w:t>
      </w:r>
    </w:p>
    <w:p>
      <w:pPr>
        <w:pStyle w:val="BodyText"/>
      </w:pPr>
      <w:r>
        <w:t xml:space="preserve">Thank you for choosing Desert Lens Studios as your Videographer partner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United Arab Emirates Dubai</dc:title>
  <dc:creator/>
  <dc:language>en</dc:language>
  <cp:keywords/>
  <dcterms:created xsi:type="dcterms:W3CDTF">2026-10-10T04:41:05Z</dcterms:created>
  <dcterms:modified xsi:type="dcterms:W3CDTF">2026-10-10T04:41:05Z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