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INVOICE</w:t>
      </w:r>
    </w:p>
    <w:p>
      <w:pPr>
        <w:pStyle w:val="BodyText"/>
      </w:pPr>
      <w:r>
        <w:t xml:space="preserve">Professional Videographer Services</w:t>
      </w:r>
    </w:p>
    <w:p>
      <w:pPr>
        <w:pStyle w:val="BodyText"/>
      </w:pPr>
      <w:r>
        <w:t xml:space="preserve">United States Houston, Texas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INV-2025-HOU-0472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PENDING PAYMENT</w:t>
      </w:r>
    </w:p>
    <w:bookmarkEnd w:id="20"/>
    <w:bookmarkStart w:id="21" w:name="from-videographer"/>
    <w:p>
      <w:pPr>
        <w:pStyle w:val="Heading4"/>
      </w:pPr>
      <w:r>
        <w:t xml:space="preserve">From (Videographer)</w:t>
      </w:r>
    </w:p>
    <w:p>
      <w:pPr>
        <w:pStyle w:val="FirstParagraph"/>
      </w:pPr>
      <w:r>
        <w:t xml:space="preserve">Marcus Delgado Productions</w:t>
      </w:r>
    </w:p>
    <w:p>
      <w:pPr>
        <w:pStyle w:val="BodyText"/>
      </w:pPr>
      <w:r>
        <w:t xml:space="preserve">Attn: Marcus Delgado, Lead Videographer</w:t>
      </w:r>
    </w:p>
    <w:p>
      <w:pPr>
        <w:pStyle w:val="BodyText"/>
      </w:pPr>
      <w:r>
        <w:t xml:space="preserve">2847 Westheimer Road, Suite 310</w:t>
      </w:r>
    </w:p>
    <w:p>
      <w:pPr>
        <w:pStyle w:val="BodyText"/>
      </w:pPr>
      <w:r>
        <w:t xml:space="preserve">Houston, Texas 77098</w:t>
      </w:r>
    </w:p>
    <w:p>
      <w:pPr>
        <w:pStyle w:val="BodyText"/>
      </w:pPr>
      <w:r>
        <w:t xml:space="preserve">United States</w:t>
      </w:r>
    </w:p>
    <w:p>
      <w:pPr>
        <w:pStyle w:val="BodyText"/>
      </w:pPr>
      <w:r>
        <w:t xml:space="preserve">Tel: (713) 555-0184</w:t>
      </w:r>
    </w:p>
    <w:p>
      <w:pPr>
        <w:pStyle w:val="BodyText"/>
      </w:pPr>
      <w:r>
        <w:t xml:space="preserve">Email: m.delgado@marcusdelgadoproductions.com</w:t>
      </w:r>
    </w:p>
    <w:p>
      <w:pPr>
        <w:pStyle w:val="BodyText"/>
      </w:pPr>
      <w:r>
        <w:t xml:space="preserve">TIN: 84-2937461</w:t>
      </w:r>
    </w:p>
    <w:bookmarkEnd w:id="21"/>
    <w:bookmarkStart w:id="22" w:name="bill-to-client"/>
    <w:p>
      <w:pPr>
        <w:pStyle w:val="Heading4"/>
      </w:pPr>
      <w:r>
        <w:t xml:space="preserve">Bill To (Client)</w:t>
      </w:r>
    </w:p>
    <w:p>
      <w:pPr>
        <w:pStyle w:val="FirstParagraph"/>
      </w:pPr>
      <w:r>
        <w:t xml:space="preserve">Gulf Coast Events &amp; Marketing LLC</w:t>
      </w:r>
    </w:p>
    <w:p>
      <w:pPr>
        <w:pStyle w:val="BodyText"/>
      </w:pPr>
      <w:r>
        <w:t xml:space="preserve">Attn: Sandra Whitfield, Project Director</w:t>
      </w:r>
    </w:p>
    <w:p>
      <w:pPr>
        <w:pStyle w:val="BodyText"/>
      </w:pPr>
      <w:r>
        <w:t xml:space="preserve">1200 Smith Street, Floor 14</w:t>
      </w:r>
    </w:p>
    <w:p>
      <w:pPr>
        <w:pStyle w:val="BodyText"/>
      </w:pPr>
      <w:r>
        <w:t xml:space="preserve">Houston, Texas 77002</w:t>
      </w:r>
    </w:p>
    <w:p>
      <w:pPr>
        <w:pStyle w:val="BodyText"/>
      </w:pPr>
      <w:r>
        <w:t xml:space="preserve">United States</w:t>
      </w:r>
    </w:p>
    <w:p>
      <w:pPr>
        <w:pStyle w:val="BodyText"/>
      </w:pPr>
      <w:r>
        <w:t xml:space="preserve">Tel: (713) 555-0921</w:t>
      </w:r>
    </w:p>
    <w:p>
      <w:pPr>
        <w:pStyle w:val="BodyText"/>
      </w:pPr>
      <w:r>
        <w:t xml:space="preserve">Email: s.whitfield@gulfcoastevents.com</w:t>
      </w:r>
    </w:p>
    <w:p>
      <w:pPr>
        <w:pStyle w:val="BodyText"/>
      </w:pPr>
      <w:r>
        <w:t xml:space="preserve">EIN: 75-4482913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Pre-production planning and location scouting for corporate event videography in downtown Houston, Texas. Includes shot list development, equipment preparation, and coordination with the client's event team.</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Full-day videography coverage (10 hours) for the Gulf Coast Annual Marketing Summit at the Houston Convention Center. Videographer operated dual 4K cinema cameras, captured B-roll, interviews, and wide-angle establishing shots throughout the venue.</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Aerial drone videography of the Houston skyline and event venue exterior. Licensed FAA Part 107 drone operation conducted in compliance with United States aviation regulations and Houston municipal airspace restrictions.</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Post-production editing and color grading. Includes assembly of a 12-minute highlight reel, 3-minute executive summary video, and 6 social media clips (30 seconds each) optimized for digital distribution platforms.</w:t>
            </w:r>
          </w:p>
        </w:tc>
        <w:tc>
          <w:tcPr/>
          <w:p>
            <w:pPr>
              <w:pStyle w:val="Compact"/>
              <w:jc w:val="left"/>
            </w:pPr>
            <w:r>
              <w:t xml:space="preserve">Jun 06–20,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Professional audio mixing, sound design, and licensed background music integration for all deliverable video assets. Ensures broadcast-quality audio standards for the final production.</w:t>
            </w:r>
          </w:p>
        </w:tc>
        <w:tc>
          <w:tcPr/>
          <w:p>
            <w:pPr>
              <w:pStyle w:val="Compact"/>
              <w:jc w:val="left"/>
            </w:pPr>
            <w:r>
              <w:t xml:space="preserve">Jun 15–20,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Delivery of final video files in multiple formats (MP4, MOV, ProRes) via secure cloud transfer. Includes one round of revisions on the highlight reel and executive summary within 10 business days of initial delivery.</w:t>
            </w:r>
          </w:p>
        </w:tc>
        <w:tc>
          <w:tcPr/>
          <w:p>
            <w:pPr>
              <w:pStyle w:val="Compact"/>
              <w:jc w:val="left"/>
            </w:pPr>
            <w:r>
              <w:t xml:space="preserve">Jun 20,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Travel and transportation expenses for the Videographer and assistant crew between the production office in West Houston and the event venue in the Smith Street district. Includes parking, fuel, and tolls within the United States Houston metropolitan area.</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$10,885.00</w:t>
            </w:r>
          </w:p>
        </w:tc>
      </w:tr>
      <w:tr>
        <w:tc>
          <w:tcPr/>
          <w:p>
            <w:pPr>
              <w:pStyle w:val="Compact"/>
              <w:jc w:val="left"/>
            </w:pPr>
            <w:r>
              <w:t xml:space="preserve">Texas State Sales Tax (8.25%)</w:t>
            </w:r>
          </w:p>
        </w:tc>
        <w:tc>
          <w:tcPr/>
          <w:p>
            <w:pPr>
              <w:pStyle w:val="Compact"/>
              <w:jc w:val="left"/>
            </w:pPr>
            <w:r>
              <w:t xml:space="preserve">$898.00</w:t>
            </w:r>
          </w:p>
        </w:tc>
      </w:tr>
      <w:tr>
        <w:tc>
          <w:tcPr/>
          <w:p>
            <w:pPr>
              <w:pStyle w:val="Compact"/>
              <w:jc w:val="left"/>
            </w:pPr>
            <w:r>
              <w:t xml:space="preserve">Houston Municipal Tax (0.30%)</w:t>
            </w:r>
          </w:p>
        </w:tc>
        <w:tc>
          <w:tcPr/>
          <w:p>
            <w:pPr>
              <w:pStyle w:val="Compact"/>
              <w:jc w:val="left"/>
            </w:pPr>
            <w:r>
              <w:t xml:space="preserve">$32.66</w:t>
            </w:r>
          </w:p>
        </w:tc>
      </w:tr>
      <w:tr>
        <w:tc>
          <w:tcPr/>
          <w:p>
            <w:pPr>
              <w:pStyle w:val="Compact"/>
              <w:jc w:val="left"/>
            </w:pPr>
            <w:r>
              <w:t xml:space="preserve">Discount (Early Payment – 5%)</w:t>
            </w:r>
          </w:p>
        </w:tc>
        <w:tc>
          <w:tcPr/>
          <w:p>
            <w:pPr>
              <w:pStyle w:val="Compact"/>
              <w:jc w:val="left"/>
            </w:pPr>
            <w:r>
              <w:t xml:space="preserve">($544.25)</w:t>
            </w:r>
          </w:p>
        </w:tc>
      </w:tr>
      <w:tr>
        <w:tc>
          <w:tcPr/>
          <w:p>
            <w:pPr>
              <w:pStyle w:val="Compact"/>
              <w:jc w:val="left"/>
            </w:pPr>
            <w:r>
              <w:t xml:space="preserve">Grand Total Due</w:t>
            </w:r>
          </w:p>
        </w:tc>
        <w:tc>
          <w:tcPr/>
          <w:p>
            <w:pPr>
              <w:pStyle w:val="Compact"/>
              <w:jc w:val="left"/>
            </w:pPr>
            <w:r>
              <w:t xml:space="preserve">$11,271.41</w:t>
            </w:r>
          </w:p>
        </w:tc>
      </w:tr>
    </w:tbl>
    <w:bookmarkStart w:id="23" w:name="payment-instructions"/>
    <w:p>
      <w:pPr>
        <w:pStyle w:val="Heading4"/>
      </w:pPr>
      <w:r>
        <w:t xml:space="preserve">Payment Instructions</w:t>
      </w:r>
    </w:p>
    <w:p>
      <w:pPr>
        <w:pStyle w:val="FirstParagraph"/>
      </w:pPr>
      <w:r>
        <w:t xml:space="preserve">This Invoice is payable within thirty (30) calendar days from the Invoice date of June 12, 2025. Please remit payment via one of the following methods:</w:t>
      </w:r>
    </w:p>
    <w:p>
      <w:pPr>
        <w:pStyle w:val="BodyText"/>
      </w:pPr>
      <w:r>
        <w:rPr>
          <w:bCs/>
          <w:b/>
        </w:rPr>
        <w:t xml:space="preserve">Bank Transfer (ACH/Wire):</w:t>
      </w:r>
      <w:r>
        <w:t xml:space="preserve"> </w:t>
      </w:r>
      <w:r>
        <w:t xml:space="preserve">First National Bank of Houston | Routing: 071000013 | Account: 4482-9917-003 | Reference: INV-2025-HOU-0472</w:t>
      </w:r>
    </w:p>
    <w:p>
      <w:pPr>
        <w:pStyle w:val="BodyText"/>
      </w:pPr>
      <w:r>
        <w:rPr>
          <w:bCs/>
          <w:b/>
        </w:rPr>
        <w:t xml:space="preserve">Check:</w:t>
      </w:r>
      <w:r>
        <w:t xml:space="preserve"> </w:t>
      </w:r>
      <w:r>
        <w:t xml:space="preserve">Make payable to "Marcus Delgado Productions" and mail to 2847 Westheimer Road, Suite 310, Houston, TX 77098, United States.</w:t>
      </w:r>
    </w:p>
    <w:p>
      <w:pPr>
        <w:pStyle w:val="BodyText"/>
      </w:pPr>
      <w:r>
        <w:rPr>
          <w:bCs/>
          <w:b/>
        </w:rPr>
        <w:t xml:space="preserve">Credit Card:</w:t>
      </w:r>
      <w:r>
        <w:t xml:space="preserve"> </w:t>
      </w:r>
      <w:r>
        <w:t xml:space="preserve">A 2.9% processing surcharge will apply to card payments. Contact the Videographer's office to arrange a secure payment link.</w:t>
      </w:r>
    </w:p>
    <w:p>
      <w:pPr>
        <w:pStyle w:val="BodyText"/>
      </w:pPr>
      <w:r>
        <w:rPr>
          <w:bCs/>
          <w:b/>
        </w:rPr>
        <w:t xml:space="preserve">Overdue Notice:</w:t>
      </w:r>
      <w:r>
        <w:t xml:space="preserve"> </w:t>
      </w:r>
      <w:r>
        <w:t xml:space="preserve">Late payments on this Invoice will accrue interest at 1.5% per month as permitted under Texas Business &amp; Commerce Code. The Videographer reserves the right to suspend all deliverables and withhold final video files until full payment is received.</w:t>
      </w:r>
    </w:p>
    <w:bookmarkEnd w:id="23"/>
    <w:bookmarkStart w:id="24" w:name="notes-terms"/>
    <w:p>
      <w:pPr>
        <w:pStyle w:val="Heading4"/>
      </w:pPr>
      <w:r>
        <w:t xml:space="preserve">Notes &amp; Terms</w:t>
      </w:r>
    </w:p>
    <w:p>
      <w:pPr>
        <w:pStyle w:val="FirstParagraph"/>
      </w:pPr>
      <w:r>
        <w:t xml:space="preserve">1. This Invoice covers all professional Videographer services rendered in the United States Houston area as detailed in the line items above. All work was performed in accordance with the signed Service Agreement dated May 28, 2025.</w:t>
      </w:r>
    </w:p>
    <w:p>
      <w:pPr>
        <w:pStyle w:val="BodyText"/>
      </w:pPr>
      <w:r>
        <w:t xml:space="preserve">2. The Videographer retains full copyright ownership of all raw footage and intermediate project files. The client receives a perpetual, non-exclusive license to use the final delivered videos for internal and public marketing purposes within the United States.</w:t>
      </w:r>
    </w:p>
    <w:p>
      <w:pPr>
        <w:pStyle w:val="BodyText"/>
      </w:pPr>
      <w:r>
        <w:t xml:space="preserve">3. All aerial footage was captured in full compliance with FAA regulations and Houston municipal ordinances. The Videographer holds a current FAA Part 107 Remote Pilot Certificate and carries $2,000,000 in liability insurance.</w:t>
      </w:r>
    </w:p>
    <w:p>
      <w:pPr>
        <w:pStyle w:val="BodyText"/>
      </w:pPr>
      <w:r>
        <w:t xml:space="preserve">4. This Invoice is valid for 90 days from the date of issue. After this period, the Videographer reserves the right to reissue the Invoice with updated tax rates applicable to Houston, Texas, United States.</w:t>
      </w:r>
    </w:p>
    <w:p>
      <w:pPr>
        <w:pStyle w:val="BodyText"/>
      </w:pPr>
      <w:r>
        <w:t xml:space="preserve">5. For questions regarding this Invoice or the Videographer services provided, please contact Marcus Delgado directly at (713) 555-0184 or via email. All correspondence regarding this Invoice should reference Invoice Number INV-2025-HOU-0472.</w:t>
      </w:r>
    </w:p>
    <w:bookmarkEnd w:id="24"/>
    <w:p>
      <w:pPr>
        <w:pStyle w:val="BodyText"/>
      </w:pPr>
      <w:r>
        <w:rPr>
          <w:bCs/>
          <w:b/>
        </w:rPr>
        <w:t xml:space="preserve">Marcus Delgado Productions</w:t>
      </w:r>
      <w:r>
        <w:t xml:space="preserve"> </w:t>
      </w:r>
      <w:r>
        <w:t xml:space="preserve">| Professional Videographer Services | Houston, Texas, United States</w:t>
      </w:r>
    </w:p>
    <w:p>
      <w:pPr>
        <w:pStyle w:val="BodyText"/>
      </w:pPr>
      <w:r>
        <w:t xml:space="preserve">2847 Westheimer Road, Suite 310, Houston, TX 77098 | (713) 555-0184 | m.delgado@marcusdelgadoproductions.com</w:t>
      </w:r>
    </w:p>
    <w:p>
      <w:pPr>
        <w:pStyle w:val="BodyText"/>
      </w:pPr>
      <w:r>
        <w:t xml:space="preserve">This Invoice was generated electronically and is valid without a physical signature. Thank you for your business.</w:t>
      </w:r>
    </w:p>
    <w:p>
      <w:pPr>
        <w:pStyle w:val="BodyText"/>
      </w:pPr>
      <w:r>
        <w:t xml:space="preserve">© 2025 Marcus Delgado Productions. All rights reserved. Invoice INV-2025-HOU-0472.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United States Houston</dc:title>
  <dc:creator/>
  <dc:language>en</dc:language>
  <cp:keywords/>
  <dcterms:created xsi:type="dcterms:W3CDTF">2026-10-10T04:23:55Z</dcterms:created>
  <dcterms:modified xsi:type="dcterms:W3CDTF">2026-10-10T04:23:55Z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