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visual-productions"/>
    <w:p>
      <w:pPr>
        <w:pStyle w:val="Heading1"/>
      </w:pPr>
      <w:r>
        <w:t xml:space="preserve">Golden Gate Visual Productions</w:t>
      </w:r>
    </w:p>
    <w:p>
      <w:pPr>
        <w:pStyle w:val="FirstParagraph"/>
      </w:pPr>
      <w:r>
        <w:t xml:space="preserve">Professional Videographer Services</w:t>
      </w:r>
    </w:p>
    <w:p>
      <w:pPr>
        <w:pStyle w:val="BodyText"/>
      </w:pPr>
      <w:r>
        <w:t xml:space="preserve">1247 Market Street, Suite 480</w:t>
      </w:r>
    </w:p>
    <w:p>
      <w:pPr>
        <w:pStyle w:val="BodyText"/>
      </w:pPr>
      <w:r>
        <w:t xml:space="preserve">San Francisco, California 94103</w:t>
      </w:r>
    </w:p>
    <w:p>
      <w:pPr>
        <w:pStyle w:val="BodyText"/>
      </w:pPr>
      <w:r>
        <w:t xml:space="preserve">United States</w:t>
      </w:r>
    </w:p>
    <w:p>
      <w:pPr>
        <w:pStyle w:val="BodyText"/>
      </w:pPr>
      <w:r>
        <w:t xml:space="preserve">Tel: (415) 555-0192 | Email: billing@ggvisuals.com</w:t>
      </w:r>
    </w:p>
    <w:p>
      <w:pPr>
        <w:pStyle w:val="BodyText"/>
      </w:pPr>
      <w:r>
        <w:t xml:space="preserve">CA Contractor License: #10847293</w:t>
      </w:r>
    </w:p>
    <w:bookmarkEnd w:id="20"/>
    <w:bookmarkStart w:id="21" w:name="invoice"/>
    <w:p>
      <w:pPr>
        <w:pStyle w:val="Heading2"/>
      </w:pPr>
      <w:r>
        <w:t xml:space="preserve">INVOICE</w:t>
      </w:r>
    </w:p>
    <w:p>
      <w:pPr>
        <w:pStyle w:val="FirstParagraph"/>
      </w:pPr>
      <w:r>
        <w:t xml:space="preserve">Invoice Number: GGVP-2025-0487</w:t>
      </w:r>
    </w:p>
    <w:p>
      <w:pPr>
        <w:pStyle w:val="BodyText"/>
      </w:pPr>
      <w:r>
        <w:t xml:space="preserve">Issue Date: June 12, 2025</w:t>
      </w:r>
    </w:p>
    <w:p>
      <w:pPr>
        <w:pStyle w:val="BodyText"/>
      </w:pPr>
      <w:r>
        <w:t xml:space="preserve">Due Date: July 12,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Bay Area Tech Summit 2025</w:t>
      </w:r>
    </w:p>
    <w:p>
      <w:pPr>
        <w:pStyle w:val="BodyText"/>
      </w:pPr>
      <w:r>
        <w:t xml:space="preserve">Attn: Ms. Rebecca Chen, Event Director</w:t>
      </w:r>
    </w:p>
    <w:p>
      <w:pPr>
        <w:pStyle w:val="BodyText"/>
      </w:pPr>
      <w:r>
        <w:t xml:space="preserve">888 Howard Street, Floor 12</w:t>
      </w:r>
    </w:p>
    <w:p>
      <w:pPr>
        <w:pStyle w:val="BodyText"/>
      </w:pPr>
      <w:r>
        <w:t xml:space="preserve">San Francisco, California 94103</w:t>
      </w:r>
    </w:p>
    <w:p>
      <w:pPr>
        <w:pStyle w:val="BodyText"/>
      </w:pPr>
      <w:r>
        <w:t xml:space="preserve">United States</w:t>
      </w:r>
    </w:p>
    <w:p>
      <w:pPr>
        <w:pStyle w:val="BodyText"/>
      </w:pPr>
      <w:r>
        <w:t xml:space="preserve">Email: rchen@bayareatechsummit.com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Tech Conference Coverage</w:t>
      </w:r>
    </w:p>
    <w:p>
      <w:pPr>
        <w:pStyle w:val="BodyText"/>
      </w:pPr>
      <w:r>
        <w:rPr>
          <w:bCs/>
          <w:b/>
        </w:rPr>
        <w:t xml:space="preserve">Location:</w:t>
      </w:r>
      <w:r>
        <w:t xml:space="preserve"> </w:t>
      </w:r>
      <w:r>
        <w:t xml:space="preserve">Moscone Center, San Francisco, CA</w:t>
      </w:r>
    </w:p>
    <w:p>
      <w:pPr>
        <w:pStyle w:val="BodyText"/>
      </w:pPr>
      <w:r>
        <w:rPr>
          <w:bCs/>
          <w:b/>
        </w:rPr>
        <w:t xml:space="preserve">Service Date:</w:t>
      </w:r>
      <w:r>
        <w:t xml:space="preserve"> </w:t>
      </w:r>
      <w:r>
        <w:t xml:space="preserve">June 5–7, 2025</w:t>
      </w:r>
    </w:p>
    <w:p>
      <w:pPr>
        <w:pStyle w:val="BodyText"/>
      </w:pPr>
      <w:r>
        <w:rPr>
          <w:bCs/>
          <w:b/>
        </w:rPr>
        <w:t xml:space="preserve">Contract Ref:</w:t>
      </w:r>
      <w:r>
        <w:t xml:space="preserve"> </w:t>
      </w:r>
      <w:r>
        <w:t xml:space="preserve">BATS-2025-VID-003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Videographer – Full-Day Event Coverage (Keynote Sessions, Panel Discussions, and Networking Areas) at Moscone Center, San Francisco, United States</w:t>
            </w:r>
          </w:p>
        </w:tc>
        <w:tc>
          <w:tcPr/>
          <w:p>
            <w:pPr>
              <w:pStyle w:val="Compact"/>
              <w:jc w:val="left"/>
            </w:pPr>
            <w:r>
              <w:t xml:space="preserve">Jun 05, 2025</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Lead Videographer – Full-Day Event Coverage (Workshops, Breakout Sessions, and Awards Ceremony) at Moscone Center, San Francisco, United States</w:t>
            </w:r>
          </w:p>
        </w:tc>
        <w:tc>
          <w:tcPr/>
          <w:p>
            <w:pPr>
              <w:pStyle w:val="Compact"/>
              <w:jc w:val="left"/>
            </w:pPr>
            <w:r>
              <w:t xml:space="preserve">Jun 06, 2025</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Lead Videographer – Half-Day Coverage (Closing Ceremony and Sponsor Showcase) at Moscone Center, San Francisco, United States</w:t>
            </w:r>
          </w:p>
        </w:tc>
        <w:tc>
          <w:tcPr/>
          <w:p>
            <w:pPr>
              <w:pStyle w:val="Compact"/>
              <w:jc w:val="left"/>
            </w:pPr>
            <w:r>
              <w:t xml:space="preserve">Jun 07, 2025</w:t>
            </w:r>
          </w:p>
        </w:tc>
        <w:tc>
          <w:tcPr/>
          <w:p>
            <w:pPr>
              <w:pStyle w:val="Compact"/>
              <w:jc w:val="left"/>
            </w:pPr>
            <w:r>
              <w:t xml:space="preserve">0.5 day</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Second Videographer / B-Camera Operator – Multi-Angle Coverage for Keynote and Awards (3 days)</w:t>
            </w:r>
          </w:p>
        </w:tc>
        <w:tc>
          <w:tcPr/>
          <w:p>
            <w:pPr>
              <w:pStyle w:val="Compact"/>
              <w:jc w:val="left"/>
            </w:pPr>
            <w:r>
              <w:t xml:space="preserve">Jun 05–07, 2025</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Aerial Drone Videography – San Francisco Bay Area and Moscone Center Exterior Shots (Licensed FAA Part 107 Operator)</w:t>
            </w:r>
          </w:p>
        </w:tc>
        <w:tc>
          <w:tcPr/>
          <w:p>
            <w:pPr>
              <w:pStyle w:val="Compact"/>
              <w:jc w:val="left"/>
            </w:pPr>
            <w:r>
              <w:t xml:space="preserve">Jun 05, 2025</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Post-Production: Professional Video Editing, Color Grading, Sound Mixing, and Motion Graphics for 3-Minute Highlight Reel</w:t>
            </w:r>
          </w:p>
        </w:tc>
        <w:tc>
          <w:tcPr/>
          <w:p>
            <w:pPr>
              <w:pStyle w:val="Compact"/>
              <w:jc w:val="left"/>
            </w:pPr>
            <w:r>
              <w:t xml:space="preserve">Jun 08–20, 2025</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Post-Production: Full-Length Keynote Recording Edit (approx. 45 min) with Lower Thirds and Sponsor Logo Integration</w:t>
            </w:r>
          </w:p>
        </w:tc>
        <w:tc>
          <w:tcPr/>
          <w:p>
            <w:pPr>
              <w:pStyle w:val="Compact"/>
              <w:jc w:val="left"/>
            </w:pPr>
            <w:r>
              <w:t xml:space="preserve">Jun 08–25, 2025</w:t>
            </w:r>
          </w:p>
        </w:tc>
        <w:tc>
          <w:tcPr/>
          <w:p>
            <w:pPr>
              <w:pStyle w:val="Compact"/>
              <w:jc w:val="left"/>
            </w:pPr>
            <w:r>
              <w:t xml:space="preserve">1 project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Same-Day Edit (SDE) – 90-Second Recap Video Delivered by 10:00 PM Each Evening for Social Media Distribution</w:t>
            </w:r>
          </w:p>
        </w:tc>
        <w:tc>
          <w:tcPr/>
          <w:p>
            <w:pPr>
              <w:pStyle w:val="Compact"/>
              <w:jc w:val="left"/>
            </w:pPr>
            <w:r>
              <w:t xml:space="preserve">Jun 05–07, 2025</w:t>
            </w:r>
          </w:p>
        </w:tc>
        <w:tc>
          <w:tcPr/>
          <w:p>
            <w:pPr>
              <w:pStyle w:val="Compact"/>
              <w:jc w:val="left"/>
            </w:pPr>
            <w:r>
              <w:t xml:space="preserve">3 videos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9</w:t>
            </w:r>
          </w:p>
        </w:tc>
        <w:tc>
          <w:tcPr/>
          <w:p>
            <w:pPr>
              <w:pStyle w:val="Compact"/>
              <w:jc w:val="left"/>
            </w:pPr>
            <w:r>
              <w:t xml:space="preserve">Equipment Rental: 4K Cinema Cameras (x2), Lenses, Audio Packages, Lighting Kits, and Stabilization Rigs – San Francisco, United States</w:t>
            </w:r>
          </w:p>
        </w:tc>
        <w:tc>
          <w:tcPr/>
          <w:p>
            <w:pPr>
              <w:pStyle w:val="Compact"/>
              <w:jc w:val="left"/>
            </w:pPr>
            <w:r>
              <w:t xml:space="preserve">Jun 05–07,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10</w:t>
            </w:r>
          </w:p>
        </w:tc>
        <w:tc>
          <w:tcPr/>
          <w:p>
            <w:pPr>
              <w:pStyle w:val="Compact"/>
              <w:jc w:val="left"/>
            </w:pPr>
            <w:r>
              <w:t xml:space="preserve">Travel and Lodging – Videographer Team Accommodation and Transportation within San Francisco, California, United States</w:t>
            </w:r>
          </w:p>
        </w:tc>
        <w:tc>
          <w:tcPr/>
          <w:p>
            <w:pPr>
              <w:pStyle w:val="Compact"/>
              <w:jc w:val="left"/>
            </w:pPr>
            <w:r>
              <w:t xml:space="preserve">Jun 04–08, 2025</w:t>
            </w:r>
          </w:p>
        </w:tc>
        <w:tc>
          <w:tcPr/>
          <w:p>
            <w:pPr>
              <w:pStyle w:val="Compact"/>
              <w:jc w:val="left"/>
            </w:pPr>
            <w:r>
              <w:t xml:space="preserve">4 nights</w:t>
            </w:r>
          </w:p>
        </w:tc>
        <w:tc>
          <w:tcPr/>
          <w:p>
            <w:pPr>
              <w:pStyle w:val="Compact"/>
              <w:jc w:val="left"/>
            </w:pPr>
            <w:r>
              <w:t xml:space="preserve">$280.00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$23,270.00</w:t>
            </w:r>
          </w:p>
        </w:tc>
      </w:tr>
      <w:tr>
        <w:tc>
          <w:tcPr/>
          <w:p>
            <w:pPr>
              <w:pStyle w:val="Compact"/>
              <w:jc w:val="left"/>
            </w:pPr>
            <w:r>
              <w:t xml:space="preserve">California State Sales Tax (8.5%)</w:t>
            </w:r>
          </w:p>
        </w:tc>
        <w:tc>
          <w:tcPr/>
          <w:p>
            <w:pPr>
              <w:pStyle w:val="Compact"/>
              <w:jc w:val="left"/>
            </w:pPr>
            <w:r>
              <w:t xml:space="preserve">$1,977.95</w:t>
            </w:r>
          </w:p>
        </w:tc>
      </w:tr>
      <w:tr>
        <w:tc>
          <w:tcPr/>
          <w:p>
            <w:pPr>
              <w:pStyle w:val="Compact"/>
              <w:jc w:val="left"/>
            </w:pPr>
            <w:r>
              <w:t xml:space="preserve">San Francisco City Tax (0.3%)</w:t>
            </w:r>
          </w:p>
        </w:tc>
        <w:tc>
          <w:tcPr/>
          <w:p>
            <w:pPr>
              <w:pStyle w:val="Compact"/>
              <w:jc w:val="left"/>
            </w:pPr>
            <w:r>
              <w:t xml:space="preserve">$69.81</w:t>
            </w:r>
          </w:p>
        </w:tc>
      </w:tr>
      <w:tr>
        <w:tc>
          <w:tcPr/>
          <w:p>
            <w:pPr>
              <w:pStyle w:val="Compact"/>
              <w:jc w:val="left"/>
            </w:pPr>
            <w:r>
              <w:t xml:space="preserve">Early Payment Discount (2% if paid by Jun 26, 2025)</w:t>
            </w:r>
          </w:p>
        </w:tc>
        <w:tc>
          <w:tcPr/>
          <w:p>
            <w:pPr>
              <w:pStyle w:val="Compact"/>
              <w:jc w:val="left"/>
            </w:pPr>
            <w:r>
              <w:t xml:space="preserve">-$465.40</w:t>
            </w:r>
          </w:p>
        </w:tc>
      </w:tr>
      <w:tr>
        <w:tc>
          <w:tcPr/>
          <w:p>
            <w:pPr>
              <w:pStyle w:val="Compact"/>
              <w:jc w:val="left"/>
            </w:pPr>
            <w:r>
              <w:t xml:space="preserve">Grand Total Due</w:t>
            </w:r>
          </w:p>
        </w:tc>
        <w:tc>
          <w:tcPr/>
          <w:p>
            <w:pPr>
              <w:pStyle w:val="Compact"/>
              <w:jc w:val="left"/>
            </w:pPr>
            <w:r>
              <w:t xml:space="preserve">$24,852.36</w:t>
            </w:r>
          </w:p>
        </w:tc>
      </w:tr>
    </w:tbl>
    <w:bookmarkStart w:id="24" w:name="invoice-notes-payment-instructions"/>
    <w:p>
      <w:pPr>
        <w:pStyle w:val="Heading3"/>
      </w:pPr>
      <w:r>
        <w:t xml:space="preserve">Invoice Notes &amp; Payment Instructions</w:t>
      </w:r>
    </w:p>
    <w:p>
      <w:pPr>
        <w:pStyle w:val="FirstParagraph"/>
      </w:pPr>
      <w:r>
        <w:t xml:space="preserve">This Invoice is issued by Golden Gate Visual Productions, a licensed professional Videographer operating in San Francisco, California, United States. All videography services were performed in accordance with the signed service agreement (Contract Ref: BATS-2025-VID-003) dated May 15, 2025.</w:t>
      </w:r>
    </w:p>
    <w:p>
      <w:pPr>
        <w:pStyle w:val="BodyText"/>
      </w:pPr>
      <w:r>
        <w:rPr>
          <w:bCs/>
          <w:b/>
        </w:rPr>
        <w:t xml:space="preserve">Payment Method:</w:t>
      </w:r>
      <w:r>
        <w:t xml:space="preserve"> </w:t>
      </w:r>
      <w:r>
        <w:t xml:space="preserve">Wire transfer to First Republic Bank, Account #4471-8829-003, Routing #121000248, or via ACH. Please reference Invoice Number GGVP-2025-0487 in all communications.</w:t>
      </w:r>
    </w:p>
    <w:p>
      <w:pPr>
        <w:pStyle w:val="BodyText"/>
      </w:pPr>
      <w:r>
        <w:rPr>
          <w:bCs/>
          <w:b/>
        </w:rPr>
        <w:t xml:space="preserve">Payment Terms:</w:t>
      </w:r>
      <w:r>
        <w:t xml:space="preserve"> </w:t>
      </w:r>
      <w:r>
        <w:t xml:space="preserve">Net 30 days from the date of this Invoice. A late payment fee of 1.5% per month will be applied to any outstanding balance after the due date of July 12, 2025, in compliance with California Commercial Code Section 2202.</w:t>
      </w:r>
    </w:p>
    <w:p>
      <w:pPr>
        <w:pStyle w:val="BodyText"/>
      </w:pPr>
      <w:r>
        <w:rPr>
          <w:bCs/>
          <w:b/>
        </w:rPr>
        <w:t xml:space="preserve">Deliverables:</w:t>
      </w:r>
      <w:r>
        <w:t xml:space="preserve"> </w:t>
      </w:r>
      <w:r>
        <w:t xml:space="preserve">All final video files (4K ProRes and 1080p H.264) will be delivered via secure cloud link within 10 business days of the final service date. Raw footage is retained for 90 days in San Francisco, United States, and will be securely deleted thereafter unless a separate storage agreement is executed.</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Golden Gate Visual Productions (the "Videographer") and Bay Area Tech Summit 2025 (the "Client"). All services were rendered in San Francisco, California, United States, and are governed by the laws of the State of California.</w:t>
      </w:r>
    </w:p>
    <w:p>
      <w:pPr>
        <w:pStyle w:val="BodyText"/>
      </w:pPr>
      <w:r>
        <w:t xml:space="preserve">2. The Videographer retains full copyright ownership of all raw and edited footage until final payment is received in full. Upon receipt of payment, the Client is granted a perpetual, royalty-free license to use, reproduce, and distribute the delivered video content for internal and public promotional purposes.</w:t>
      </w:r>
    </w:p>
    <w:p>
      <w:pPr>
        <w:pStyle w:val="BodyText"/>
      </w:pPr>
      <w:r>
        <w:t xml:space="preserve">3. Any disputes arising from this Invoice or the associated services shall be resolved through mediation in San Francisco, California, United States, before proceeding to binding arbitration under the rules of the American Arbitration Association.</w:t>
      </w:r>
    </w:p>
    <w:p>
      <w:pPr>
        <w:pStyle w:val="BodyText"/>
      </w:pPr>
      <w:r>
        <w:t xml:space="preserve">4. The Videographer is not liable for delays in post-production caused by Client-requested revisions exceeding three (3) rounds. Additional revision rounds will be billed at $350 per hour.</w:t>
      </w:r>
    </w:p>
    <w:p>
      <w:pPr>
        <w:pStyle w:val="BodyText"/>
      </w:pPr>
      <w:r>
        <w:t xml:space="preserve">5. All drone operations were conducted in compliance with FAA regulations and San Francisco Municipal Code Chapter 19.12. The Videographer holds a valid FAA Part 107 Remote Pilot Certificate and has obtained all necessary permits from the City and County of San Francisco.</w:t>
      </w:r>
    </w:p>
    <w:p>
      <w:pPr>
        <w:pStyle w:val="BodyText"/>
      </w:pPr>
      <w:r>
        <w:t xml:space="preserve">6. This Invoice is valid for 180 days from the issue date. After this period, the Videographer reserves the right to reissue the Invoice with applicable late fees.</w:t>
      </w:r>
    </w:p>
    <w:bookmarkEnd w:id="25"/>
    <w:p>
      <w:pPr>
        <w:pStyle w:val="BodyText"/>
      </w:pPr>
      <w:r>
        <w:t xml:space="preserve">Golden Gate Visual Productions | Professional Videographer | San Francisco, California 94103 | United States</w:t>
      </w:r>
    </w:p>
    <w:p>
      <w:pPr>
        <w:pStyle w:val="BodyText"/>
      </w:pPr>
      <w:r>
        <w:t xml:space="preserve">This Invoice was generated electronically and is valid without a physical signature. For questions regarding this Invoice, please contact our billing department at billing@ggvisuals.com or (415) 555-0192.</w:t>
      </w:r>
    </w:p>
    <w:p>
      <w:pPr>
        <w:pStyle w:val="BodyText"/>
      </w:pPr>
      <w:r>
        <w:t xml:space="preserve">Thank you for choosing our Videographer services in the San Francisco, United States market.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Invoice - United States San Francisco</dc:title>
  <dc:creator/>
  <dc:language>en</dc:language>
  <cp:keywords/>
  <dcterms:created xsi:type="dcterms:W3CDTF">2026-10-10T01:23:09Z</dcterms:created>
  <dcterms:modified xsi:type="dcterms:W3CDTF">2026-10-10T01:23:09Z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