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digitalcraft-studio"/>
    <w:p>
      <w:pPr>
        <w:pStyle w:val="Heading1"/>
      </w:pPr>
      <w:r>
        <w:t xml:space="preserve">DigitalCraft Studio</w:t>
      </w:r>
    </w:p>
    <w:p>
      <w:pPr>
        <w:pStyle w:val="FirstParagraph"/>
      </w:pPr>
      <w:r>
        <w:t xml:space="preserve">Professional Web Designer &amp; Digital Solutions</w:t>
      </w:r>
    </w:p>
    <w:p>
      <w:pPr>
        <w:pStyle w:val="BodyText"/>
      </w:pPr>
      <w:r>
        <w:t xml:space="preserve">Av. Apoquindo 4501, Of. 1204, Las Condes</w:t>
      </w:r>
    </w:p>
    <w:p>
      <w:pPr>
        <w:pStyle w:val="BodyText"/>
      </w:pPr>
      <w:r>
        <w:t xml:space="preserve">Santiago, Chile</w:t>
      </w:r>
    </w:p>
    <w:p>
      <w:pPr>
        <w:pStyle w:val="BodyText"/>
      </w:pPr>
      <w:r>
        <w:t xml:space="preserve">RUT: 77.845.231-6</w:t>
      </w:r>
    </w:p>
    <w:p>
      <w:pPr>
        <w:pStyle w:val="BodyText"/>
      </w:pPr>
      <w:r>
        <w:t xml:space="preserve">Phone: +56 2 2345 6789 | Email: billing@digitalcraft.cl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Andrés Morales Contreras</w:t>
      </w:r>
    </w:p>
    <w:p>
      <w:pPr>
        <w:pStyle w:val="BodyText"/>
      </w:pPr>
      <w:r>
        <w:t xml:space="preserve">Comercial Los Andes SpA</w:t>
      </w:r>
    </w:p>
    <w:p>
      <w:pPr>
        <w:pStyle w:val="BodyText"/>
      </w:pPr>
      <w:r>
        <w:t xml:space="preserve">RUT: 76.231.458-9</w:t>
      </w:r>
    </w:p>
    <w:p>
      <w:pPr>
        <w:pStyle w:val="BodyText"/>
      </w:pPr>
      <w:r>
        <w:t xml:space="preserve">Calle Los Aromos 1280, Piso 7</w:t>
      </w:r>
    </w:p>
    <w:p>
      <w:pPr>
        <w:pStyle w:val="BodyText"/>
      </w:pPr>
      <w:r>
        <w:t xml:space="preserve">Providencia, Santiago, Chile</w:t>
      </w:r>
    </w:p>
    <w:p>
      <w:pPr>
        <w:pStyle w:val="BodyText"/>
      </w:pPr>
      <w:r>
        <w:t xml:space="preserve">Email: a.morales@comerciallosandes.cl</w:t>
      </w:r>
    </w:p>
    <w:bookmarkEnd w:id="22"/>
    <w:bookmarkStart w:id="23" w:name="bill-from-web-designer"/>
    <w:p>
      <w:pPr>
        <w:pStyle w:val="Heading3"/>
      </w:pPr>
      <w:r>
        <w:t xml:space="preserve">Bill From (Web Designer)</w:t>
      </w:r>
    </w:p>
    <w:p>
      <w:pPr>
        <w:pStyle w:val="FirstParagraph"/>
      </w:pPr>
      <w:r>
        <w:rPr>
          <w:bCs/>
          <w:b/>
        </w:rPr>
        <w:t xml:space="preserve">Valentina Ríos Fuentes</w:t>
      </w:r>
    </w:p>
    <w:p>
      <w:pPr>
        <w:pStyle w:val="BodyText"/>
      </w:pPr>
      <w:r>
        <w:t xml:space="preserve">Independent Web Designer</w:t>
      </w:r>
    </w:p>
    <w:p>
      <w:pPr>
        <w:pStyle w:val="BodyText"/>
      </w:pPr>
      <w:r>
        <w:t xml:space="preserve">RUT: 18.456.789-3</w:t>
      </w:r>
    </w:p>
    <w:p>
      <w:pPr>
        <w:pStyle w:val="BodyText"/>
      </w:pPr>
      <w:r>
        <w:t xml:space="preserve">Av. Apoquindo 4501, Of. 1204</w:t>
      </w:r>
    </w:p>
    <w:p>
      <w:pPr>
        <w:pStyle w:val="BodyText"/>
      </w:pPr>
      <w:r>
        <w:t xml:space="preserve">Las Condes, Santiago, Chile</w:t>
      </w:r>
    </w:p>
    <w:p>
      <w:pPr>
        <w:pStyle w:val="BodyText"/>
      </w:pPr>
      <w:r>
        <w:t xml:space="preserve">Email: valentina@digitalcraft.cl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rPr>
                <w:bCs/>
                <w:b/>
              </w:rPr>
              <w:t xml:space="preserve">Website Design &amp; Development</w:t>
            </w:r>
            <w:r>
              <w:t xml:space="preserve"> </w:t>
            </w:r>
            <w:r>
              <w:t xml:space="preserve">– Complete custom web design for Comercial Los Andes SpA corporate website, including responsive layout, UI/UX wireframes, and front-end development using modern HTML5, CSS3, and JavaScript frameworks. Delivered in Santiago, Chile with on-site consultation sessions.</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rPr>
                <w:bCs/>
                <w:b/>
              </w:rPr>
              <w:t xml:space="preserve">E-Commerce Integration</w:t>
            </w:r>
            <w:r>
              <w:t xml:space="preserve"> </w:t>
            </w:r>
            <w:r>
              <w:t xml:space="preserve">– Design and implementation of an online store module with product catalog, shopping cart, payment gateway integration (WebPay, Mercado Pago), and order management dashboard. Includes 120 product listings setup.</w:t>
            </w:r>
          </w:p>
        </w:tc>
        <w:tc>
          <w:tcPr/>
          <w:p>
            <w:pPr>
              <w:pStyle w:val="Compact"/>
              <w:jc w:val="left"/>
            </w:pPr>
            <w:r>
              <w:t xml:space="preserve">1 module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rPr>
                <w:bCs/>
                <w:b/>
              </w:rPr>
              <w:t xml:space="preserve">Brand Identity &amp; Visual Design</w:t>
            </w:r>
            <w:r>
              <w:t xml:space="preserve"> </w:t>
            </w:r>
            <w:r>
              <w:t xml:space="preserve">– Logo refinement, color palette selection, typography system, and brand guidelines document. All visual assets designed specifically for the Chile Santiago market aesthetic and local consumer preferences.</w:t>
            </w:r>
          </w:p>
        </w:tc>
        <w:tc>
          <w:tcPr/>
          <w:p>
            <w:pPr>
              <w:pStyle w:val="Compact"/>
              <w:jc w:val="left"/>
            </w:pPr>
            <w:r>
              <w:t xml:space="preserve">1 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rPr>
                <w:bCs/>
                <w:b/>
              </w:rPr>
              <w:t xml:space="preserve">SEO Optimization &amp; Content Strategy</w:t>
            </w:r>
            <w:r>
              <w:t xml:space="preserve"> </w:t>
            </w:r>
            <w:r>
              <w:t xml:space="preserve">– On-page search engine optimization for the new website, including meta tags, structured data, keyword research targeting Chile Santiago local search terms, and a 3-month content calendar with 12 blog articles in Spanish.</w:t>
            </w:r>
          </w:p>
        </w:tc>
        <w:tc>
          <w:tcPr/>
          <w:p>
            <w:pPr>
              <w:pStyle w:val="Compact"/>
              <w:jc w:val="left"/>
            </w:pPr>
            <w:r>
              <w:t xml:space="preserve">1 engagement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rPr>
                <w:bCs/>
                <w:b/>
              </w:rPr>
              <w:t xml:space="preserve">Monthly Maintenance &amp; Support</w:t>
            </w:r>
            <w:r>
              <w:t xml:space="preserve"> </w:t>
            </w:r>
            <w:r>
              <w:t xml:space="preserve">– Ongoing website maintenance, security updates, performance monitoring, and technical support for a period of 3 months. Includes up to 4 hours of design revisions per month and priority response within 24 business hours.</w:t>
            </w:r>
          </w:p>
        </w:tc>
        <w:tc>
          <w:tcPr/>
          <w:p>
            <w:pPr>
              <w:pStyle w:val="Compact"/>
              <w:jc w:val="left"/>
            </w:pPr>
            <w:r>
              <w:t xml:space="preserve">3 months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06</w:t>
            </w:r>
          </w:p>
        </w:tc>
        <w:tc>
          <w:tcPr/>
          <w:p>
            <w:pPr>
              <w:pStyle w:val="Compact"/>
              <w:jc w:val="left"/>
            </w:pPr>
            <w:r>
              <w:rPr>
                <w:bCs/>
                <w:b/>
              </w:rPr>
              <w:t xml:space="preserve">Training &amp; Documentation</w:t>
            </w:r>
            <w:r>
              <w:t xml:space="preserve"> </w:t>
            </w:r>
            <w:r>
              <w:t xml:space="preserve">– Two on-site training sessions (4 hours each) conducted in Santiago, Chile for the client's marketing team. Includes comprehensive user documentation, video tutorials, and a 50-page administrator manual in Spanish.</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r>
    </w:tbl>
    <w:p>
      <w:pPr>
        <w:pStyle w:val="BodyText"/>
      </w:pPr>
      <w:r>
        <w:t xml:space="preserve">Subtotal:</w:t>
      </w:r>
      <w:r>
        <w:t xml:space="preserve">$5,140,000</w:t>
      </w:r>
    </w:p>
    <w:p>
      <w:pPr>
        <w:pStyle w:val="BodyText"/>
      </w:pPr>
      <w:r>
        <w:t xml:space="preserve">Discount (Early Payment 5%):</w:t>
      </w:r>
      <w:r>
        <w:t xml:space="preserve">-$257,000</w:t>
      </w:r>
    </w:p>
    <w:p>
      <w:pPr>
        <w:pStyle w:val="BodyText"/>
      </w:pPr>
      <w:r>
        <w:t xml:space="preserve">Subtotal after Discount:</w:t>
      </w:r>
      <w:r>
        <w:t xml:space="preserve">$4,883,000</w:t>
      </w:r>
    </w:p>
    <w:p>
      <w:pPr>
        <w:pStyle w:val="BodyText"/>
      </w:pPr>
      <w:r>
        <w:t xml:space="preserve">IVA (19% – Chilean VAT):</w:t>
      </w:r>
      <w:r>
        <w:t xml:space="preserve">$927,770</w:t>
      </w:r>
    </w:p>
    <w:p>
      <w:pPr>
        <w:pStyle w:val="BodyText"/>
      </w:pPr>
      <w:r>
        <w:t xml:space="preserve">TOTAL DUE (CLP):</w:t>
      </w:r>
      <w:r>
        <w:t xml:space="preserve">$5,810,770</w:t>
      </w:r>
    </w:p>
    <w:bookmarkStart w:id="24" w:name="payment-details"/>
    <w:p>
      <w:pPr>
        <w:pStyle w:val="Heading3"/>
      </w:pPr>
      <w:r>
        <w:t xml:space="preserve">Payment Details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Valentina Ríos Fuentes</w:t>
      </w:r>
    </w:p>
    <w:p>
      <w:pPr>
        <w:pStyle w:val="BodyText"/>
      </w:pPr>
      <w:r>
        <w:rPr>
          <w:bCs/>
          <w:b/>
        </w:rPr>
        <w:t xml:space="preserve">Account No.:</w:t>
      </w:r>
      <w:r>
        <w:t xml:space="preserve"> </w:t>
      </w:r>
      <w:r>
        <w:t xml:space="preserve">12345678-9</w:t>
      </w:r>
    </w:p>
    <w:p>
      <w:pPr>
        <w:pStyle w:val="BodyText"/>
      </w:pPr>
      <w:r>
        <w:rPr>
          <w:bCs/>
          <w:b/>
        </w:rPr>
        <w:t xml:space="preserve">RUT:</w:t>
      </w:r>
      <w:r>
        <w:t xml:space="preserve"> </w:t>
      </w:r>
      <w:r>
        <w:t xml:space="preserve">18.456.789-3</w:t>
      </w:r>
    </w:p>
    <w:p>
      <w:pPr>
        <w:pStyle w:val="BodyText"/>
      </w:pPr>
      <w:r>
        <w:rPr>
          <w:bCs/>
          <w:b/>
        </w:rPr>
        <w:t xml:space="preserve">IBAN (CL):</w:t>
      </w:r>
      <w:r>
        <w:t xml:space="preserve"> </w:t>
      </w:r>
      <w:r>
        <w:t xml:space="preserve">CL62 BCI0 1234 5678 9012 3456</w:t>
      </w:r>
    </w:p>
    <w:p>
      <w:pPr>
        <w:pStyle w:val="BodyText"/>
      </w:pPr>
      <w:r>
        <w:rPr>
          <w:bCs/>
          <w:b/>
        </w:rPr>
        <w:t xml:space="preserve">Reference:</w:t>
      </w:r>
      <w:r>
        <w:t xml:space="preserve"> </w:t>
      </w:r>
      <w:r>
        <w:t xml:space="preserve">Invoice DC-2025-00847</w:t>
      </w:r>
    </w:p>
    <w:bookmarkEnd w:id="24"/>
    <w:bookmarkStart w:id="25" w:name="payment-methods-accepted"/>
    <w:p>
      <w:pPr>
        <w:pStyle w:val="Heading3"/>
      </w:pPr>
      <w:r>
        <w:t xml:space="preserve">Payment Methods Accepted</w:t>
      </w:r>
    </w:p>
    <w:p>
      <w:pPr>
        <w:pStyle w:val="FirstParagraph"/>
      </w:pPr>
      <w:r>
        <w:t xml:space="preserve">• Bank Transfer (Transferencia Electrónica)</w:t>
      </w:r>
    </w:p>
    <w:p>
      <w:pPr>
        <w:pStyle w:val="BodyText"/>
      </w:pPr>
      <w:r>
        <w:t xml:space="preserve">• WebPay / Mercado Pago</w:t>
      </w:r>
    </w:p>
    <w:p>
      <w:pPr>
        <w:pStyle w:val="BodyText"/>
      </w:pPr>
      <w:r>
        <w:t xml:space="preserve">• Cheque (Banco de Chile, Santander)</w:t>
      </w:r>
    </w:p>
    <w:p>
      <w:pPr>
        <w:pStyle w:val="BodyText"/>
      </w:pPr>
      <w:r>
        <w:t xml:space="preserve">• Cash (at office, Las Condes, Santiago)</w:t>
      </w:r>
    </w:p>
    <w:p>
      <w:pPr>
        <w:pStyle w:val="BodyText"/>
      </w:pPr>
      <w:r>
        <w:t xml:space="preserve">Late payment penalty: 1.5% per month as per Chilean commercial law (Código de Comercio, Art. 475).</w:t>
      </w:r>
    </w:p>
    <w:bookmarkEnd w:id="25"/>
    <w:bookmarkStart w:id="26" w:name="terms-conditions-invoice-dc-2025-00847"/>
    <w:p>
      <w:pPr>
        <w:pStyle w:val="Heading3"/>
      </w:pPr>
      <w:r>
        <w:t xml:space="preserve">Terms &amp; Conditions – Invoice DC-2025-00847</w:t>
      </w:r>
    </w:p>
    <w:p>
      <w:pPr>
        <w:pStyle w:val="FirstParagraph"/>
      </w:pPr>
      <w:r>
        <w:t xml:space="preserve">This Invoice is issued by Valentina Ríos Fuentes, an independent Web Designer operating in Santiago, Chile, in accordance with the terms of the Service Agreement dated 02 June 2025 between the parties. All services described herein were performed and delivered within the metropolitan area of Chile Santiago, and this document constitutes the final billing statement for the completed project scope.</w:t>
      </w:r>
    </w:p>
    <w:p>
      <w:pPr>
        <w:numPr>
          <w:ilvl w:val="0"/>
          <w:numId w:val="1001"/>
        </w:numPr>
        <w:pStyle w:val="Compact"/>
      </w:pPr>
      <w:r>
        <w:rPr>
          <w:bCs/>
          <w:b/>
        </w:rPr>
        <w:t xml:space="preserve">Payment Deadline:</w:t>
      </w:r>
      <w:r>
        <w:t xml:space="preserve"> </w:t>
      </w:r>
      <w:r>
        <w:t xml:space="preserve">The full amount of this Invoice must be settled no later than 30 June 2025. Payment is due in Chilean Pesos (CLP) to the bank account specified above.</w:t>
      </w:r>
    </w:p>
    <w:p>
      <w:pPr>
        <w:numPr>
          <w:ilvl w:val="0"/>
          <w:numId w:val="1001"/>
        </w:numPr>
        <w:pStyle w:val="Compact"/>
      </w:pPr>
      <w:r>
        <w:rPr>
          <w:bCs/>
          <w:b/>
        </w:rPr>
        <w:t xml:space="preserve">Tax Compliance:</w:t>
      </w:r>
      <w:r>
        <w:t xml:space="preserve"> </w:t>
      </w:r>
      <w:r>
        <w:t xml:space="preserve">The 19% IVA (Impuesto al Valor Agregado) applied on this Invoice is in full compliance with the tax regulations of the Servicio de Impuestos Nacionales (SII) of Chile. This document is issued as a Factura Electrónica (FE) registered under SII code 33.</w:t>
      </w:r>
    </w:p>
    <w:p>
      <w:pPr>
        <w:numPr>
          <w:ilvl w:val="0"/>
          <w:numId w:val="1001"/>
        </w:numPr>
        <w:pStyle w:val="Compact"/>
      </w:pPr>
      <w:r>
        <w:rPr>
          <w:bCs/>
          <w:b/>
        </w:rPr>
        <w:t xml:space="preserve">Intellectual Property:</w:t>
      </w:r>
      <w:r>
        <w:t xml:space="preserve"> </w:t>
      </w:r>
      <w:r>
        <w:t xml:space="preserve">Upon full payment of this Invoice, all design assets, source code, and brand materials created by the Web Designer for the client shall be transferred to Comercial Los Andes SpA. Until payment is confirmed, all rights remain with the Web Designer.</w:t>
      </w:r>
    </w:p>
    <w:p>
      <w:pPr>
        <w:numPr>
          <w:ilvl w:val="0"/>
          <w:numId w:val="1001"/>
        </w:numPr>
        <w:pStyle w:val="Compact"/>
      </w:pPr>
      <w:r>
        <w:rPr>
          <w:bCs/>
          <w:b/>
        </w:rPr>
        <w:t xml:space="preserve">Revisions:</w:t>
      </w:r>
      <w:r>
        <w:t xml:space="preserve"> </w:t>
      </w:r>
      <w:r>
        <w:t xml:space="preserve">The scope of work includes two rounds of design revisions per deliverable. Additional revision cycles beyond the agreed scope will be billed separately at a rate of $85,000 CLP per hour.</w:t>
      </w:r>
    </w:p>
    <w:p>
      <w:pPr>
        <w:numPr>
          <w:ilvl w:val="0"/>
          <w:numId w:val="1001"/>
        </w:numPr>
        <w:pStyle w:val="Compact"/>
      </w:pPr>
      <w:r>
        <w:rPr>
          <w:bCs/>
          <w:b/>
        </w:rPr>
        <w:t xml:space="preserve">Warranty:</w:t>
      </w:r>
      <w:r>
        <w:t xml:space="preserve"> </w:t>
      </w:r>
      <w:r>
        <w:t xml:space="preserve">The Web Designer provides a 90-day warranty on all delivered web design work, covering bugs, layout issues, and functional defects. This warranty does not cover content changes, third-party service failures, or modifications made by unauthorized parties.</w:t>
      </w:r>
    </w:p>
    <w:p>
      <w:pPr>
        <w:numPr>
          <w:ilvl w:val="0"/>
          <w:numId w:val="1001"/>
        </w:numPr>
        <w:pStyle w:val="Compact"/>
      </w:pPr>
      <w:r>
        <w:rPr>
          <w:bCs/>
          <w:b/>
        </w:rPr>
        <w:t xml:space="preserve">Governing Law:</w:t>
      </w:r>
      <w:r>
        <w:t xml:space="preserve"> </w:t>
      </w:r>
      <w:r>
        <w:t xml:space="preserve">This Invoice and all related services are governed by the laws of the Republic of Chile. Any disputes shall be resolved in the competent courts of Santiago, Chile.</w:t>
      </w:r>
    </w:p>
    <w:p>
      <w:pPr>
        <w:numPr>
          <w:ilvl w:val="0"/>
          <w:numId w:val="1001"/>
        </w:numPr>
        <w:pStyle w:val="Compact"/>
      </w:pPr>
      <w:r>
        <w:rPr>
          <w:bCs/>
          <w:b/>
        </w:rPr>
        <w:t xml:space="preserve">Confidentiality:</w:t>
      </w:r>
      <w:r>
        <w:t xml:space="preserve"> </w:t>
      </w:r>
      <w:r>
        <w:t xml:space="preserve">Both parties agree to maintain strict confidentiality regarding business information, client data, and proprietary materials exchanged during the course of this Web Designer engagement in Chile Santiago.</w:t>
      </w:r>
    </w:p>
    <w:p>
      <w:pPr>
        <w:pStyle w:val="FirstParagraph"/>
      </w:pPr>
      <w:r>
        <w:t xml:space="preserve">This Invoice is valid for 30 calendar days from the issue date. After this period, the Web Designer reserves the right to suspend ongoing services and apply the late payment penalty as stated above. Please retain this document for your accounting records and tax filings with the SII.</w:t>
      </w:r>
    </w:p>
    <w:bookmarkEnd w:id="26"/>
    <w:p>
      <w:pPr>
        <w:pStyle w:val="BodyText"/>
      </w:pPr>
      <w:r>
        <w:rPr>
          <w:bCs/>
          <w:b/>
        </w:rPr>
        <w:t xml:space="preserve">DigitalCraft Studio</w:t>
      </w:r>
      <w:r>
        <w:t xml:space="preserve"> </w:t>
      </w:r>
      <w:r>
        <w:t xml:space="preserve">| Valentina Ríos Fuentes – Web Designer | Santiago, Chile</w:t>
      </w:r>
    </w:p>
    <w:p>
      <w:pPr>
        <w:pStyle w:val="BodyText"/>
      </w:pPr>
      <w:r>
        <w:t xml:space="preserve">RUT: 18.456.789-3 | Av. Apoquindo 4501, Of. 1204, Las Condes, Santiago, Chile</w:t>
      </w:r>
    </w:p>
    <w:p>
      <w:pPr>
        <w:pStyle w:val="BodyText"/>
      </w:pPr>
      <w:r>
        <w:t xml:space="preserve">Phone: +56 2 2345 6789 | Email: billing@digitalcraft.cl | Web: www.digitalcraft.cl</w:t>
      </w:r>
    </w:p>
    <w:p>
      <w:pPr>
        <w:pStyle w:val="BodyText"/>
      </w:pPr>
      <w:r>
        <w:t xml:space="preserve">Thank you for your business. This Invoice was generated electronically and is valid without a physical signature per Chilean electronic document law (Ley 19.799).</w:t>
      </w:r>
    </w:p>
    <w:p>
      <w:pPr>
        <w:pStyle w:val="BodyText"/>
      </w:pPr>
      <w:r>
        <w:t xml:space="preserve">Invoice DC-2025-00847 | Page 1 of 1 | Generated: 15/06/2025 10:32 AM (GMT-4, Chile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Chile Santiago</dc:title>
  <dc:creator/>
  <dc:language>en</dc:language>
  <cp:keywords/>
  <dcterms:created xsi:type="dcterms:W3CDTF">2026-10-10T02:32:08Z</dcterms:created>
  <dcterms:modified xsi:type="dcterms:W3CDTF">2026-10-10T02:32:08Z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