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cairo-pixel-studio"/>
    <w:p>
      <w:pPr>
        <w:pStyle w:val="Heading1"/>
      </w:pPr>
      <w:r>
        <w:t xml:space="preserve">Cairo Pixel Studio</w:t>
      </w:r>
    </w:p>
    <w:p>
      <w:pPr>
        <w:pStyle w:val="FirstParagraph"/>
      </w:pPr>
      <w:r>
        <w:t xml:space="preserve">Professional Web Designer &amp; Digital Solutions</w:t>
      </w:r>
    </w:p>
    <w:p>
      <w:pPr>
        <w:pStyle w:val="BodyText"/>
      </w:pPr>
      <w:r>
        <w:t xml:space="preserve">127 Tahrir Square, Downtown District</w:t>
      </w:r>
    </w:p>
    <w:p>
      <w:pPr>
        <w:pStyle w:val="BodyText"/>
      </w:pPr>
      <w:r>
        <w:t xml:space="preserve">Cairo, Egypt 11511</w:t>
      </w:r>
    </w:p>
    <w:p>
      <w:pPr>
        <w:pStyle w:val="BodyText"/>
      </w:pPr>
      <w:r>
        <w:t xml:space="preserve">Tel: +20 2 2578 4432 | Email: billing@cairopixelstudio.com</w:t>
      </w:r>
    </w:p>
    <w:p>
      <w:pPr>
        <w:pStyle w:val="BodyText"/>
      </w:pPr>
      <w:r>
        <w:t xml:space="preserve">Tax Registration No. (TRN): 512-984-736-201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CPS-2025-00472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Web Designer Services</w:t>
      </w:r>
    </w:p>
    <w:bookmarkEnd w:id="21"/>
    <w:bookmarkStart w:id="22" w:name="billed-to"/>
    <w:p>
      <w:pPr>
        <w:pStyle w:val="Heading3"/>
      </w:pPr>
      <w:r>
        <w:t xml:space="preserve">Billed To</w:t>
      </w:r>
    </w:p>
    <w:p>
      <w:pPr>
        <w:pStyle w:val="FirstParagraph"/>
      </w:pPr>
      <w:r>
        <w:rPr>
          <w:bCs/>
          <w:b/>
        </w:rPr>
        <w:t xml:space="preserve">Nile Horizon Trading Co.</w:t>
      </w:r>
    </w:p>
    <w:p>
      <w:pPr>
        <w:pStyle w:val="BodyText"/>
      </w:pPr>
      <w:r>
        <w:t xml:space="preserve">Attn: Mr. Ahmed El-Sayed, Procurement Manager</w:t>
      </w:r>
    </w:p>
    <w:p>
      <w:pPr>
        <w:pStyle w:val="BodyText"/>
      </w:pPr>
      <w:r>
        <w:t xml:space="preserve">45 Corniche El-Nil, Zamalek</w:t>
      </w:r>
    </w:p>
    <w:p>
      <w:pPr>
        <w:pStyle w:val="BodyText"/>
      </w:pPr>
      <w:r>
        <w:t xml:space="preserve">Cairo, Egypt 11211</w:t>
      </w:r>
    </w:p>
    <w:p>
      <w:pPr>
        <w:pStyle w:val="BodyText"/>
      </w:pPr>
      <w:r>
        <w:t xml:space="preserve">Tel: +20 2 2735 8891</w:t>
      </w:r>
    </w:p>
    <w:p>
      <w:pPr>
        <w:pStyle w:val="BodyText"/>
      </w:pPr>
      <w:r>
        <w:t xml:space="preserve">Email: ahmed.elsayed@nilehorizon.com.eg</w:t>
      </w:r>
    </w:p>
    <w:p>
      <w:pPr>
        <w:pStyle w:val="BodyText"/>
      </w:pPr>
      <w:r>
        <w:t xml:space="preserve">Client Tax ID: 554-221-890-337</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Corporate Website Redesign</w:t>
      </w:r>
    </w:p>
    <w:p>
      <w:pPr>
        <w:pStyle w:val="BodyText"/>
      </w:pPr>
      <w:r>
        <w:rPr>
          <w:bCs/>
          <w:b/>
        </w:rPr>
        <w:t xml:space="preserve">Contract No.:</w:t>
      </w:r>
      <w:r>
        <w:t xml:space="preserve"> </w:t>
      </w:r>
      <w:r>
        <w:t xml:space="preserve">NHT-CPS-2025-019</w:t>
      </w:r>
    </w:p>
    <w:p>
      <w:pPr>
        <w:pStyle w:val="BodyText"/>
      </w:pPr>
      <w:r>
        <w:rPr>
          <w:bCs/>
          <w:b/>
        </w:rPr>
        <w:t xml:space="preserve">Service Category:</w:t>
      </w:r>
      <w:r>
        <w:t xml:space="preserve"> </w:t>
      </w:r>
      <w:r>
        <w:t xml:space="preserve">Web Design &amp; Development</w:t>
      </w:r>
    </w:p>
    <w:p>
      <w:pPr>
        <w:pStyle w:val="BodyText"/>
      </w:pPr>
      <w:r>
        <w:rPr>
          <w:bCs/>
          <w:b/>
        </w:rPr>
        <w:t xml:space="preserve">Location of Work:</w:t>
      </w:r>
      <w:r>
        <w:t xml:space="preserve"> </w:t>
      </w:r>
      <w:r>
        <w:t xml:space="preserve">Egypt Cairo</w:t>
      </w:r>
    </w:p>
    <w:p>
      <w:pPr>
        <w:pStyle w:val="BodyText"/>
      </w:pPr>
      <w:r>
        <w:rPr>
          <w:bCs/>
          <w:b/>
        </w:rPr>
        <w:t xml:space="preserve">Delivery Method:</w:t>
      </w:r>
      <w:r>
        <w:t xml:space="preserve"> </w:t>
      </w:r>
      <w:r>
        <w:t xml:space="preserve">On-site &amp; Remote</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Web Designer Services</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UX/UI Design for 12-page corporate website including wireframes, mockups, and interactive prototypes. Web Designer consultation sessions included.</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Responsive web development (HTML5, CSS3, JavaScript) ensuring full compatibility across all devices. Custom CMS integration for content management.</w:t>
            </w:r>
          </w:p>
        </w:tc>
        <w:tc>
          <w:tcPr/>
          <w:p>
            <w:pPr>
              <w:pStyle w:val="Compact"/>
              <w:jc w:val="left"/>
            </w:pPr>
            <w:r>
              <w:t xml:space="preserve">1</w:t>
            </w:r>
          </w:p>
        </w:tc>
        <w:tc>
          <w:tcPr/>
          <w:p>
            <w:pPr>
              <w:pStyle w:val="Compact"/>
              <w:jc w:val="left"/>
            </w:pPr>
            <w:r>
              <w:t xml:space="preserve">62,500.00</w:t>
            </w:r>
          </w:p>
        </w:tc>
        <w:tc>
          <w:tcPr/>
          <w:p>
            <w:pPr>
              <w:pStyle w:val="Compact"/>
              <w:jc w:val="left"/>
            </w:pPr>
            <w:r>
              <w:t xml:space="preserve">62,500.00</w:t>
            </w:r>
          </w:p>
        </w:tc>
      </w:tr>
      <w:tr>
        <w:tc>
          <w:tcPr/>
          <w:p>
            <w:pPr>
              <w:pStyle w:val="Compact"/>
              <w:jc w:val="left"/>
            </w:pPr>
            <w:r>
              <w:t xml:space="preserve">3</w:t>
            </w:r>
          </w:p>
        </w:tc>
        <w:tc>
          <w:tcPr/>
          <w:p>
            <w:pPr>
              <w:pStyle w:val="Compact"/>
              <w:jc w:val="left"/>
            </w:pPr>
            <w:r>
              <w:t xml:space="preserve">Custom graphic design package: logo refinement, icon set (25 icons), banner designs, and social media templates tailored for the Egypt Cairo market.</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4</w:t>
            </w:r>
          </w:p>
        </w:tc>
        <w:tc>
          <w:tcPr/>
          <w:p>
            <w:pPr>
              <w:pStyle w:val="Compact"/>
              <w:jc w:val="left"/>
            </w:pPr>
            <w:r>
              <w:t xml:space="preserve">SEO optimization and performance tuning: page speed optimization, meta-tag configuration, structured data markup, and local SEO targeting for Cairo, Egypt.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Three (3) rounds of revision and client feedback integration as per the Web Designer service agreement. Includes on-site meetings at the client office in Cairo.</w:t>
            </w:r>
          </w:p>
        </w:tc>
        <w:tc>
          <w:tcPr/>
          <w:p>
            <w:pPr>
              <w:pStyle w:val="Compact"/>
              <w:jc w:val="left"/>
            </w:pPr>
            <w:r>
              <w:t xml:space="preserve">3</w:t>
            </w:r>
          </w:p>
        </w:tc>
        <w:tc>
          <w:tcPr/>
          <w:p>
            <w:pPr>
              <w:pStyle w:val="Compact"/>
              <w:jc w:val="left"/>
            </w:pPr>
            <w:r>
              <w:t xml:space="preserve">3,500.00</w:t>
            </w:r>
          </w:p>
        </w:tc>
        <w:tc>
          <w:tcPr/>
          <w:p>
            <w:pPr>
              <w:pStyle w:val="Compact"/>
              <w:jc w:val="left"/>
            </w:pPr>
            <w:r>
              <w:t xml:space="preserve">10,500.00</w:t>
            </w:r>
          </w:p>
        </w:tc>
      </w:tr>
      <w:tr>
        <w:tc>
          <w:tcPr/>
          <w:p>
            <w:pPr>
              <w:pStyle w:val="Compact"/>
              <w:jc w:val="left"/>
            </w:pPr>
            <w:r>
              <w:t xml:space="preserve">6</w:t>
            </w:r>
          </w:p>
        </w:tc>
        <w:tc>
          <w:tcPr/>
          <w:p>
            <w:pPr>
              <w:pStyle w:val="Compact"/>
              <w:jc w:val="left"/>
            </w:pPr>
            <w:r>
              <w:t xml:space="preserve">Post-launch support and maintenance (30 days): bug fixes, minor content updates, security patching, and Web Designer availability for urgent queries.</w:t>
            </w:r>
          </w:p>
        </w:tc>
        <w:tc>
          <w:tcPr/>
          <w:p>
            <w:pPr>
              <w:pStyle w:val="Compact"/>
              <w:jc w:val="left"/>
            </w:pPr>
            <w:r>
              <w:t xml:space="preserve">1</w:t>
            </w:r>
          </w:p>
        </w:tc>
        <w:tc>
          <w:tcPr/>
          <w:p>
            <w:pPr>
              <w:pStyle w:val="Compact"/>
              <w:jc w:val="left"/>
            </w:pPr>
            <w:r>
              <w:t xml:space="preserve">8,250.00</w:t>
            </w:r>
          </w:p>
        </w:tc>
        <w:tc>
          <w:tcPr/>
          <w:p>
            <w:pPr>
              <w:pStyle w:val="Compact"/>
              <w:jc w:val="left"/>
            </w:pPr>
            <w:r>
              <w:t xml:space="preserve">8,250.00</w:t>
            </w:r>
          </w:p>
        </w:tc>
      </w:tr>
      <w:tr>
        <w:tc>
          <w:tcPr/>
          <w:p>
            <w:pPr>
              <w:pStyle w:val="Compact"/>
              <w:jc w:val="left"/>
            </w:pPr>
            <w:r>
              <w:t xml:space="preserve">7</w:t>
            </w:r>
          </w:p>
        </w:tc>
        <w:tc>
          <w:tcPr/>
          <w:p>
            <w:pPr>
              <w:pStyle w:val="Compact"/>
              <w:jc w:val="left"/>
            </w:pPr>
            <w:r>
              <w:t xml:space="preserve">Training session for client staff (4 hours): CMS usage, content upload procedures, and basic troubleshooting. Conducted at the Cairo Pixel Studio office, Egypt Cairo.</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162,000.00 EGP</w:t>
            </w:r>
          </w:p>
        </w:tc>
      </w:tr>
      <w:tr>
        <w:tc>
          <w:tcPr/>
          <w:p>
            <w:pPr>
              <w:pStyle w:val="Compact"/>
              <w:jc w:val="left"/>
            </w:pPr>
            <w:r>
              <w:t xml:space="preserve">VAT (14% - Egyptian Tax Authority)</w:t>
            </w:r>
          </w:p>
        </w:tc>
        <w:tc>
          <w:tcPr/>
          <w:p>
            <w:pPr>
              <w:pStyle w:val="Compact"/>
              <w:jc w:val="left"/>
            </w:pPr>
            <w:r>
              <w:t xml:space="preserve">22,680.00 EGP</w:t>
            </w:r>
          </w:p>
        </w:tc>
      </w:tr>
      <w:tr>
        <w:tc>
          <w:tcPr/>
          <w:p>
            <w:pPr>
              <w:pStyle w:val="Compact"/>
              <w:jc w:val="left"/>
            </w:pPr>
            <w:r>
              <w:t xml:space="preserve">Discount (Early Payment 5%)</w:t>
            </w:r>
          </w:p>
        </w:tc>
        <w:tc>
          <w:tcPr/>
          <w:p>
            <w:pPr>
              <w:pStyle w:val="Compact"/>
              <w:jc w:val="left"/>
            </w:pPr>
            <w:r>
              <w:t xml:space="preserve">-8,100.00 EGP</w:t>
            </w:r>
          </w:p>
        </w:tc>
      </w:tr>
      <w:tr>
        <w:tc>
          <w:tcPr/>
          <w:p>
            <w:pPr>
              <w:pStyle w:val="Compact"/>
              <w:jc w:val="left"/>
            </w:pPr>
            <w:r>
              <w:t xml:space="preserve">Grand Total Due</w:t>
            </w:r>
          </w:p>
        </w:tc>
        <w:tc>
          <w:tcPr/>
          <w:p>
            <w:pPr>
              <w:pStyle w:val="Compact"/>
              <w:jc w:val="left"/>
            </w:pPr>
            <w:r>
              <w:t xml:space="preserve">176,580.00 EGP</w:t>
            </w:r>
          </w:p>
        </w:tc>
      </w:tr>
    </w:tbl>
    <w:bookmarkStart w:id="24" w:name="invoice-notes-payment-instructions"/>
    <w:p>
      <w:pPr>
        <w:pStyle w:val="Heading3"/>
      </w:pPr>
      <w:r>
        <w:t xml:space="preserve">Invoice Notes &amp; Payment Instructions</w:t>
      </w:r>
    </w:p>
    <w:p>
      <w:pPr>
        <w:pStyle w:val="FirstParagraph"/>
      </w:pPr>
      <w:r>
        <w:t xml:space="preserve">This Invoice is issued by Cairo Pixel Studio, a registered Web Designer and digital agency operating in Egypt Cairo, in accordance with the Egyptian Tax Authority regulations and the applicable commercial code. All services described herein were rendered by our in-house Web Designer team under the supervision of the Lead Creative Director.</w:t>
      </w:r>
    </w:p>
    <w:p>
      <w:pPr>
        <w:pStyle w:val="BodyText"/>
      </w:pPr>
      <w:r>
        <w:rPr>
          <w:bCs/>
          <w:b/>
        </w:rPr>
        <w:t xml:space="preserve">Payment Method:</w:t>
      </w:r>
      <w:r>
        <w:t xml:space="preserve"> </w:t>
      </w:r>
      <w:r>
        <w:t xml:space="preserve">Bank Transfer to Cairo Pixel Studio, Commercial International Bank (CIB), Branch: Tahrir Square, Cairo, Egypt. Account Name: Cairo Pixel Studio. Account No.: 1004-5521-8890-3371. SWIFT: CIBEGCAI. Please reference Invoice No. CPS-2025-00472 in your transfer memo.</w:t>
      </w:r>
    </w:p>
    <w:p>
      <w:pPr>
        <w:pStyle w:val="BodyText"/>
      </w:pPr>
      <w:r>
        <w:rPr>
          <w:bCs/>
          <w:b/>
        </w:rPr>
        <w:t xml:space="preserve">Important:</w:t>
      </w:r>
      <w:r>
        <w:t xml:space="preserve"> </w:t>
      </w:r>
      <w:r>
        <w:t xml:space="preserve">This Invoice must be settled within fifteen (15) calendar days from the Invoice date. Late payments will incur a penalty of 2% per month as stipulated in the service agreement. All amounts are denominated in Egyptian Pounds (EGP) and are subject to the 14% Value Added Tax (VAT) as mandated by the Egyptian Tax Authority.</w:t>
      </w:r>
    </w:p>
    <w:bookmarkEnd w:id="24"/>
    <w:bookmarkStart w:id="25" w:name="terms-conditions-of-this-invoice"/>
    <w:p>
      <w:pPr>
        <w:pStyle w:val="Heading3"/>
      </w:pPr>
      <w:r>
        <w:t xml:space="preserve">Terms &amp; Conditions of This Invoice</w:t>
      </w:r>
    </w:p>
    <w:p>
      <w:pPr>
        <w:numPr>
          <w:ilvl w:val="0"/>
          <w:numId w:val="1001"/>
        </w:numPr>
        <w:pStyle w:val="Compact"/>
      </w:pPr>
      <w:r>
        <w:t xml:space="preserve">This Invoice constitutes a formal request for payment for Web Designer services rendered by Cairo Pixel Studio in Egypt Cairo. Acceptance of this Invoice implies agreement to all terms stated herein.</w:t>
      </w:r>
    </w:p>
    <w:p>
      <w:pPr>
        <w:numPr>
          <w:ilvl w:val="0"/>
          <w:numId w:val="1001"/>
        </w:numPr>
        <w:pStyle w:val="Compact"/>
      </w:pPr>
      <w:r>
        <w:t xml:space="preserve">All intellectual property rights to the final web design deliverables shall transfer to the client upon full and final payment of this Invoice. Until such payment is received, all work-in-progress materials remain the exclusive property of the Web Designer.</w:t>
      </w:r>
    </w:p>
    <w:p>
      <w:pPr>
        <w:numPr>
          <w:ilvl w:val="0"/>
          <w:numId w:val="1001"/>
        </w:numPr>
        <w:pStyle w:val="Compact"/>
      </w:pPr>
      <w:r>
        <w:t xml:space="preserve">The Web Designer reserves the right to suspend ongoing work or post-launch support services if payment is not received by the stated due date. No liability shall be accepted for delays caused by non-payment.</w:t>
      </w:r>
    </w:p>
    <w:p>
      <w:pPr>
        <w:numPr>
          <w:ilvl w:val="0"/>
          <w:numId w:val="1001"/>
        </w:numPr>
        <w:pStyle w:val="Compact"/>
      </w:pPr>
      <w:r>
        <w:t xml:space="preserve">Any disputes arising from this Invoice shall be governed by the laws of the Arab Republic of Egypt and shall be subject to the exclusive jurisdiction of the competent courts in Cairo, Egypt.</w:t>
      </w:r>
    </w:p>
    <w:p>
      <w:pPr>
        <w:numPr>
          <w:ilvl w:val="0"/>
          <w:numId w:val="1001"/>
        </w:numPr>
        <w:pStyle w:val="Compact"/>
      </w:pPr>
      <w:r>
        <w:t xml:space="preserve">This Invoice is valid for ninety (90) days from the date of issue. After this period, the Invoice may be reissued with updated tax calculations if applicable rates have changed.</w:t>
      </w:r>
    </w:p>
    <w:p>
      <w:pPr>
        <w:numPr>
          <w:ilvl w:val="0"/>
          <w:numId w:val="1001"/>
        </w:numPr>
        <w:pStyle w:val="Compact"/>
      </w:pPr>
      <w:r>
        <w:t xml:space="preserve">Cairo Pixel Studio is a licensed Web Designer firm registered with the Egyptian Ministry of Trade and Industry. All services are performed in compliance with Egyptian data protection regulations and the Personal Data Protection Law (Law No. 151 of 2020).</w:t>
      </w:r>
    </w:p>
    <w:p>
      <w:pPr>
        <w:numPr>
          <w:ilvl w:val="0"/>
          <w:numId w:val="1001"/>
        </w:numPr>
        <w:pStyle w:val="Compact"/>
      </w:pPr>
      <w:r>
        <w:t xml:space="preserve">For any queries regarding this Invoice, please contact our billing department at billing@cairopixelstudio.com or call +20 2 2578 4432, Monday through Friday, 9:00 AM to 5:00 PM Cairo time.</w:t>
      </w:r>
    </w:p>
    <w:bookmarkEnd w:id="25"/>
    <w:p>
      <w:pPr>
        <w:pStyle w:val="FirstParagraph"/>
      </w:pPr>
      <w:r>
        <w:rPr>
          <w:bCs/>
          <w:b/>
        </w:rPr>
        <w:t xml:space="preserve">Cairo Pixel Studio</w:t>
      </w:r>
      <w:r>
        <w:t xml:space="preserve"> </w:t>
      </w:r>
      <w:r>
        <w:t xml:space="preserve">| Professional Web Designer &amp; Digital Agency | Egypt Cairo</w:t>
      </w:r>
    </w:p>
    <w:p>
      <w:pPr>
        <w:pStyle w:val="BodyText"/>
      </w:pPr>
      <w:r>
        <w:t xml:space="preserve">127 Tahrir Square, Downtown District, Cairo, Egypt 11511 | TRN: 512-984-736-201</w:t>
      </w:r>
    </w:p>
    <w:p>
      <w:pPr>
        <w:pStyle w:val="BodyText"/>
      </w:pPr>
      <w:r>
        <w:t xml:space="preserve">This is a computer-generated Invoice and does not require a physical signature. It is valid as an electronic document under Egyptian law.</w:t>
      </w:r>
    </w:p>
    <w:p>
      <w:pPr>
        <w:pStyle w:val="BodyText"/>
      </w:pPr>
      <w:r>
        <w:t xml:space="preserve">Thank you for choosing Cairo Pixel Studio as your trusted Web Designer partner in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Egypt Cairo</dc:title>
  <dc:creator/>
  <dc:language>en</dc:language>
  <cp:keywords/>
  <dcterms:created xsi:type="dcterms:W3CDTF">2026-10-10T01:14:59Z</dcterms:created>
  <dcterms:modified xsi:type="dcterms:W3CDTF">2026-10-10T01:14:59Z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