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0" w:name="digitalcraft-studio-gmbh"/>
    <w:p>
      <w:pPr>
        <w:pStyle w:val="Heading1"/>
      </w:pPr>
      <w:r>
        <w:t xml:space="preserve">DigitalCraft Studio GmbH</w:t>
      </w:r>
    </w:p>
    <w:p>
      <w:pPr>
        <w:pStyle w:val="FirstParagraph"/>
      </w:pPr>
      <w:r>
        <w:t xml:space="preserve">Web Designer &amp; Digital Solutions</w:t>
      </w:r>
    </w:p>
    <w:p>
      <w:pPr>
        <w:pStyle w:val="BodyText"/>
      </w:pPr>
      <w:r>
        <w:t xml:space="preserve">Müllerstraße 42, 80469 Munich, Germany</w:t>
      </w:r>
    </w:p>
    <w:p>
      <w:pPr>
        <w:pStyle w:val="BodyText"/>
      </w:pPr>
      <w:r>
        <w:t xml:space="preserve">Phone: +49 89 1234 5678</w:t>
      </w:r>
    </w:p>
    <w:p>
      <w:pPr>
        <w:pStyle w:val="BodyText"/>
      </w:pPr>
      <w:r>
        <w:t xml:space="preserve">Email: billing@digitalcraft-studio.de</w:t>
      </w:r>
    </w:p>
    <w:p>
      <w:pPr>
        <w:pStyle w:val="BodyText"/>
      </w:pPr>
      <w:r>
        <w:t xml:space="preserve">VAT ID (USt-IdNr.): DE315489201</w:t>
      </w:r>
    </w:p>
    <w:p>
      <w:pPr>
        <w:pStyle w:val="BodyText"/>
      </w:pPr>
      <w:r>
        <w:t xml:space="preserve">HRB 245678, Amtsgericht Munich</w:t>
      </w:r>
    </w:p>
    <w:p>
      <w:pPr>
        <w:pStyle w:val="BodyText"/>
      </w:pPr>
      <w:r>
        <w:t xml:space="preserve">Web Designer – Munich, Germany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INV-2025-00472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May 2025 – 31 May 2025</w:t>
      </w:r>
    </w:p>
    <w:p>
      <w:pPr>
        <w:pStyle w:val="BodyText"/>
      </w:pPr>
      <w:r>
        <w:rPr>
          <w:bCs/>
          <w:b/>
        </w:rPr>
        <w:t xml:space="preserve">Country of Service:</w:t>
      </w:r>
      <w:r>
        <w:t xml:space="preserve"> </w:t>
      </w:r>
      <w:r>
        <w:t xml:space="preserve">Germany Munich</w:t>
      </w:r>
    </w:p>
    <w:bookmarkEnd w:id="21"/>
    <w:bookmarkStart w:id="22" w:name="bill-from-web-designer"/>
    <w:p>
      <w:pPr>
        <w:pStyle w:val="Heading3"/>
      </w:pPr>
      <w:r>
        <w:t xml:space="preserve">Bill From (Web Designer)</w:t>
      </w:r>
    </w:p>
    <w:p>
      <w:pPr>
        <w:pStyle w:val="FirstParagraph"/>
      </w:pPr>
      <w:r>
        <w:rPr>
          <w:bCs/>
          <w:b/>
        </w:rPr>
        <w:t xml:space="preserve">DigitalCraft Studio GmbH</w:t>
      </w:r>
    </w:p>
    <w:p>
      <w:pPr>
        <w:pStyle w:val="BodyText"/>
      </w:pPr>
      <w:r>
        <w:t xml:space="preserve">Attn: Alexander Brandt, Lead Web Designer</w:t>
      </w:r>
    </w:p>
    <w:p>
      <w:pPr>
        <w:pStyle w:val="BodyText"/>
      </w:pPr>
      <w:r>
        <w:t xml:space="preserve">Müllerstraße 42</w:t>
      </w:r>
    </w:p>
    <w:p>
      <w:pPr>
        <w:pStyle w:val="BodyText"/>
      </w:pPr>
      <w:r>
        <w:t xml:space="preserve">80469 Munich, Germany</w:t>
      </w:r>
    </w:p>
    <w:p>
      <w:pPr>
        <w:pStyle w:val="BodyText"/>
      </w:pPr>
      <w:r>
        <w:t xml:space="preserve">Tax Number (Steuernummer): 143/245/67890</w:t>
      </w:r>
    </w:p>
    <w:bookmarkEnd w:id="22"/>
    <w:bookmarkStart w:id="23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Bavaria Retail Group AG</w:t>
      </w:r>
    </w:p>
    <w:p>
      <w:pPr>
        <w:pStyle w:val="BodyText"/>
      </w:pPr>
      <w:r>
        <w:t xml:space="preserve">Attn: Dr. Sabine Hoffmann, CFO</w:t>
      </w:r>
    </w:p>
    <w:p>
      <w:pPr>
        <w:pStyle w:val="BodyText"/>
      </w:pPr>
      <w:r>
        <w:t xml:space="preserve">Ludwigstraße 18</w:t>
      </w:r>
    </w:p>
    <w:p>
      <w:pPr>
        <w:pStyle w:val="BodyText"/>
      </w:pPr>
      <w:r>
        <w:t xml:space="preserve">80539 Munich, Germany</w:t>
      </w:r>
    </w:p>
    <w:p>
      <w:pPr>
        <w:pStyle w:val="BodyText"/>
      </w:pPr>
      <w:r>
        <w:t xml:space="preserve">VAT ID: DE298765431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 – Web Designer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 / 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website design and development for corporate e-commerce platform. Includes responsive UI/UX design, front-end implementation in HTML5, CSS3, and JavaScript, and CMS integration. Web Designer services performed on-site in Germany Munich.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Project: BavariaShop v2.0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identity and visual design system creation. The Web Designer developed a comprehensive style guide including typography, color palette, iconography, and component library for consistent digital presence across all platforms.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Deliverable: Brand Kit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Performance optimization and accessibility audit (WCAG 2.1 AA compliance). The Web Designer conducted a thorough technical review of the existing website infrastructure, implementing lazy loading, image optimization, and semantic markup improvements.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Report: Perf-Audit-0525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€2,280.00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Mobile application landing page design and A/B testing framework setup. Web Designer created three distinct landing page variants and configured the analytics tracking for conversion optimization in the Germany Munich market.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Project: MobileLP-Q2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€3,040.00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 technical support, content updates, and minor design revisions for the month of May 2025. Includes bi-weekly consultation calls with the client team in Munich, Germany, and priority bug-fix turnaround within 24 hours.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Retainer: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€1,520.00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€22,040.00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(Mehrwertsteuer) 19%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€4,187.60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(Gesamtbetrag)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€26,227.60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(SEPA)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BayernSparkasse Munich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DE89 5001 0517 0648 4898 90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BYLADEM1001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INV-2025-00472 / Bavaria Retail Group AG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 from the date of this Invoice. Please ensure the full amount of €26,227.60 is transferred by 30 June 2025 to avoid late payment interest as stipulated under § 288 of the German Civil Code (BGB).</w:t>
      </w:r>
    </w:p>
    <w:bookmarkEnd w:id="24"/>
    <w:bookmarkStart w:id="25" w:name="notes-and-terms-of-service"/>
    <w:p>
      <w:pPr>
        <w:pStyle w:val="Heading3"/>
      </w:pPr>
      <w:r>
        <w:t xml:space="preserve">Notes and Terms of Service</w:t>
      </w:r>
    </w:p>
    <w:p>
      <w:pPr>
        <w:pStyle w:val="FirstParagraph"/>
      </w:pPr>
      <w:r>
        <w:t xml:space="preserve">This Invoice is issued by DigitalCraft Studio GmbH, a registered Web Designer and digital agency operating in Germany Munich, in accordance with the German Commercial Code (Handelsgesetzbuch) and applicable tax regulations of the Federal Republic of Germany.</w:t>
      </w:r>
    </w:p>
    <w:p>
      <w:pPr>
        <w:numPr>
          <w:ilvl w:val="0"/>
          <w:numId w:val="1001"/>
        </w:numPr>
        <w:pStyle w:val="Compact"/>
      </w:pPr>
      <w:r>
        <w:t xml:space="preserve">All Web Designer services described in this Invoice were rendered between 01 May 2025 and 31 May 2025 at the client's premises and the studio's office in Munich, Germany.</w:t>
      </w:r>
    </w:p>
    <w:p>
      <w:pPr>
        <w:numPr>
          <w:ilvl w:val="0"/>
          <w:numId w:val="1001"/>
        </w:numPr>
        <w:pStyle w:val="Compact"/>
      </w:pPr>
      <w:r>
        <w:t xml:space="preserve">The Web Designer retains full intellectual property rights to all source code, design assets, and proprietary tools until full payment of this Invoice has been received and confirmed in writing.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governed by the laws of the Federal Republic of Germany, with exclusive jurisdiction of the competent courts in Munich, Germany.</w:t>
      </w:r>
    </w:p>
    <w:p>
      <w:pPr>
        <w:numPr>
          <w:ilvl w:val="0"/>
          <w:numId w:val="1001"/>
        </w:numPr>
        <w:pStyle w:val="Compact"/>
      </w:pPr>
      <w:r>
        <w:t xml:space="preserve">This Invoice constitutes a final and binding statement of services rendered. Amendments or corrections must be submitted in writing within 14 calendar days of the Invoice date.</w:t>
      </w:r>
    </w:p>
    <w:p>
      <w:pPr>
        <w:numPr>
          <w:ilvl w:val="0"/>
          <w:numId w:val="1001"/>
        </w:numPr>
        <w:pStyle w:val="Compact"/>
      </w:pPr>
      <w:r>
        <w:t xml:space="preserve">For questions regarding this Invoice or the Web Designer services provided, please contact our billing department at billing@digitalcraft-studio.de or by phone at +49 89 1234 5678, Monday through Friday, 09:00–17:00 CET.</w:t>
      </w:r>
    </w:p>
    <w:bookmarkEnd w:id="25"/>
    <w:p>
      <w:pPr>
        <w:pStyle w:val="FirstParagraph"/>
      </w:pPr>
      <w:r>
        <w:rPr>
          <w:bCs/>
          <w:b/>
        </w:rPr>
        <w:t xml:space="preserve">DigitalCraft Studio GmbH</w:t>
      </w:r>
      <w:r>
        <w:t xml:space="preserve"> </w:t>
      </w:r>
      <w:r>
        <w:t xml:space="preserve">– Web Designer &amp; Digital Solutions | Müllerstraße 42, 80469 Munich, Germany</w:t>
      </w:r>
    </w:p>
    <w:p>
      <w:pPr>
        <w:pStyle w:val="BodyText"/>
      </w:pPr>
      <w:r>
        <w:t xml:space="preserve">Managing Director: Alexander Brandt | HRB 245678, Amtsgericht Munich | VAT ID: DE315489201</w:t>
      </w:r>
    </w:p>
    <w:p>
      <w:pPr>
        <w:pStyle w:val="BodyText"/>
      </w:pPr>
      <w:r>
        <w:t xml:space="preserve">This Invoice was generated electronically and is valid without a physical signature pursuant to § 126a BGB. Document ID: INV-2025-00472 | Generated: 15.06.2025 09:42 CET</w:t>
      </w:r>
    </w:p>
    <w:p>
      <w:pPr>
        <w:pStyle w:val="BodyText"/>
      </w:pPr>
      <w:r>
        <w:t xml:space="preserve">Thank you for choosing our Web Designer services in Germany Munich. We look forward to continuing our successful partnership.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Web Designer Services - Germany Munich</dc:title>
  <dc:creator/>
  <dc:language>en</dc:language>
  <cp:keywords/>
  <dcterms:created xsi:type="dcterms:W3CDTF">2026-10-10T05:42:16Z</dcterms:created>
  <dcterms:modified xsi:type="dcterms:W3CDTF">2026-10-10T05:42:16Z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