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ixelcraft-digital-studio"/>
    <w:p>
      <w:pPr>
        <w:pStyle w:val="Heading1"/>
      </w:pPr>
      <w:r>
        <w:t xml:space="preserve">PixelCraft Digital Studio</w:t>
      </w:r>
    </w:p>
    <w:p>
      <w:pPr>
        <w:pStyle w:val="FirstParagraph"/>
      </w:pPr>
      <w:r>
        <w:t xml:space="preserve">Web Designer &amp; Creative Solutions Provider</w:t>
      </w:r>
    </w:p>
    <w:p>
      <w:pPr>
        <w:pStyle w:val="BodyText"/>
      </w:pPr>
      <w:r>
        <w:t xml:space="preserve">42, 100 Feet Road, Indiranagar</w:t>
      </w:r>
    </w:p>
    <w:p>
      <w:pPr>
        <w:pStyle w:val="BodyText"/>
      </w:pPr>
      <w:r>
        <w:t xml:space="preserve">Bangalore, Karnataka – 560038, India</w:t>
      </w:r>
    </w:p>
    <w:p>
      <w:pPr>
        <w:pStyle w:val="BodyText"/>
      </w:pPr>
      <w:r>
        <w:t xml:space="preserve">GSTIN: 29ABCDE1234F1Z5</w:t>
      </w:r>
    </w:p>
    <w:p>
      <w:pPr>
        <w:pStyle w:val="BodyText"/>
      </w:pPr>
      <w:r>
        <w:t xml:space="preserve">Email: billing@pixelcraftdigital.in | Phone: +91-80-4123-5678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PCDS/2025/00472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WDS-BLR-2025-089</w:t>
      </w:r>
    </w:p>
    <w:p>
      <w:pPr>
        <w:pStyle w:val="BodyText"/>
      </w:pPr>
      <w:r>
        <w:t xml:space="preserve">PENDING PAYMENT</w:t>
      </w:r>
    </w:p>
    <w:bookmarkEnd w:id="21"/>
    <w:bookmarkStart w:id="22" w:name="billed-by-web-designer"/>
    <w:p>
      <w:pPr>
        <w:pStyle w:val="Heading3"/>
      </w:pPr>
      <w:r>
        <w:t xml:space="preserve">Billed By (Web Designer)</w:t>
      </w:r>
    </w:p>
    <w:p>
      <w:pPr>
        <w:pStyle w:val="FirstParagraph"/>
      </w:pPr>
      <w:r>
        <w:rPr>
          <w:bCs/>
          <w:b/>
        </w:rPr>
        <w:t xml:space="preserve">PixelCraft Digital Studio</w:t>
      </w:r>
    </w:p>
    <w:p>
      <w:pPr>
        <w:pStyle w:val="BodyText"/>
      </w:pPr>
      <w:r>
        <w:t xml:space="preserve">42, 100 Feet Road, Indiranagar</w:t>
      </w:r>
    </w:p>
    <w:p>
      <w:pPr>
        <w:pStyle w:val="BodyText"/>
      </w:pPr>
      <w:r>
        <w:t xml:space="preserve">Bangalore, Karnataka – 560038</w:t>
      </w:r>
    </w:p>
    <w:p>
      <w:pPr>
        <w:pStyle w:val="BodyText"/>
      </w:pPr>
      <w:r>
        <w:t xml:space="preserve">India</w:t>
      </w:r>
    </w:p>
    <w:p>
      <w:pPr>
        <w:pStyle w:val="BodyText"/>
      </w:pPr>
      <w:r>
        <w:t xml:space="preserve">GSTIN: 29ABCDE1234F1Z5</w:t>
      </w:r>
    </w:p>
    <w:p>
      <w:pPr>
        <w:pStyle w:val="BodyText"/>
      </w:pPr>
      <w:r>
        <w:t xml:space="preserve">Udyam Reg: UD29KABCDE1234</w:t>
      </w:r>
    </w:p>
    <w:bookmarkEnd w:id="22"/>
    <w:bookmarkStart w:id="23" w:name="billed-to-client"/>
    <w:p>
      <w:pPr>
        <w:pStyle w:val="Heading3"/>
      </w:pPr>
      <w:r>
        <w:t xml:space="preserve">Billed To (Client)</w:t>
      </w:r>
    </w:p>
    <w:p>
      <w:pPr>
        <w:pStyle w:val="FirstParagraph"/>
      </w:pPr>
      <w:r>
        <w:rPr>
          <w:bCs/>
          <w:b/>
        </w:rPr>
        <w:t xml:space="preserve">Meridian Retail Solutions Pvt. Ltd.</w:t>
      </w:r>
    </w:p>
    <w:p>
      <w:pPr>
        <w:pStyle w:val="BodyText"/>
      </w:pPr>
      <w:r>
        <w:t xml:space="preserve">7th Floor, Prestige Tech Park</w:t>
      </w:r>
    </w:p>
    <w:p>
      <w:pPr>
        <w:pStyle w:val="BodyText"/>
      </w:pPr>
      <w:r>
        <w:t xml:space="preserve">Outer Ring Road, Bellandur</w:t>
      </w:r>
    </w:p>
    <w:p>
      <w:pPr>
        <w:pStyle w:val="BodyText"/>
      </w:pPr>
      <w:r>
        <w:t xml:space="preserve">Bangalore, Karnataka – 560103</w:t>
      </w:r>
    </w:p>
    <w:p>
      <w:pPr>
        <w:pStyle w:val="BodyText"/>
      </w:pPr>
      <w:r>
        <w:t xml:space="preserve">India</w:t>
      </w:r>
    </w:p>
    <w:p>
      <w:pPr>
        <w:pStyle w:val="BodyText"/>
      </w:pPr>
      <w:r>
        <w:t xml:space="preserve">GSTIN: 29PQRST5678G1Z2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rPr>
                <w:bCs/>
                <w:b/>
              </w:rPr>
              <w:t xml:space="preserve">Website Design &amp; Development – Corporate Portfolio</w:t>
            </w:r>
            <w:r>
              <w:br/>
            </w:r>
            <w:r>
              <w:t xml:space="preserve">Custom UI/UX design, responsive layout creation, and front-end development for a 12-page corporate website. Includes wireframing, mockups, and iterative design revisions as a professional Web Designer engagement.</w:t>
            </w:r>
          </w:p>
        </w:tc>
        <w:tc>
          <w:tcPr/>
          <w:p>
            <w:pPr>
              <w:pStyle w:val="Compact"/>
              <w:jc w:val="left"/>
            </w:pPr>
            <w:r>
              <w:t xml:space="preserve">6 weeks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18% GST</w:t>
            </w:r>
          </w:p>
        </w:tc>
      </w:tr>
      <w:tr>
        <w:tc>
          <w:tcPr/>
          <w:p>
            <w:pPr>
              <w:pStyle w:val="Compact"/>
              <w:jc w:val="left"/>
            </w:pPr>
            <w:r>
              <w:t xml:space="preserve">2</w:t>
            </w:r>
          </w:p>
        </w:tc>
        <w:tc>
          <w:tcPr/>
          <w:p>
            <w:pPr>
              <w:pStyle w:val="Compact"/>
              <w:jc w:val="left"/>
            </w:pPr>
            <w:r>
              <w:rPr>
                <w:bCs/>
                <w:b/>
              </w:rPr>
              <w:t xml:space="preserve">E-Commerce Store Setup &amp; Integration</w:t>
            </w:r>
            <w:r>
              <w:br/>
            </w:r>
            <w:r>
              <w:t xml:space="preserve">Design and development of a 25-product e-commerce storefront with payment gateway integration (Razorpay, Paytm), cart functionality, and admin dashboard. Delivered by the Web Designer team with full CMS training.</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 GST</w:t>
            </w:r>
          </w:p>
        </w:tc>
      </w:tr>
      <w:tr>
        <w:tc>
          <w:tcPr/>
          <w:p>
            <w:pPr>
              <w:pStyle w:val="Compact"/>
              <w:jc w:val="left"/>
            </w:pPr>
            <w:r>
              <w:t xml:space="preserve">3</w:t>
            </w:r>
          </w:p>
        </w:tc>
        <w:tc>
          <w:tcPr/>
          <w:p>
            <w:pPr>
              <w:pStyle w:val="Compact"/>
              <w:jc w:val="left"/>
            </w:pPr>
            <w:r>
              <w:rPr>
                <w:bCs/>
                <w:b/>
              </w:rPr>
              <w:t xml:space="preserve">Brand Identity &amp; Visual Design Package</w:t>
            </w:r>
            <w:r>
              <w:br/>
            </w:r>
            <w:r>
              <w:t xml:space="preserve">Logo design, color palette selection, typography system, and brand guideline document. The Web Designer prepared all visual assets in vector and raster formats for multi-platform use across India Bangalore market.</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18% GST</w:t>
            </w:r>
          </w:p>
        </w:tc>
      </w:tr>
      <w:tr>
        <w:tc>
          <w:tcPr/>
          <w:p>
            <w:pPr>
              <w:pStyle w:val="Compact"/>
              <w:jc w:val="left"/>
            </w:pPr>
            <w:r>
              <w:t xml:space="preserve">4</w:t>
            </w:r>
          </w:p>
        </w:tc>
        <w:tc>
          <w:tcPr/>
          <w:p>
            <w:pPr>
              <w:pStyle w:val="Compact"/>
              <w:jc w:val="left"/>
            </w:pPr>
            <w:r>
              <w:rPr>
                <w:bCs/>
                <w:b/>
              </w:rPr>
              <w:t xml:space="preserve">SEO Optimization &amp; Performance Tuning</w:t>
            </w:r>
            <w:r>
              <w:br/>
            </w:r>
            <w:r>
              <w:t xml:space="preserve">On-page SEO implementation, meta-tag optimization, image compression, Core Web Vitals improvement, and mobile responsiveness audit. Performed by the Web Designer to ensure top search rankings in the India Bangalore region.</w:t>
            </w:r>
          </w:p>
        </w:tc>
        <w:tc>
          <w:tcPr/>
          <w:p>
            <w:pPr>
              <w:pStyle w:val="Compact"/>
              <w:jc w:val="left"/>
            </w:pPr>
            <w:r>
              <w:t xml:space="preserve">2 weeks</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18% GST</w:t>
            </w:r>
          </w:p>
        </w:tc>
      </w:tr>
      <w:tr>
        <w:tc>
          <w:tcPr/>
          <w:p>
            <w:pPr>
              <w:pStyle w:val="Compact"/>
              <w:jc w:val="left"/>
            </w:pPr>
            <w:r>
              <w:t xml:space="preserve">5</w:t>
            </w:r>
          </w:p>
        </w:tc>
        <w:tc>
          <w:tcPr/>
          <w:p>
            <w:pPr>
              <w:pStyle w:val="Compact"/>
              <w:jc w:val="left"/>
            </w:pPr>
            <w:r>
              <w:rPr>
                <w:bCs/>
                <w:b/>
              </w:rPr>
              <w:t xml:space="preserve">Post-Launch Support &amp; Maintenance (3 Months)</w:t>
            </w:r>
            <w:r>
              <w:br/>
            </w:r>
            <w:r>
              <w:t xml:space="preserve">Monthly bug fixes, content updates, security patching, uptime monitoring, and priority support. The Web Designer provides dedicated account management for the first quarter post-deployment in the India Bangalore timezone (IST).</w:t>
            </w:r>
          </w:p>
        </w:tc>
        <w:tc>
          <w:tcPr/>
          <w:p>
            <w:pPr>
              <w:pStyle w:val="Compact"/>
              <w:jc w:val="left"/>
            </w:pPr>
            <w:r>
              <w:t xml:space="preserve">3 months</w:t>
            </w:r>
          </w:p>
        </w:tc>
        <w:tc>
          <w:tcPr/>
          <w:p>
            <w:pPr>
              <w:pStyle w:val="Compact"/>
              <w:jc w:val="left"/>
            </w:pPr>
            <w:r>
              <w:t xml:space="preserve">₹15,000/mo</w:t>
            </w:r>
          </w:p>
        </w:tc>
        <w:tc>
          <w:tcPr/>
          <w:p>
            <w:pPr>
              <w:pStyle w:val="Compact"/>
              <w:jc w:val="left"/>
            </w:pPr>
            <w:r>
              <w:t xml:space="preserve">₹45,000</w:t>
            </w:r>
          </w:p>
        </w:tc>
        <w:tc>
          <w:tcPr/>
          <w:p>
            <w:pPr>
              <w:pStyle w:val="Compact"/>
              <w:jc w:val="left"/>
            </w:pPr>
            <w:r>
              <w:t xml:space="preserve">18% GST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₹4,30,000.00</w:t>
            </w:r>
          </w:p>
        </w:tc>
      </w:tr>
      <w:tr>
        <w:tc>
          <w:tcPr/>
          <w:p>
            <w:pPr>
              <w:pStyle w:val="Compact"/>
              <w:jc w:val="left"/>
            </w:pPr>
            <w:r>
              <w:t xml:space="preserve">GST @ 18% (INR)</w:t>
            </w:r>
          </w:p>
        </w:tc>
        <w:tc>
          <w:tcPr/>
          <w:p>
            <w:pPr>
              <w:pStyle w:val="Compact"/>
              <w:jc w:val="left"/>
            </w:pPr>
            <w:r>
              <w:t xml:space="preserve">₹77,400.00</w:t>
            </w:r>
          </w:p>
        </w:tc>
      </w:tr>
      <w:tr>
        <w:tc>
          <w:tcPr/>
          <w:p>
            <w:pPr>
              <w:pStyle w:val="Compact"/>
              <w:jc w:val="left"/>
            </w:pPr>
            <w:r>
              <w:t xml:space="preserve">CGST @ 9% (INR)</w:t>
            </w:r>
          </w:p>
        </w:tc>
        <w:tc>
          <w:tcPr/>
          <w:p>
            <w:pPr>
              <w:pStyle w:val="Compact"/>
              <w:jc w:val="left"/>
            </w:pPr>
            <w:r>
              <w:t xml:space="preserve">₹38,700.00</w:t>
            </w:r>
          </w:p>
        </w:tc>
      </w:tr>
      <w:tr>
        <w:tc>
          <w:tcPr/>
          <w:p>
            <w:pPr>
              <w:pStyle w:val="Compact"/>
              <w:jc w:val="left"/>
            </w:pPr>
            <w:r>
              <w:t xml:space="preserve">SGST @ 9% (INR)</w:t>
            </w:r>
          </w:p>
        </w:tc>
        <w:tc>
          <w:tcPr/>
          <w:p>
            <w:pPr>
              <w:pStyle w:val="Compact"/>
              <w:jc w:val="left"/>
            </w:pPr>
            <w:r>
              <w:t xml:space="preserve">₹38,700.00</w:t>
            </w:r>
          </w:p>
        </w:tc>
      </w:tr>
      <w:tr>
        <w:tc>
          <w:tcPr/>
          <w:p>
            <w:pPr>
              <w:pStyle w:val="Compact"/>
              <w:jc w:val="left"/>
            </w:pPr>
            <w:r>
              <w:t xml:space="preserve">Discount (Early Payment – 5%)</w:t>
            </w:r>
          </w:p>
        </w:tc>
        <w:tc>
          <w:tcPr/>
          <w:p>
            <w:pPr>
              <w:pStyle w:val="Compact"/>
              <w:jc w:val="left"/>
            </w:pPr>
            <w:r>
              <w:t xml:space="preserve">-₹21,500.00</w:t>
            </w:r>
          </w:p>
        </w:tc>
      </w:tr>
      <w:tr>
        <w:tc>
          <w:tcPr/>
          <w:p>
            <w:pPr>
              <w:pStyle w:val="Compact"/>
              <w:jc w:val="left"/>
            </w:pPr>
            <w:r>
              <w:t xml:space="preserve">Grand Total (INR)</w:t>
            </w:r>
          </w:p>
        </w:tc>
        <w:tc>
          <w:tcPr/>
          <w:p>
            <w:pPr>
              <w:pStyle w:val="Compact"/>
              <w:jc w:val="left"/>
            </w:pPr>
            <w:r>
              <w:t xml:space="preserve">₹4,85,900.00</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HDFC Bank, Indiranagar Branch, Bangalore, Karnataka, India</w:t>
      </w:r>
    </w:p>
    <w:p>
      <w:pPr>
        <w:pStyle w:val="BodyText"/>
      </w:pPr>
      <w:r>
        <w:rPr>
          <w:bCs/>
          <w:b/>
        </w:rPr>
        <w:t xml:space="preserve">Account Name:</w:t>
      </w:r>
      <w:r>
        <w:t xml:space="preserve"> </w:t>
      </w:r>
      <w:r>
        <w:t xml:space="preserve">PixelCraft Digital Studio</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HDFCINBB</w:t>
      </w:r>
    </w:p>
    <w:p>
      <w:pPr>
        <w:pStyle w:val="BodyText"/>
      </w:pPr>
      <w:r>
        <w:rPr>
          <w:bCs/>
          <w:b/>
        </w:rPr>
        <w:t xml:space="preserve">UPI ID:</w:t>
      </w:r>
      <w:r>
        <w:t xml:space="preserve"> </w:t>
      </w:r>
      <w:r>
        <w:t xml:space="preserve">pixelcraft@hdfcbank</w:t>
      </w:r>
    </w:p>
    <w:p>
      <w:pPr>
        <w:pStyle w:val="BodyText"/>
      </w:pPr>
      <w:r>
        <w:rPr>
          <w:bCs/>
          <w:b/>
        </w:rPr>
        <w:t xml:space="preserve">Reference:</w:t>
      </w:r>
      <w:r>
        <w:t xml:space="preserve"> </w:t>
      </w:r>
      <w:r>
        <w:t xml:space="preserve">Please quote Invoice No. PCDS/2025/00472 in the payment remarks.</w:t>
      </w:r>
    </w:p>
    <w:p>
      <w:pPr>
        <w:pStyle w:val="BodyText"/>
      </w:pPr>
      <w:r>
        <w:rPr>
          <w:bCs/>
          <w:b/>
        </w:rPr>
        <w:t xml:space="preserve">Payment Terms:</w:t>
      </w:r>
      <w:r>
        <w:t xml:space="preserve"> </w:t>
      </w:r>
      <w:r>
        <w:t xml:space="preserve">50% advance upon Invoice acceptance; 50% upon project delivery. Net 15 days from Invoice date. Late payments attract 1.5% interest per month as per Indian commercial practice.</w:t>
      </w:r>
    </w:p>
    <w:bookmarkEnd w:id="24"/>
    <w:bookmarkStart w:id="25" w:name="terms-conditions"/>
    <w:p>
      <w:pPr>
        <w:pStyle w:val="Heading3"/>
      </w:pPr>
      <w:r>
        <w:t xml:space="preserve">Terms &amp; Conditions</w:t>
      </w:r>
    </w:p>
    <w:p>
      <w:pPr>
        <w:numPr>
          <w:ilvl w:val="0"/>
          <w:numId w:val="1001"/>
        </w:numPr>
        <w:pStyle w:val="Compact"/>
      </w:pPr>
      <w:r>
        <w:t xml:space="preserve">This Invoice is issued by PixelCraft Digital Studio, a registered Web Designer firm operating out of India Bangalore, Karnataka, and is governed by the laws of India.</w:t>
      </w:r>
    </w:p>
    <w:p>
      <w:pPr>
        <w:numPr>
          <w:ilvl w:val="0"/>
          <w:numId w:val="1001"/>
        </w:numPr>
        <w:pStyle w:val="Compact"/>
      </w:pPr>
      <w:r>
        <w:t xml:space="preserve">All design assets, source code, and intellectual property created by the Web Designer become the exclusive property of the client upon full and final payment of this Invoice.</w:t>
      </w:r>
    </w:p>
    <w:p>
      <w:pPr>
        <w:numPr>
          <w:ilvl w:val="0"/>
          <w:numId w:val="1001"/>
        </w:numPr>
        <w:pStyle w:val="Compact"/>
      </w:pPr>
      <w:r>
        <w:t xml:space="preserve">The Web Designer reserves the right to display completed work in their portfolio unless a non-disclosure agreement is executed prior to project commencement.</w:t>
      </w:r>
    </w:p>
    <w:p>
      <w:pPr>
        <w:numPr>
          <w:ilvl w:val="0"/>
          <w:numId w:val="1001"/>
        </w:numPr>
        <w:pStyle w:val="Compact"/>
      </w:pPr>
      <w:r>
        <w:t xml:space="preserve">Any scope changes beyond the agreed deliverables will be billed separately at the Web Designer's standard hourly rate of ₹2,500 per hour, applicable in the India Bangalore market.</w:t>
      </w:r>
    </w:p>
    <w:p>
      <w:pPr>
        <w:numPr>
          <w:ilvl w:val="0"/>
          <w:numId w:val="1001"/>
        </w:numPr>
        <w:pStyle w:val="Compact"/>
      </w:pPr>
      <w:r>
        <w:t xml:space="preserve">This Invoice is valid for 30 days from the date of issue. After the due date, the Invoice amount is subject to revision based on prevailing GST rates and currency fluctuations.</w:t>
      </w:r>
    </w:p>
    <w:p>
      <w:pPr>
        <w:numPr>
          <w:ilvl w:val="0"/>
          <w:numId w:val="1001"/>
        </w:numPr>
        <w:pStyle w:val="Compact"/>
      </w:pPr>
      <w:r>
        <w:t xml:space="preserve">Disputes arising from this Invoice shall be resolved through arbitration in Bangalore, Karnataka, India, in accordance with the Arbitration and Conciliation Act, 1996.</w:t>
      </w:r>
    </w:p>
    <w:p>
      <w:pPr>
        <w:numPr>
          <w:ilvl w:val="0"/>
          <w:numId w:val="1001"/>
        </w:numPr>
        <w:pStyle w:val="Compact"/>
      </w:pPr>
      <w:r>
        <w:t xml:space="preserve">The Web Designer is not liable for third-party service outages (hosting, domain, payment gateways) affecting the delivered website post-handover.</w:t>
      </w:r>
    </w:p>
    <w:p>
      <w:pPr>
        <w:numPr>
          <w:ilvl w:val="0"/>
          <w:numId w:val="1001"/>
        </w:numPr>
        <w:pStyle w:val="Compact"/>
      </w:pPr>
      <w:r>
        <w:t xml:space="preserve">All communications regarding this Invoice should be directed to billing@pixelcraftdigital.in or the designated project manager in the India Bangalore office.</w:t>
      </w:r>
    </w:p>
    <w:bookmarkEnd w:id="25"/>
    <w:p>
      <w:pPr>
        <w:pStyle w:val="FirstParagraph"/>
      </w:pPr>
      <w:r>
        <w:rPr>
          <w:bCs/>
          <w:b/>
        </w:rPr>
        <w:t xml:space="preserve">PixelCraft Digital Studio</w:t>
      </w:r>
      <w:r>
        <w:t xml:space="preserve"> </w:t>
      </w:r>
      <w:r>
        <w:t xml:space="preserve">| Web Designer &amp; Digital Solutions | India Bangalore</w:t>
      </w:r>
    </w:p>
    <w:p>
      <w:pPr>
        <w:pStyle w:val="BodyText"/>
      </w:pPr>
      <w:r>
        <w:t xml:space="preserve">This is a computer-generated Invoice and does not require a physical signature. For verification, contact the issuing office at +91-80-4123-5678.</w:t>
      </w:r>
    </w:p>
    <w:p>
      <w:pPr>
        <w:pStyle w:val="BodyText"/>
      </w:pPr>
      <w:r>
        <w:t xml:space="preserve">Thank you for choosing our Web Designer services in India Bangalore. We look forward to a long and productive partnership.</w:t>
      </w:r>
    </w:p>
    <w:p>
      <w:pPr>
        <w:pStyle w:val="BodyText"/>
      </w:pPr>
      <w:r>
        <w:t xml:space="preserve">Invoice generated on 15 June 2025 | Page 1 of 1 | Doc ID: PCDS-INV-2025-00472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India Bangalore</dc:title>
  <dc:creator/>
  <dc:language>en</dc:language>
  <cp:keywords/>
  <dcterms:created xsi:type="dcterms:W3CDTF">2026-10-10T03:38:23Z</dcterms:created>
  <dcterms:modified xsi:type="dcterms:W3CDTF">2026-10-10T03:38:23Z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