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digitalcraft-studio"/>
    <w:p>
      <w:pPr>
        <w:pStyle w:val="Heading1"/>
      </w:pPr>
      <w:r>
        <w:t xml:space="preserve">DigitalCraft Studio</w:t>
      </w:r>
    </w:p>
    <w:p>
      <w:pPr>
        <w:pStyle w:val="FirstParagraph"/>
      </w:pPr>
      <w:r>
        <w:t xml:space="preserve">Professional Web Designer &amp; Digital Solutions</w:t>
      </w:r>
    </w:p>
    <w:p>
      <w:pPr>
        <w:pStyle w:val="BodyText"/>
      </w:pPr>
      <w:r>
        <w:t xml:space="preserve">Thamel Marg, Kathmandu 44600, Nepal</w:t>
      </w:r>
    </w:p>
    <w:p>
      <w:pPr>
        <w:pStyle w:val="BodyText"/>
      </w:pPr>
      <w:r>
        <w:t xml:space="preserve">Tel: +977-1-4412345 | Email: billing@digitalcraftstudio.com.np</w:t>
      </w:r>
    </w:p>
    <w:p>
      <w:pPr>
        <w:pStyle w:val="BodyText"/>
      </w:pPr>
      <w:r>
        <w:t xml:space="preserve">VAT Reg. No.: 801234567 | PAN: 701234567</w:t>
      </w:r>
    </w:p>
    <w:bookmarkEnd w:id="20"/>
    <w:bookmarkStart w:id="21" w:name="invoice"/>
    <w:p>
      <w:pPr>
        <w:pStyle w:val="Heading2"/>
      </w:pPr>
      <w:r>
        <w:t xml:space="preserve">INVOICE</w:t>
      </w:r>
    </w:p>
    <w:p>
      <w:pPr>
        <w:pStyle w:val="FirstParagraph"/>
      </w:pPr>
      <w:r>
        <w:t xml:space="preserve">Invoice No: DC-2025-00472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Himalayan Tourism Ventures Pvt. Ltd.</w:t>
      </w:r>
    </w:p>
    <w:p>
      <w:pPr>
        <w:pStyle w:val="BodyText"/>
      </w:pPr>
      <w:r>
        <w:t xml:space="preserve">Attn: Mr. Rajesh Shrestha, Managing Director</w:t>
      </w:r>
    </w:p>
    <w:p>
      <w:pPr>
        <w:pStyle w:val="BodyText"/>
      </w:pPr>
      <w:r>
        <w:t xml:space="preserve">Boudha, Kathmandu 44700, Nepal</w:t>
      </w:r>
    </w:p>
    <w:p>
      <w:pPr>
        <w:pStyle w:val="BodyText"/>
      </w:pPr>
      <w:r>
        <w:t xml:space="preserve">Tel: +977-1-4765432</w:t>
      </w:r>
    </w:p>
    <w:p>
      <w:pPr>
        <w:pStyle w:val="BodyText"/>
      </w:pPr>
      <w:r>
        <w:t xml:space="preserve">Email: info@himalayantourism.com.np</w:t>
      </w:r>
    </w:p>
    <w:p>
      <w:pPr>
        <w:pStyle w:val="BodyText"/>
      </w:pPr>
      <w:r>
        <w:t xml:space="preserve">PAN: 709876543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Website Redesign</w:t>
      </w:r>
    </w:p>
    <w:p>
      <w:pPr>
        <w:pStyle w:val="BodyText"/>
      </w:pPr>
      <w:r>
        <w:rPr>
          <w:bCs/>
          <w:b/>
        </w:rPr>
        <w:t xml:space="preserve">Service Type:</w:t>
      </w:r>
      <w:r>
        <w:t xml:space="preserve"> </w:t>
      </w:r>
      <w:r>
        <w:t xml:space="preserve">Web Designer – Full Package</w:t>
      </w:r>
    </w:p>
    <w:p>
      <w:pPr>
        <w:pStyle w:val="BodyText"/>
      </w:pPr>
      <w:r>
        <w:rPr>
          <w:bCs/>
          <w:b/>
        </w:rPr>
        <w:t xml:space="preserve">Location:</w:t>
      </w:r>
      <w:r>
        <w:t xml:space="preserve"> </w:t>
      </w:r>
      <w:r>
        <w:t xml:space="preserve">Nepal Kathmandu</w:t>
      </w:r>
    </w:p>
    <w:p>
      <w:pPr>
        <w:pStyle w:val="BodyText"/>
      </w:pPr>
      <w:r>
        <w:rPr>
          <w:bCs/>
          <w:b/>
        </w:rPr>
        <w:t xml:space="preserve">Contract Ref:</w:t>
      </w:r>
      <w:r>
        <w:t xml:space="preserve"> </w:t>
      </w:r>
      <w:r>
        <w:t xml:space="preserve">HTV-DC-2025-019</w:t>
      </w:r>
    </w:p>
    <w:p>
      <w:pPr>
        <w:pStyle w:val="BodyText"/>
      </w:pPr>
      <w:r>
        <w:rPr>
          <w:bCs/>
          <w:b/>
        </w:rPr>
        <w:t xml:space="preserve">Phase:</w:t>
      </w:r>
      <w:r>
        <w:t xml:space="preserve"> </w:t>
      </w:r>
      <w:r>
        <w:t xml:space="preserve">Final Delivery &amp; Handover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Website Architecture &amp; UX/UI Design – Complete wireframing, user flow mapping, and visual design for a 12-page corporate website. Delivered by our senior Web Designer team in Nepal Kathmandu.</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Front-End Development – Responsive HTML5, CSS3, and JavaScript implementation. Cross-browser compatibility testing for Chrome, Firefox, Safari, and Edge. Mobile-first design approach.</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Back-End Development &amp; CMS Integration – WordPress custom theme development, plugin configuration, database setup, and admin panel customization for content management.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E-Commerce Module Setup – Product catalog, shopping cart, payment gateway integration (eSewa, Khalti, ConnectIPS), and order management system configuration.</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SEO Optimization &amp; Performance Tuning – On-page SEO, meta tags, schema markup, image optimization, page speed optimization (targeting 90+ Lighthouse score), and Google Search Console setup.</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Content Writing &amp; Localization – Professional copywriting for 12 pages in English and Nepali. Cultural adaptation for the Nepal Kathmandu market and international tourists.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Quality Assurance &amp; Testing – Comprehensive functional testing, security audit, accessibility compliance (WCAG 2.1 AA), and user acceptance testing across 5 device types.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Deployment, Training &amp; 3-Month Support – Server configuration, DNS setup, SSL certificate installation, 2-hour admin training session, and 90-day post-launch technical support.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1,029,000.00</w:t>
            </w:r>
          </w:p>
        </w:tc>
      </w:tr>
      <w:tr>
        <w:tc>
          <w:tcPr/>
          <w:p>
            <w:pPr>
              <w:pStyle w:val="Compact"/>
              <w:jc w:val="left"/>
            </w:pPr>
            <w:r>
              <w:t xml:space="preserve">Discount (Early Payment – 5%)</w:t>
            </w:r>
          </w:p>
        </w:tc>
        <w:tc>
          <w:tcPr/>
          <w:p>
            <w:pPr>
              <w:pStyle w:val="Compact"/>
              <w:jc w:val="left"/>
            </w:pPr>
            <w:r>
              <w:t xml:space="preserve">- NPR 51,450.00</w:t>
            </w:r>
          </w:p>
        </w:tc>
      </w:tr>
      <w:tr>
        <w:tc>
          <w:tcPr/>
          <w:p>
            <w:pPr>
              <w:pStyle w:val="Compact"/>
              <w:jc w:val="left"/>
            </w:pPr>
            <w:r>
              <w:t xml:space="preserve">VAT @ 13% (Nepal)</w:t>
            </w:r>
          </w:p>
        </w:tc>
        <w:tc>
          <w:tcPr/>
          <w:p>
            <w:pPr>
              <w:pStyle w:val="Compact"/>
              <w:jc w:val="left"/>
            </w:pPr>
            <w:r>
              <w:t xml:space="preserve">NPR 124,393.50</w:t>
            </w:r>
          </w:p>
        </w:tc>
      </w:tr>
      <w:tr>
        <w:tc>
          <w:tcPr/>
          <w:p>
            <w:pPr>
              <w:pStyle w:val="Compact"/>
              <w:jc w:val="left"/>
            </w:pPr>
            <w:r>
              <w:t xml:space="preserve">Service Tax @ 6%</w:t>
            </w:r>
          </w:p>
        </w:tc>
        <w:tc>
          <w:tcPr/>
          <w:p>
            <w:pPr>
              <w:pStyle w:val="Compact"/>
              <w:jc w:val="left"/>
            </w:pPr>
            <w:r>
              <w:t xml:space="preserve">NPR 58,749.00</w:t>
            </w:r>
          </w:p>
        </w:tc>
      </w:tr>
      <w:tr>
        <w:tc>
          <w:tcPr/>
          <w:p>
            <w:pPr>
              <w:pStyle w:val="Compact"/>
              <w:jc w:val="left"/>
            </w:pPr>
            <w:r>
              <w:t xml:space="preserve">GRAND TOTAL DUE</w:t>
            </w:r>
          </w:p>
        </w:tc>
        <w:tc>
          <w:tcPr/>
          <w:p>
            <w:pPr>
              <w:pStyle w:val="Compact"/>
              <w:jc w:val="left"/>
            </w:pPr>
            <w:r>
              <w:t xml:space="preserve">NPR 1,160,692.50</w:t>
            </w:r>
          </w:p>
        </w:tc>
      </w:tr>
    </w:tbl>
    <w:bookmarkStart w:id="24" w:name="bank-transfer-details"/>
    <w:p>
      <w:pPr>
        <w:pStyle w:val="Heading3"/>
      </w:pPr>
      <w:r>
        <w:t xml:space="preserve">Bank Transfer Details</w:t>
      </w:r>
    </w:p>
    <w:p>
      <w:pPr>
        <w:pStyle w:val="FirstParagraph"/>
      </w:pPr>
      <w:r>
        <w:rPr>
          <w:bCs/>
          <w:b/>
        </w:rPr>
        <w:t xml:space="preserve">Bank:</w:t>
      </w:r>
      <w:r>
        <w:t xml:space="preserve"> </w:t>
      </w:r>
      <w:r>
        <w:t xml:space="preserve">Nepal Bank Limited</w:t>
      </w:r>
    </w:p>
    <w:p>
      <w:pPr>
        <w:pStyle w:val="BodyText"/>
      </w:pPr>
      <w:r>
        <w:rPr>
          <w:bCs/>
          <w:b/>
        </w:rPr>
        <w:t xml:space="preserve">Branch:</w:t>
      </w:r>
      <w:r>
        <w:t xml:space="preserve"> </w:t>
      </w:r>
      <w:r>
        <w:t xml:space="preserve">Thamel, Kathmandu</w:t>
      </w:r>
    </w:p>
    <w:p>
      <w:pPr>
        <w:pStyle w:val="BodyText"/>
      </w:pPr>
      <w:r>
        <w:rPr>
          <w:bCs/>
          <w:b/>
        </w:rPr>
        <w:t xml:space="preserve">Account Name:</w:t>
      </w:r>
      <w:r>
        <w:t xml:space="preserve"> </w:t>
      </w:r>
      <w:r>
        <w:t xml:space="preserve">DigitalCraft Studio Pvt. Ltd.</w:t>
      </w:r>
    </w:p>
    <w:p>
      <w:pPr>
        <w:pStyle w:val="BodyText"/>
      </w:pPr>
      <w:r>
        <w:rPr>
          <w:bCs/>
          <w:b/>
        </w:rPr>
        <w:t xml:space="preserve">Account No:</w:t>
      </w:r>
      <w:r>
        <w:t xml:space="preserve"> </w:t>
      </w:r>
      <w:r>
        <w:t xml:space="preserve">001-456789-01</w:t>
      </w:r>
    </w:p>
    <w:p>
      <w:pPr>
        <w:pStyle w:val="BodyText"/>
      </w:pPr>
      <w:r>
        <w:rPr>
          <w:bCs/>
          <w:b/>
        </w:rPr>
        <w:t xml:space="preserve">SWIFT Code:</w:t>
      </w:r>
      <w:r>
        <w:t xml:space="preserve"> </w:t>
      </w:r>
      <w:r>
        <w:t xml:space="preserve">NBLKNPKN</w:t>
      </w:r>
    </w:p>
    <w:p>
      <w:pPr>
        <w:pStyle w:val="BodyText"/>
      </w:pPr>
      <w:r>
        <w:rPr>
          <w:bCs/>
          <w:b/>
        </w:rPr>
        <w:t xml:space="preserve">IFSC:</w:t>
      </w:r>
      <w:r>
        <w:t xml:space="preserve"> </w:t>
      </w:r>
      <w:r>
        <w:t xml:space="preserve">NBLK0000001</w:t>
      </w:r>
    </w:p>
    <w:bookmarkEnd w:id="24"/>
    <w:bookmarkStart w:id="25" w:name="alternative-payment-methods"/>
    <w:p>
      <w:pPr>
        <w:pStyle w:val="Heading3"/>
      </w:pPr>
      <w:r>
        <w:t xml:space="preserve">Alternative Payment Methods</w:t>
      </w:r>
    </w:p>
    <w:p>
      <w:pPr>
        <w:pStyle w:val="FirstParagraph"/>
      </w:pPr>
      <w:r>
        <w:rPr>
          <w:bCs/>
          <w:b/>
        </w:rPr>
        <w:t xml:space="preserve">eSewa Wallet:</w:t>
      </w:r>
      <w:r>
        <w:t xml:space="preserve"> </w:t>
      </w:r>
      <w:r>
        <w:t xml:space="preserve">9841-XXXXXX</w:t>
      </w:r>
    </w:p>
    <w:p>
      <w:pPr>
        <w:pStyle w:val="BodyText"/>
      </w:pPr>
      <w:r>
        <w:rPr>
          <w:bCs/>
          <w:b/>
        </w:rPr>
        <w:t xml:space="preserve">Khalti:</w:t>
      </w:r>
      <w:r>
        <w:t xml:space="preserve"> </w:t>
      </w:r>
      <w:r>
        <w:t xml:space="preserve">9800-XXXXXX</w:t>
      </w:r>
    </w:p>
    <w:p>
      <w:pPr>
        <w:pStyle w:val="BodyText"/>
      </w:pPr>
      <w:r>
        <w:rPr>
          <w:bCs/>
          <w:b/>
        </w:rPr>
        <w:t xml:space="preserve">ConnectIPS:</w:t>
      </w:r>
      <w:r>
        <w:t xml:space="preserve"> </w:t>
      </w:r>
      <w:r>
        <w:t xml:space="preserve">Available</w:t>
      </w:r>
    </w:p>
    <w:p>
      <w:pPr>
        <w:pStyle w:val="BodyText"/>
      </w:pPr>
      <w:r>
        <w:rPr>
          <w:bCs/>
          <w:b/>
        </w:rPr>
        <w:t xml:space="preserve">Cheque:</w:t>
      </w:r>
      <w:r>
        <w:t xml:space="preserve"> </w:t>
      </w:r>
      <w:r>
        <w:t xml:space="preserve">Payable to DigitalCraft Studio Pvt. Ltd.</w:t>
      </w:r>
    </w:p>
    <w:p>
      <w:pPr>
        <w:pStyle w:val="BodyText"/>
      </w:pPr>
      <w:r>
        <w:rPr>
          <w:bCs/>
          <w:b/>
        </w:rPr>
        <w:t xml:space="preserve">Reference:</w:t>
      </w:r>
      <w:r>
        <w:t xml:space="preserve"> </w:t>
      </w:r>
      <w:r>
        <w:t xml:space="preserve">Please quote Invoice No. DC-2025-00472</w:t>
      </w:r>
    </w:p>
    <w:bookmarkEnd w:id="25"/>
    <w:bookmarkStart w:id="26" w:name="invoice-notes-terms-of-service"/>
    <w:p>
      <w:pPr>
        <w:pStyle w:val="Heading3"/>
      </w:pPr>
      <w:r>
        <w:t xml:space="preserve">Invoice Notes &amp; Terms of Service</w:t>
      </w:r>
    </w:p>
    <w:p>
      <w:pPr>
        <w:pStyle w:val="FirstParagraph"/>
      </w:pPr>
      <w:r>
        <w:t xml:space="preserve">This Invoice is issued by DigitalCraft Studio, a registered Web Designer firm operating in Nepal Kathmandu, in accordance with the contract agreement signed on 10 March 2025. All services described in this Invoice have been completed and delivered to the client's satisfaction as confirmed by the project sign-off document dated 12 June 2025.</w:t>
      </w:r>
    </w:p>
    <w:p>
      <w:pPr>
        <w:numPr>
          <w:ilvl w:val="0"/>
          <w:numId w:val="1001"/>
        </w:numPr>
        <w:pStyle w:val="Compact"/>
      </w:pPr>
      <w:r>
        <w:t xml:space="preserve">Payment is due within 15 calendar days from the Invoice date. Late payments will incur a penalty of 1.5% per month as per Nepal's commercial lending rate guidelines.</w:t>
      </w:r>
    </w:p>
    <w:p>
      <w:pPr>
        <w:numPr>
          <w:ilvl w:val="0"/>
          <w:numId w:val="1001"/>
        </w:numPr>
        <w:pStyle w:val="Compact"/>
      </w:pPr>
      <w:r>
        <w:t xml:space="preserve">This Invoice is valid for 30 days from the date of issue. After expiry, the VAT and Service Tax calculations may be subject to revision based on prevailing government rates in Nepal.</w:t>
      </w:r>
    </w:p>
    <w:p>
      <w:pPr>
        <w:numPr>
          <w:ilvl w:val="0"/>
          <w:numId w:val="1001"/>
        </w:numPr>
        <w:pStyle w:val="Compact"/>
      </w:pPr>
      <w:r>
        <w:t xml:space="preserve">All Web Designer services rendered under this Invoice are covered by a 90-day warranty period from the date of final deployment. Any bugs or defects identified within this period will be addressed at no additional cost.</w:t>
      </w:r>
    </w:p>
    <w:p>
      <w:pPr>
        <w:numPr>
          <w:ilvl w:val="0"/>
          <w:numId w:val="1001"/>
        </w:numPr>
        <w:pStyle w:val="Compact"/>
      </w:pPr>
      <w:r>
        <w:t xml:space="preserve">Intellectual property rights for all custom designs, code, and content created by our Web Designer team transfer to the client upon full and final payment of this Invoice.</w:t>
      </w:r>
    </w:p>
    <w:p>
      <w:pPr>
        <w:numPr>
          <w:ilvl w:val="0"/>
          <w:numId w:val="1001"/>
        </w:numPr>
        <w:pStyle w:val="Compact"/>
      </w:pPr>
      <w:r>
        <w:t xml:space="preserve">For any disputes arising from this Invoice, both parties agree to resolve matters through mediation in Kathmandu, Nepal, in accordance with the Contract Act, 2056 (1999) of Nepal.</w:t>
      </w:r>
    </w:p>
    <w:p>
      <w:pPr>
        <w:numPr>
          <w:ilvl w:val="0"/>
          <w:numId w:val="1001"/>
        </w:numPr>
        <w:pStyle w:val="Compact"/>
      </w:pPr>
      <w:r>
        <w:t xml:space="preserve">This Invoice must be presented along with the original contract and project deliverables checklist for accounting and tax filing purposes in Nepal.</w:t>
      </w:r>
    </w:p>
    <w:bookmarkEnd w:id="26"/>
    <w:p>
      <w:pPr>
        <w:pStyle w:val="FirstParagraph"/>
      </w:pPr>
      <w:r>
        <w:rPr>
          <w:bCs/>
          <w:b/>
        </w:rPr>
        <w:t xml:space="preserve">DigitalCraft Studio Pvt. Ltd.</w:t>
      </w:r>
      <w:r>
        <w:t xml:space="preserve"> </w:t>
      </w:r>
      <w:r>
        <w:t xml:space="preserve">– Professional Web Designer Services in Nepal Kathmandu</w:t>
      </w:r>
    </w:p>
    <w:p>
      <w:pPr>
        <w:pStyle w:val="BodyText"/>
      </w:pPr>
      <w:r>
        <w:t xml:space="preserve">Registered Office: 3rd Floor, Thamel Business Center, Kathmandu 44600, Nepal</w:t>
      </w:r>
    </w:p>
    <w:p>
      <w:pPr>
        <w:pStyle w:val="BodyText"/>
      </w:pPr>
      <w:r>
        <w:t xml:space="preserve">Company Reg. No: 2081/82-0456 | VAT Reg: 801234567 | PAN: 701234567</w:t>
      </w:r>
    </w:p>
    <w:p>
      <w:pPr>
        <w:pStyle w:val="BodyText"/>
      </w:pPr>
      <w:r>
        <w:t xml:space="preserve">This is a computer-generated Invoice and does not require a physical signature. For verification, contact billing@digitalcraftstudio.com.np</w:t>
      </w:r>
    </w:p>
    <w:p>
      <w:pPr>
        <w:pStyle w:val="BodyText"/>
      </w:pPr>
      <w:r>
        <w:t xml:space="preserve">Thank you for choosing our Web Designer services. We look forward to continuing our partnership in Nepal Kathmandu and beyond.</w:t>
      </w:r>
    </w:p>
    <w:p>
      <w:pPr>
        <w:pStyle w:val="BodyText"/>
      </w:pPr>
      <w:r>
        <w:t xml:space="preserve">Invoice Generated: 15 June 2025 | Page 1 of 1 | Document ID: DC-INV-2025-00472-FINAL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Nepal Kathmandu</dc:title>
  <dc:creator/>
  <dc:language>en</dc:language>
  <cp:keywords/>
  <dcterms:created xsi:type="dcterms:W3CDTF">2026-10-10T02:45:51Z</dcterms:created>
  <dcterms:modified xsi:type="dcterms:W3CDTF">2026-10-10T02:45:51Z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