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Professional Web Designer Services</w:t>
      </w:r>
    </w:p>
    <w:p>
      <w:pPr>
        <w:pStyle w:val="BodyText"/>
      </w:pPr>
      <w:r>
        <w:t xml:space="preserve">Nigeria Abuja — FCT</w:t>
      </w:r>
    </w:p>
    <w:p>
      <w:pPr>
        <w:pStyle w:val="BodyText"/>
      </w:pPr>
      <w:r>
        <w:rPr>
          <w:bCs/>
          <w:b/>
        </w:rPr>
        <w:t xml:space="preserve">Invoice Number:</w:t>
      </w:r>
      <w:r>
        <w:t xml:space="preserve"> </w:t>
      </w:r>
      <w:r>
        <w:t xml:space="preserve">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p>
      <w:pPr>
        <w:pStyle w:val="BodyText"/>
      </w:pPr>
      <w:r>
        <w:rPr>
          <w:bCs/>
          <w:b/>
        </w:rPr>
        <w:t xml:space="preserve">Service Location:</w:t>
      </w:r>
      <w:r>
        <w:t xml:space="preserve"> </w:t>
      </w:r>
      <w:r>
        <w:t xml:space="preserve">Nigeria Abuja</w:t>
      </w:r>
    </w:p>
    <w:bookmarkStart w:id="20" w:name="web-designer-service-provider"/>
    <w:p>
      <w:pPr>
        <w:pStyle w:val="Heading3"/>
      </w:pPr>
      <w:r>
        <w:t xml:space="preserve">Web Designer (Service Provider)</w:t>
      </w:r>
    </w:p>
    <w:p>
      <w:pPr>
        <w:pStyle w:val="FirstParagraph"/>
      </w:pPr>
      <w:r>
        <w:rPr>
          <w:bCs/>
          <w:b/>
        </w:rPr>
        <w:t xml:space="preserve">Emeka Okafor Digital Studio</w:t>
      </w:r>
      <w:r>
        <w:br/>
      </w:r>
      <w:r>
        <w:t xml:space="preserve">14, Aminu Kano Crescent, Wuse II</w:t>
      </w:r>
      <w:r>
        <w:br/>
      </w:r>
      <w:r>
        <w:t xml:space="preserve">Nigeria Abuja, FCT 900001</w:t>
      </w:r>
      <w:r>
        <w:br/>
      </w:r>
      <w:r>
        <w:t xml:space="preserve">Phone: +234 803 555 7821</w:t>
      </w:r>
      <w:r>
        <w:br/>
      </w:r>
      <w:r>
        <w:t xml:space="preserve">Email: emeka@okaforstudio.ng</w:t>
      </w:r>
      <w:r>
        <w:br/>
      </w:r>
      <w:r>
        <w:t xml:space="preserve">RC No: 1847293</w:t>
      </w:r>
      <w:r>
        <w:br/>
      </w:r>
      <w:r>
        <w:t xml:space="preserve">TIN: 12345678-0001</w:t>
      </w:r>
    </w:p>
    <w:bookmarkEnd w:id="20"/>
    <w:bookmarkStart w:id="21" w:name="billed-to-client"/>
    <w:p>
      <w:pPr>
        <w:pStyle w:val="Heading3"/>
      </w:pPr>
      <w:r>
        <w:t xml:space="preserve">Billed To (Client)</w:t>
      </w:r>
    </w:p>
    <w:p>
      <w:pPr>
        <w:pStyle w:val="FirstParagraph"/>
      </w:pPr>
      <w:r>
        <w:rPr>
          <w:bCs/>
          <w:b/>
        </w:rPr>
        <w:t xml:space="preserve">Greenfield Enterprises Ltd.</w:t>
      </w:r>
      <w:r>
        <w:br/>
      </w:r>
      <w:r>
        <w:t xml:space="preserve">22, Ahmadu Bello Way, Garki</w:t>
      </w:r>
      <w:r>
        <w:br/>
      </w:r>
      <w:r>
        <w:t xml:space="preserve">Nigeria Abuja, FCT 900211</w:t>
      </w:r>
      <w:r>
        <w:br/>
      </w:r>
      <w:r>
        <w:t xml:space="preserve">Phone: +234 805 221 4433</w:t>
      </w:r>
      <w:r>
        <w:br/>
      </w:r>
      <w:r>
        <w:t xml:space="preserve">Email: procurement@greenfieldng.com</w:t>
      </w:r>
      <w:r>
        <w:br/>
      </w:r>
      <w:r>
        <w:t xml:space="preserve">RC No: 0923451</w:t>
      </w:r>
      <w:r>
        <w:br/>
      </w:r>
      <w:r>
        <w:t xml:space="preserve">TIN: 87654321-0001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Custom Website Design &amp; Development — Full responsive corporate website for Greenfield Enterprises, including homepage, about, services, portfolio, and contact pages, designed by a senior Web Designer based in Nigeria Abuja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UI/UX Design &amp; Wireframing — Comprehensive user interface and user experience design package prepared by the Web Designer team, including 12+ wireframe mockups, interactive prototypes, and accessibility compliance review for Nigerian users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E-Commerce Integration — Shopping cart setup, payment gateway integration (Paystack, Flutterwave), product catalogue management, and order tracking system configured by the Web Designer for the Nigeria Abuja market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3 weeks</w:t>
            </w:r>
          </w:p>
        </w:tc>
      </w:tr>
      <w:tr>
        <w:tc>
          <w:tcPr/>
          <w:p>
            <w:pPr>
              <w:pStyle w:val="Compact"/>
              <w:jc w:val="left"/>
            </w:pPr>
            <w:r>
              <w:t xml:space="preserve">4</w:t>
            </w:r>
          </w:p>
        </w:tc>
        <w:tc>
          <w:tcPr/>
          <w:p>
            <w:pPr>
              <w:pStyle w:val="Compact"/>
              <w:jc w:val="left"/>
            </w:pPr>
            <w:r>
              <w:t xml:space="preserve">SEO Optimization &amp; Performance Tuning — On-page search engine optimization, mobile speed optimization, schema markup, and local SEO targeting for Nigeria Abuja and FCT regions, executed by the Web Designer</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 weeks</w:t>
            </w:r>
          </w:p>
        </w:tc>
      </w:tr>
      <w:tr>
        <w:tc>
          <w:tcPr/>
          <w:p>
            <w:pPr>
              <w:pStyle w:val="Compact"/>
              <w:jc w:val="left"/>
            </w:pPr>
            <w:r>
              <w:t xml:space="preserve">5</w:t>
            </w:r>
          </w:p>
        </w:tc>
        <w:tc>
          <w:tcPr/>
          <w:p>
            <w:pPr>
              <w:pStyle w:val="Compact"/>
              <w:jc w:val="left"/>
            </w:pPr>
            <w:r>
              <w:t xml:space="preserve">Content Management System (CMS) Setup &amp; Training — WordPress installation, theme customization, plugin configuration, and a 4-hour on-site training session for the client's marketing team in Nigeria Abuja, delivered by the Web Designer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 week</w:t>
            </w:r>
          </w:p>
        </w:tc>
      </w:tr>
      <w:tr>
        <w:tc>
          <w:tcPr/>
          <w:p>
            <w:pPr>
              <w:pStyle w:val="Compact"/>
              <w:jc w:val="left"/>
            </w:pPr>
            <w:r>
              <w:t xml:space="preserve">6</w:t>
            </w:r>
          </w:p>
        </w:tc>
        <w:tc>
          <w:tcPr/>
          <w:p>
            <w:pPr>
              <w:pStyle w:val="Compact"/>
              <w:jc w:val="left"/>
            </w:pPr>
            <w:r>
              <w:t xml:space="preserve">SSL Certificate, Domain Registration &amp; Hosting Setup — One-year premium hosting plan, SSL certificate installation, domain name registration (.ng), and email configuration handled by the Web Designer studio in Nigeria Abuja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 week</w:t>
            </w:r>
          </w:p>
        </w:tc>
      </w:tr>
      <w:tr>
        <w:tc>
          <w:tcPr/>
          <w:p>
            <w:pPr>
              <w:pStyle w:val="Compact"/>
              <w:jc w:val="left"/>
            </w:pPr>
            <w:r>
              <w:t xml:space="preserve">7</w:t>
            </w:r>
          </w:p>
        </w:tc>
        <w:tc>
          <w:tcPr/>
          <w:p>
            <w:pPr>
              <w:pStyle w:val="Compact"/>
              <w:jc w:val="left"/>
            </w:pPr>
            <w:r>
              <w:t xml:space="preserve">Post-Launch Support &amp; Maintenance (3 Months) — Ongoing technical support, bug fixes, security updates, content updates, and monthly performance reports provided by the Web Designer for a period of three months following launch</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3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1,385,000.00</w:t>
            </w:r>
          </w:p>
        </w:tc>
      </w:tr>
      <w:tr>
        <w:tc>
          <w:tcPr/>
          <w:p>
            <w:pPr>
              <w:pStyle w:val="Compact"/>
              <w:jc w:val="left"/>
            </w:pPr>
            <w:r>
              <w:t xml:space="preserve">VAT (7.5% — Nigeria Abuja FCT)</w:t>
            </w:r>
          </w:p>
        </w:tc>
        <w:tc>
          <w:tcPr/>
          <w:p>
            <w:pPr>
              <w:pStyle w:val="Compact"/>
              <w:jc w:val="right"/>
            </w:pPr>
            <w:r>
              <w:t xml:space="preserve">103,875.00</w:t>
            </w:r>
          </w:p>
        </w:tc>
      </w:tr>
      <w:tr>
        <w:tc>
          <w:tcPr/>
          <w:p>
            <w:pPr>
              <w:pStyle w:val="Compact"/>
              <w:jc w:val="left"/>
            </w:pPr>
            <w:r>
              <w:t xml:space="preserve">WHT (10% — Withholding Tax)</w:t>
            </w:r>
          </w:p>
        </w:tc>
        <w:tc>
          <w:tcPr/>
          <w:p>
            <w:pPr>
              <w:pStyle w:val="Compact"/>
              <w:jc w:val="right"/>
            </w:pPr>
            <w:r>
              <w:t xml:space="preserve">(138,500.00)</w:t>
            </w:r>
          </w:p>
        </w:tc>
      </w:tr>
      <w:tr>
        <w:tc>
          <w:tcPr/>
          <w:p>
            <w:pPr>
              <w:pStyle w:val="Compact"/>
              <w:jc w:val="left"/>
            </w:pPr>
            <w:r>
              <w:t xml:space="preserve">Discount (Early Payment 5%)</w:t>
            </w:r>
          </w:p>
        </w:tc>
        <w:tc>
          <w:tcPr/>
          <w:p>
            <w:pPr>
              <w:pStyle w:val="Compact"/>
              <w:jc w:val="right"/>
            </w:pPr>
            <w:r>
              <w:t xml:space="preserve">(69,250.00)</w:t>
            </w:r>
          </w:p>
        </w:tc>
      </w:tr>
      <w:tr>
        <w:tc>
          <w:tcPr/>
          <w:p>
            <w:pPr>
              <w:pStyle w:val="Compact"/>
              <w:jc w:val="left"/>
            </w:pPr>
            <w:r>
              <w:t xml:space="preserve">Grand Total Due</w:t>
            </w:r>
          </w:p>
        </w:tc>
        <w:tc>
          <w:tcPr/>
          <w:p>
            <w:pPr>
              <w:pStyle w:val="Compact"/>
              <w:jc w:val="right"/>
            </w:pPr>
            <w:r>
              <w:t xml:space="preserve">1,281,125.00</w:t>
            </w:r>
          </w:p>
        </w:tc>
      </w:tr>
    </w:tbl>
    <w:bookmarkStart w:id="22" w:name="invoice-notes-payment-instructions"/>
    <w:p>
      <w:pPr>
        <w:pStyle w:val="Heading3"/>
      </w:pPr>
      <w:r>
        <w:t xml:space="preserve">Invoice Notes &amp; Payment Instructions</w:t>
      </w:r>
    </w:p>
    <w:p>
      <w:pPr>
        <w:pStyle w:val="FirstParagraph"/>
      </w:pPr>
      <w:r>
        <w:t xml:space="preserve">This Invoice is issued by Emeka Okafor Digital Studio, a registered Web Designer firm operating in Nigeria Abuja, Federal Capital Territory. All services described in this Invoice were rendered in accordance with the signed Service Agreement dated 01 June 2025 between the Web Designer and Greenfield Enterprises Ltd.</w:t>
      </w:r>
    </w:p>
    <w:p>
      <w:pPr>
        <w:pStyle w:val="BodyText"/>
      </w:pPr>
      <w:r>
        <w:rPr>
          <w:bCs/>
          <w:b/>
        </w:rPr>
        <w:t xml:space="preserve">Payment Method:</w:t>
      </w:r>
      <w:r>
        <w:t xml:space="preserve"> </w:t>
      </w:r>
      <w:r>
        <w:t xml:space="preserve">Bank Transfer to GTBank — Account Name: Emeka Okafor Digital Studio — Account Number: 0123456789 — Branch: Wuse II, Nigeria Abuja. Reference: INV-ABJ-2025-0047.</w:t>
      </w:r>
    </w:p>
    <w:p>
      <w:pPr>
        <w:pStyle w:val="BodyText"/>
      </w:pPr>
      <w:r>
        <w:rPr>
          <w:bCs/>
          <w:b/>
        </w:rPr>
        <w:t xml:space="preserve">Payment Terms:</w:t>
      </w:r>
      <w:r>
        <w:t xml:space="preserve"> </w:t>
      </w:r>
      <w:r>
        <w:t xml:space="preserve">Full payment is due within 15 calendar days from the Invoice date. A 5% early payment discount applies if settled within 7 days. Late payments will attract a 2% monthly surcharge as stipulated in the Nigeria Abuja commercial service agreements.</w:t>
      </w:r>
    </w:p>
    <w:p>
      <w:pPr>
        <w:pStyle w:val="BodyText"/>
      </w:pPr>
      <w:r>
        <w:rPr>
          <w:bCs/>
          <w:b/>
        </w:rPr>
        <w:t xml:space="preserve">Tax Compliance:</w:t>
      </w:r>
      <w:r>
        <w:t xml:space="preserve"> </w:t>
      </w:r>
      <w:r>
        <w:t xml:space="preserve">This Invoice has been issued in compliance with the Federal Inland Revenue Service (FIRS) guidelines applicable in Nigeria Abuja. The 7.5% VAT and 10% Withholding Tax have been applied as required by Nigerian tax law for professional Web Designer services.</w:t>
      </w:r>
    </w:p>
    <w:bookmarkEnd w:id="22"/>
    <w:bookmarkStart w:id="23" w:name="terms-conditions"/>
    <w:p>
      <w:pPr>
        <w:pStyle w:val="Heading3"/>
      </w:pPr>
      <w:r>
        <w:t xml:space="preserve">Terms &amp; Conditions</w:t>
      </w:r>
    </w:p>
    <w:p>
      <w:pPr>
        <w:pStyle w:val="FirstParagraph"/>
      </w:pPr>
      <w:r>
        <w:t xml:space="preserve">1. This Invoice constitutes a formal request for payment for Web Designer services rendered in Nigeria Abuja. All amounts are denominated in Nigerian Naira (NGN).</w:t>
      </w:r>
    </w:p>
    <w:p>
      <w:pPr>
        <w:pStyle w:val="BodyText"/>
      </w:pPr>
      <w:r>
        <w:t xml:space="preserve">2. The Web Designer retains full intellectual property rights to all design assets, code, and documentation until full payment of this Invoice is received and confirmed.</w:t>
      </w:r>
    </w:p>
    <w:p>
      <w:pPr>
        <w:pStyle w:val="BodyText"/>
      </w:pPr>
      <w:r>
        <w:t xml:space="preserve">3. Any disputes arising from this Invoice shall be resolved through arbitration in Nigeria Abuja in accordance with the Arbitration and Conciliation Act, Cap A18, Laws of the Federation of Nigeria.</w:t>
      </w:r>
    </w:p>
    <w:p>
      <w:pPr>
        <w:pStyle w:val="BodyText"/>
      </w:pPr>
      <w:r>
        <w:t xml:space="preserve">4. The Web Designer shall not be liable for any indirect or consequential damages arising from the use of the delivered website or digital assets.</w:t>
      </w:r>
    </w:p>
    <w:p>
      <w:pPr>
        <w:pStyle w:val="BodyText"/>
      </w:pPr>
      <w:r>
        <w:t xml:space="preserve">5. This Invoice is valid for 30 days from the date of issue. After this period, the Web Designer reserves the right to revise pricing due to market fluctuations in Nigeria Abuja.</w:t>
      </w:r>
    </w:p>
    <w:p>
      <w:pPr>
        <w:pStyle w:val="BodyText"/>
      </w:pPr>
      <w:r>
        <w:t xml:space="preserve">6. All communications regarding this Invoice should be directed to the Web Designer at the address stated above in Nigeria Abuja, FCT.</w:t>
      </w:r>
    </w:p>
    <w:bookmarkEnd w:id="23"/>
    <w:p>
      <w:pPr>
        <w:pStyle w:val="BodyText"/>
      </w:pPr>
      <w:r>
        <w:rPr>
          <w:bCs/>
          <w:b/>
        </w:rPr>
        <w:t xml:space="preserve">Emeka Okafor Digital Studio</w:t>
      </w:r>
      <w:r>
        <w:t xml:space="preserve"> </w:t>
      </w:r>
      <w:r>
        <w:t xml:space="preserve">— Professional Web Designer Services — Nigeria Abuja, FCT</w:t>
      </w:r>
    </w:p>
    <w:p>
      <w:pPr>
        <w:pStyle w:val="BodyText"/>
      </w:pPr>
      <w:r>
        <w:t xml:space="preserve">This Invoice was generated electronically and is valid without a physical signature. For verification, contact the Web Designer at +234 803 555 7821 or emeka@okaforstudio.ng.</w:t>
      </w:r>
    </w:p>
    <w:p>
      <w:pPr>
        <w:pStyle w:val="BodyText"/>
      </w:pPr>
      <w:r>
        <w:t xml:space="preserve">© 2025 Emeka Okafor Digital Studio. All Rights Reserved. RC 1847293 | Nigeria Abuja, FCT.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Nigeria Abuja</dc:title>
  <dc:creator/>
  <dc:language>en</dc:language>
  <cp:keywords/>
  <dcterms:created xsi:type="dcterms:W3CDTF">2026-10-10T06:58:20Z</dcterms:created>
  <dcterms:modified xsi:type="dcterms:W3CDTF">2026-10-10T06:58:20Z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