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invoice"/>
    <w:p>
      <w:pPr>
        <w:pStyle w:val="Heading1"/>
      </w:pPr>
      <w:r>
        <w:t xml:space="preserve">INVOICE</w:t>
      </w:r>
    </w:p>
    <w:p>
      <w:pPr>
        <w:pStyle w:val="FirstParagraph"/>
      </w:pPr>
      <w:r>
        <w:t xml:space="preserve">Professional Web Designer Services — Philippines Manila</w:t>
      </w:r>
    </w:p>
    <w:p>
      <w:pPr>
        <w:pStyle w:val="BodyText"/>
      </w:pPr>
      <w:r>
        <w:t xml:space="preserve">PAID — INVOICE SETTLED</w:t>
      </w:r>
    </w:p>
    <w:bookmarkEnd w:id="20"/>
    <w:bookmarkStart w:id="21" w:name="pixelcraft-web-design-studio"/>
    <w:p>
      <w:pPr>
        <w:pStyle w:val="Heading3"/>
      </w:pPr>
      <w:r>
        <w:t xml:space="preserve">PixelCraft Web Design Studio</w:t>
      </w:r>
    </w:p>
    <w:p>
      <w:pPr>
        <w:pStyle w:val="FirstParagraph"/>
      </w:pPr>
      <w:r>
        <w:t xml:space="preserve">Unit 1204, Makati Business Center</w:t>
      </w:r>
    </w:p>
    <w:p>
      <w:pPr>
        <w:pStyle w:val="BodyText"/>
      </w:pPr>
      <w:r>
        <w:t xml:space="preserve">123 Ayala Avenue, Makati City</w:t>
      </w:r>
    </w:p>
    <w:p>
      <w:pPr>
        <w:pStyle w:val="BodyText"/>
      </w:pPr>
      <w:r>
        <w:t xml:space="preserve">Philippines Manila, 1226</w:t>
      </w:r>
    </w:p>
    <w:p>
      <w:pPr>
        <w:pStyle w:val="BodyText"/>
      </w:pPr>
      <w:r>
        <w:t xml:space="preserve">Tel: +63 (2) 8888-4567</w:t>
      </w:r>
    </w:p>
    <w:p>
      <w:pPr>
        <w:pStyle w:val="BodyText"/>
      </w:pPr>
      <w:r>
        <w:t xml:space="preserve">Email: billing@pixelcraftweb.ph</w:t>
      </w:r>
    </w:p>
    <w:p>
      <w:pPr>
        <w:pStyle w:val="BodyText"/>
      </w:pPr>
      <w:r>
        <w:t xml:space="preserve">TIN: 201-234-567-000</w:t>
      </w:r>
    </w:p>
    <w:bookmarkEnd w:id="21"/>
    <w:bookmarkStart w:id="22" w:name="invoice-details"/>
    <w:p>
      <w:pPr>
        <w:pStyle w:val="Heading4"/>
      </w:pPr>
      <w:r>
        <w:t xml:space="preserve">Invoice Details</w:t>
      </w:r>
    </w:p>
    <w:p>
      <w:pPr>
        <w:pStyle w:val="FirstParagraph"/>
      </w:pPr>
      <w:r>
        <w:t xml:space="preserve">Invoice No.:</w:t>
      </w:r>
      <w:r>
        <w:t xml:space="preserve"> </w:t>
      </w:r>
      <w:r>
        <w:t xml:space="preserve">PCWD-2025-00482</w:t>
      </w:r>
    </w:p>
    <w:p>
      <w:pPr>
        <w:pStyle w:val="BodyText"/>
      </w:pPr>
      <w:r>
        <w:t xml:space="preserve">Invoice Date:</w:t>
      </w:r>
      <w:r>
        <w:t xml:space="preserve"> </w:t>
      </w:r>
      <w:r>
        <w:t xml:space="preserve">June 15, 2025</w:t>
      </w:r>
    </w:p>
    <w:p>
      <w:pPr>
        <w:pStyle w:val="BodyText"/>
      </w:pPr>
      <w:r>
        <w:t xml:space="preserve">Due Date:</w:t>
      </w:r>
      <w:r>
        <w:t xml:space="preserve"> </w:t>
      </w:r>
      <w:r>
        <w:t xml:space="preserve">July 15, 2025</w:t>
      </w:r>
    </w:p>
    <w:p>
      <w:pPr>
        <w:pStyle w:val="BodyText"/>
      </w:pPr>
      <w:r>
        <w:t xml:space="preserve">Currency:</w:t>
      </w:r>
      <w:r>
        <w:t xml:space="preserve"> </w:t>
      </w:r>
      <w:r>
        <w:t xml:space="preserve">Philippine Peso (PHP)</w:t>
      </w:r>
    </w:p>
    <w:bookmarkEnd w:id="22"/>
    <w:bookmarkStart w:id="23" w:name="billed-to-client"/>
    <w:p>
      <w:pPr>
        <w:pStyle w:val="Heading4"/>
      </w:pPr>
      <w:r>
        <w:t xml:space="preserve">Billed To (Client)</w:t>
      </w:r>
    </w:p>
    <w:p>
      <w:pPr>
        <w:pStyle w:val="FirstParagraph"/>
      </w:pPr>
      <w:r>
        <w:t xml:space="preserve">Company:</w:t>
      </w:r>
      <w:r>
        <w:t xml:space="preserve"> </w:t>
      </w:r>
      <w:r>
        <w:t xml:space="preserve">Sunrise Hospitality Group Inc.</w:t>
      </w:r>
    </w:p>
    <w:p>
      <w:pPr>
        <w:pStyle w:val="BodyText"/>
      </w:pPr>
      <w:r>
        <w:t xml:space="preserve">Address:</w:t>
      </w:r>
      <w:r>
        <w:t xml:space="preserve"> </w:t>
      </w:r>
      <w:r>
        <w:t xml:space="preserve">456 Ortigas Avenue, Quezon City</w:t>
      </w:r>
    </w:p>
    <w:p>
      <w:pPr>
        <w:pStyle w:val="BodyText"/>
      </w:pPr>
      <w:r>
        <w:t xml:space="preserve">Philippines Manila Region, 1101</w:t>
      </w:r>
    </w:p>
    <w:p>
      <w:pPr>
        <w:pStyle w:val="BodyText"/>
      </w:pPr>
      <w:r>
        <w:t xml:space="preserve">Contact:</w:t>
      </w:r>
      <w:r>
        <w:t xml:space="preserve"> </w:t>
      </w:r>
      <w:r>
        <w:t xml:space="preserve">Mr. Rafael Santos</w:t>
      </w:r>
    </w:p>
    <w:p>
      <w:pPr>
        <w:pStyle w:val="BodyText"/>
      </w:pPr>
      <w:r>
        <w:t xml:space="preserve">Email:</w:t>
      </w:r>
      <w:r>
        <w:t xml:space="preserve"> </w:t>
      </w:r>
      <w:r>
        <w:t xml:space="preserve">r.santos@sunrisehospitality.ph</w:t>
      </w:r>
    </w:p>
    <w:bookmarkEnd w:id="23"/>
    <w:bookmarkStart w:id="24" w:name="service-provider"/>
    <w:p>
      <w:pPr>
        <w:pStyle w:val="Heading4"/>
      </w:pPr>
      <w:r>
        <w:t xml:space="preserve">Service Provider</w:t>
      </w:r>
    </w:p>
    <w:p>
      <w:pPr>
        <w:pStyle w:val="FirstParagraph"/>
      </w:pPr>
      <w:r>
        <w:t xml:space="preserve">Role:</w:t>
      </w:r>
      <w:r>
        <w:t xml:space="preserve"> </w:t>
      </w:r>
      <w:r>
        <w:t xml:space="preserve">Lead Web Designer</w:t>
      </w:r>
    </w:p>
    <w:p>
      <w:pPr>
        <w:pStyle w:val="BodyText"/>
      </w:pPr>
      <w:r>
        <w:t xml:space="preserve">Name:</w:t>
      </w:r>
      <w:r>
        <w:t xml:space="preserve"> </w:t>
      </w:r>
      <w:r>
        <w:t xml:space="preserve">Ms. Angela Reyes</w:t>
      </w:r>
    </w:p>
    <w:p>
      <w:pPr>
        <w:pStyle w:val="BodyText"/>
      </w:pPr>
      <w:r>
        <w:t xml:space="preserve">Studio:</w:t>
      </w:r>
      <w:r>
        <w:t xml:space="preserve"> </w:t>
      </w:r>
      <w:r>
        <w:t xml:space="preserve">PixelCraft Web Design Studio</w:t>
      </w:r>
    </w:p>
    <w:p>
      <w:pPr>
        <w:pStyle w:val="BodyText"/>
      </w:pPr>
      <w:r>
        <w:t xml:space="preserve">Location:</w:t>
      </w:r>
      <w:r>
        <w:t xml:space="preserve"> </w:t>
      </w:r>
      <w:r>
        <w:t xml:space="preserve">Philippines Manila</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Web Designer Service Description</w:t>
            </w:r>
          </w:p>
        </w:tc>
        <w:tc>
          <w:tcPr/>
          <w:p>
            <w:pPr>
              <w:pStyle w:val="Compact"/>
              <w:jc w:val="left"/>
            </w:pPr>
            <w:r>
              <w:t xml:space="preserve">Deliverable</w:t>
            </w:r>
          </w:p>
        </w:tc>
        <w:tc>
          <w:tcPr/>
          <w:p>
            <w:pPr>
              <w:pStyle w:val="Compact"/>
              <w:jc w:val="left"/>
            </w:pPr>
            <w:r>
              <w:t xml:space="preserve">Qty</w:t>
            </w:r>
          </w:p>
        </w:tc>
        <w:tc>
          <w:tcPr/>
          <w:p>
            <w:pPr>
              <w:pStyle w:val="Compact"/>
              <w:jc w:val="left"/>
            </w:pPr>
            <w:r>
              <w:t xml:space="preserve">Unit Rate (PHP)</w:t>
            </w:r>
          </w:p>
        </w:tc>
        <w:tc>
          <w:tcPr/>
          <w:p>
            <w:pPr>
              <w:pStyle w:val="Compact"/>
              <w:jc w:val="left"/>
            </w:pPr>
            <w:r>
              <w:t xml:space="preserve">Amount (PHP)</w:t>
            </w:r>
          </w:p>
        </w:tc>
      </w:tr>
      <w:tr>
        <w:tc>
          <w:tcPr/>
          <w:p>
            <w:pPr>
              <w:pStyle w:val="Compact"/>
              <w:jc w:val="left"/>
            </w:pPr>
            <w:r>
              <w:t xml:space="preserve">1</w:t>
            </w:r>
          </w:p>
        </w:tc>
        <w:tc>
          <w:tcPr/>
          <w:p>
            <w:pPr>
              <w:pStyle w:val="Compact"/>
              <w:jc w:val="left"/>
            </w:pPr>
            <w:r>
              <w:t xml:space="preserve">Custom Website Design &amp; Development</w:t>
            </w:r>
            <w:r>
              <w:t xml:space="preserve"> </w:t>
            </w:r>
            <w:r>
              <w:t xml:space="preserve">Full responsive web design including UI/UX wireframes, visual mockups, and front-end development for a 12-page corporate website. Web Designer crafted a modern, mobile-first layout tailored to the Philippines Manila hospitality market.</w:t>
            </w:r>
          </w:p>
        </w:tc>
        <w:tc>
          <w:tcPr/>
          <w:p>
            <w:pPr>
              <w:pStyle w:val="Compact"/>
              <w:jc w:val="left"/>
            </w:pPr>
            <w:r>
              <w:t xml:space="preserve">Website Build</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Brand Identity &amp; Logo Design</w:t>
            </w:r>
            <w:r>
              <w:t xml:space="preserve"> </w:t>
            </w:r>
            <w:r>
              <w:t xml:space="preserve">Web Designer developed a cohesive brand identity package including primary logo, secondary mark, color palette, typography system, and brand guidelines document for consistent digital and print usage across the Philippines Manila region.</w:t>
            </w:r>
          </w:p>
        </w:tc>
        <w:tc>
          <w:tcPr/>
          <w:p>
            <w:pPr>
              <w:pStyle w:val="Compact"/>
              <w:jc w:val="left"/>
            </w:pPr>
            <w:r>
              <w:t xml:space="preserve">Brand Kit</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3</w:t>
            </w:r>
          </w:p>
        </w:tc>
        <w:tc>
          <w:tcPr/>
          <w:p>
            <w:pPr>
              <w:pStyle w:val="Compact"/>
              <w:jc w:val="left"/>
            </w:pPr>
            <w:r>
              <w:t xml:space="preserve">E-Commerce Integration &amp; Payment Gateway Setup</w:t>
            </w:r>
            <w:r>
              <w:t xml:space="preserve"> </w:t>
            </w:r>
            <w:r>
              <w:t xml:space="preserve">Web Designer implemented a secure online booking and payment system integrated with GCash, Maya, and credit card processors commonly used in the Philippines Manila area. Includes SSL certificate configuration and transaction dashboard.</w:t>
            </w:r>
          </w:p>
        </w:tc>
        <w:tc>
          <w:tcPr/>
          <w:p>
            <w:pPr>
              <w:pStyle w:val="Compact"/>
              <w:jc w:val="left"/>
            </w:pPr>
            <w:r>
              <w:t xml:space="preserve">Integration</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4</w:t>
            </w:r>
          </w:p>
        </w:tc>
        <w:tc>
          <w:tcPr/>
          <w:p>
            <w:pPr>
              <w:pStyle w:val="Compact"/>
              <w:jc w:val="left"/>
            </w:pPr>
            <w:r>
              <w:t xml:space="preserve">SEO Optimization &amp; Performance Tuning</w:t>
            </w:r>
            <w:r>
              <w:t xml:space="preserve"> </w:t>
            </w:r>
            <w:r>
              <w:t xml:space="preserve">Web Designer performed on-page SEO optimization, meta tag configuration, schema markup, image compression, and Core Web Vitals optimization to ensure the website ranks competitively in local Philippines Manila search results.</w:t>
            </w:r>
          </w:p>
        </w:tc>
        <w:tc>
          <w:tcPr/>
          <w:p>
            <w:pPr>
              <w:pStyle w:val="Compact"/>
              <w:jc w:val="left"/>
            </w:pPr>
            <w:r>
              <w:t xml:space="preserve">Optimization</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5</w:t>
            </w:r>
          </w:p>
        </w:tc>
        <w:tc>
          <w:tcPr/>
          <w:p>
            <w:pPr>
              <w:pStyle w:val="Compact"/>
              <w:jc w:val="left"/>
            </w:pPr>
            <w:r>
              <w:t xml:space="preserve">Content Management System (CMS) Training</w:t>
            </w:r>
            <w:r>
              <w:t xml:space="preserve"> </w:t>
            </w:r>
            <w:r>
              <w:t xml:space="preserve">Web Designer conducted a 4-hour on-site training session in the Philippines Manila office to educate the client's marketing team on managing website content, uploading new pages, and updating booking availability through the admin panel.</w:t>
            </w:r>
          </w:p>
        </w:tc>
        <w:tc>
          <w:tcPr/>
          <w:p>
            <w:pPr>
              <w:pStyle w:val="Compact"/>
              <w:jc w:val="left"/>
            </w:pPr>
            <w:r>
              <w:t xml:space="preserve">Training</w:t>
            </w:r>
          </w:p>
        </w:tc>
        <w:tc>
          <w:tcPr/>
          <w:p>
            <w:pPr>
              <w:pStyle w:val="Compact"/>
              <w:jc w:val="left"/>
            </w:pPr>
            <w:r>
              <w:t xml:space="preserve">4</w:t>
            </w:r>
          </w:p>
        </w:tc>
        <w:tc>
          <w:tcPr/>
          <w:p>
            <w:pPr>
              <w:pStyle w:val="Compact"/>
              <w:jc w:val="left"/>
            </w:pPr>
            <w:r>
              <w:t xml:space="preserve">2,500.00</w:t>
            </w:r>
          </w:p>
        </w:tc>
        <w:tc>
          <w:tcPr/>
          <w:p>
            <w:pPr>
              <w:pStyle w:val="Compact"/>
              <w:jc w:val="left"/>
            </w:pPr>
            <w:r>
              <w:t xml:space="preserve">10,000.00</w:t>
            </w:r>
          </w:p>
        </w:tc>
      </w:tr>
      <w:tr>
        <w:tc>
          <w:tcPr/>
          <w:p>
            <w:pPr>
              <w:pStyle w:val="Compact"/>
              <w:jc w:val="left"/>
            </w:pPr>
            <w:r>
              <w:t xml:space="preserve">6</w:t>
            </w:r>
          </w:p>
        </w:tc>
        <w:tc>
          <w:tcPr/>
          <w:p>
            <w:pPr>
              <w:pStyle w:val="Compact"/>
              <w:jc w:val="left"/>
            </w:pPr>
            <w:r>
              <w:t xml:space="preserve">Three (3) Months Post-Launch Support &amp; Maintenance</w:t>
            </w:r>
            <w:r>
              <w:t xml:space="preserve"> </w:t>
            </w:r>
            <w:r>
              <w:t xml:space="preserve">Ongoing Web Designer support including bug fixes, minor design adjustments, security patch updates, and monthly performance reports. Service delivered remotely with priority response for clients based in the Philippines Manila metropolitan area.</w:t>
            </w:r>
          </w:p>
        </w:tc>
        <w:tc>
          <w:tcPr/>
          <w:p>
            <w:pPr>
              <w:pStyle w:val="Compact"/>
              <w:jc w:val="left"/>
            </w:pPr>
            <w:r>
              <w:t xml:space="preserve">Support Plan</w:t>
            </w:r>
          </w:p>
        </w:tc>
        <w:tc>
          <w:tcPr/>
          <w:p>
            <w:pPr>
              <w:pStyle w:val="Compact"/>
              <w:jc w:val="left"/>
            </w:pPr>
            <w:r>
              <w:t xml:space="preserve">3</w:t>
            </w:r>
          </w:p>
        </w:tc>
        <w:tc>
          <w:tcPr/>
          <w:p>
            <w:pPr>
              <w:pStyle w:val="Compact"/>
              <w:jc w:val="left"/>
            </w:pPr>
            <w:r>
              <w:t xml:space="preserve">8,000.00</w:t>
            </w:r>
          </w:p>
        </w:tc>
        <w:tc>
          <w:tcPr/>
          <w:p>
            <w:pPr>
              <w:pStyle w:val="Compact"/>
              <w:jc w:val="left"/>
            </w:pPr>
            <w:r>
              <w:t xml:space="preserve">24,000.00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207,000.00</w:t>
            </w:r>
          </w:p>
        </w:tc>
      </w:tr>
      <w:tr>
        <w:tc>
          <w:tcPr/>
          <w:p>
            <w:pPr>
              <w:pStyle w:val="Compact"/>
              <w:jc w:val="left"/>
            </w:pPr>
            <w:r>
              <w:t xml:space="preserve">VAT (12%)</w:t>
            </w:r>
          </w:p>
        </w:tc>
        <w:tc>
          <w:tcPr/>
          <w:p>
            <w:pPr>
              <w:pStyle w:val="Compact"/>
              <w:jc w:val="left"/>
            </w:pPr>
            <w:r>
              <w:t xml:space="preserve">24,840.00</w:t>
            </w:r>
          </w:p>
        </w:tc>
      </w:tr>
      <w:tr>
        <w:tc>
          <w:tcPr/>
          <w:p>
            <w:pPr>
              <w:pStyle w:val="Compact"/>
              <w:jc w:val="left"/>
            </w:pPr>
            <w:r>
              <w:t xml:space="preserve">Discount (Early Payment 5%)</w:t>
            </w:r>
          </w:p>
        </w:tc>
        <w:tc>
          <w:tcPr/>
          <w:p>
            <w:pPr>
              <w:pStyle w:val="Compact"/>
              <w:jc w:val="left"/>
            </w:pPr>
            <w:r>
              <w:t xml:space="preserve">-10,350.00</w:t>
            </w:r>
          </w:p>
        </w:tc>
      </w:tr>
      <w:tr>
        <w:tc>
          <w:tcPr/>
          <w:p>
            <w:pPr>
              <w:pStyle w:val="Compact"/>
              <w:jc w:val="left"/>
            </w:pPr>
            <w:r>
              <w:t xml:space="preserve">GRAND TOTAL DUE</w:t>
            </w:r>
          </w:p>
        </w:tc>
        <w:tc>
          <w:tcPr/>
          <w:p>
            <w:pPr>
              <w:pStyle w:val="Compact"/>
              <w:jc w:val="left"/>
            </w:pPr>
            <w:r>
              <w:t xml:space="preserve">221,490.00</w:t>
            </w:r>
          </w:p>
        </w:tc>
      </w:tr>
    </w:tbl>
    <w:bookmarkStart w:id="25" w:name="payment-method"/>
    <w:p>
      <w:pPr>
        <w:pStyle w:val="Heading4"/>
      </w:pPr>
      <w:r>
        <w:t xml:space="preserve">Payment Method</w:t>
      </w:r>
    </w:p>
    <w:p>
      <w:pPr>
        <w:pStyle w:val="FirstParagraph"/>
      </w:pPr>
      <w:r>
        <w:rPr>
          <w:bCs/>
          <w:b/>
        </w:rPr>
        <w:t xml:space="preserve">Bank Transfer:</w:t>
      </w:r>
    </w:p>
    <w:p>
      <w:pPr>
        <w:pStyle w:val="BodyText"/>
      </w:pPr>
      <w:r>
        <w:t xml:space="preserve">Bank: BDO Unibank, Inc.</w:t>
      </w:r>
    </w:p>
    <w:p>
      <w:pPr>
        <w:pStyle w:val="BodyText"/>
      </w:pPr>
      <w:r>
        <w:t xml:space="preserve">Account Name: PixelCraft Web Design Studio</w:t>
      </w:r>
    </w:p>
    <w:p>
      <w:pPr>
        <w:pStyle w:val="BodyText"/>
      </w:pPr>
      <w:r>
        <w:t xml:space="preserve">Account No.: 001234567890</w:t>
      </w:r>
    </w:p>
    <w:p>
      <w:pPr>
        <w:pStyle w:val="BodyText"/>
      </w:pPr>
      <w:r>
        <w:t xml:space="preserve">SWIFT Code: BDOUPHMM</w:t>
      </w:r>
    </w:p>
    <w:p>
      <w:pPr>
        <w:pStyle w:val="BodyText"/>
      </w:pPr>
      <w:r>
        <w:rPr>
          <w:bCs/>
          <w:b/>
        </w:rPr>
        <w:t xml:space="preserve">Reference:</w:t>
      </w:r>
      <w:r>
        <w:t xml:space="preserve"> </w:t>
      </w:r>
      <w:r>
        <w:t xml:space="preserve">PCWD-2025-00482</w:t>
      </w:r>
    </w:p>
    <w:bookmarkEnd w:id="25"/>
    <w:bookmarkStart w:id="26" w:name="payment-terms"/>
    <w:p>
      <w:pPr>
        <w:pStyle w:val="Heading4"/>
      </w:pPr>
      <w:r>
        <w:t xml:space="preserve">Payment Terms</w:t>
      </w:r>
    </w:p>
    <w:p>
      <w:pPr>
        <w:pStyle w:val="FirstParagraph"/>
      </w:pPr>
      <w:r>
        <w:t xml:space="preserve">Full payment due within 30 days from the Invoice date.</w:t>
      </w:r>
    </w:p>
    <w:p>
      <w:pPr>
        <w:pStyle w:val="BodyText"/>
      </w:pPr>
      <w:r>
        <w:t xml:space="preserve">A 5% discount applies if settled within 15 days.</w:t>
      </w:r>
    </w:p>
    <w:p>
      <w:pPr>
        <w:pStyle w:val="BodyText"/>
      </w:pPr>
      <w:r>
        <w:t xml:space="preserve">Late payments incur a 1.5% monthly surcharge.</w:t>
      </w:r>
    </w:p>
    <w:p>
      <w:pPr>
        <w:pStyle w:val="BodyText"/>
      </w:pPr>
      <w:r>
        <w:t xml:space="preserve">Payments accepted in Philippine Peso (PHP) only.</w:t>
      </w:r>
    </w:p>
    <w:bookmarkEnd w:id="26"/>
    <w:bookmarkStart w:id="27" w:name="terms-conditions-of-this-invoice"/>
    <w:p>
      <w:pPr>
        <w:pStyle w:val="Heading3"/>
      </w:pPr>
      <w:r>
        <w:t xml:space="preserve">Terms &amp; Conditions of This Invoice</w:t>
      </w:r>
    </w:p>
    <w:p>
      <w:pPr>
        <w:pStyle w:val="FirstParagraph"/>
      </w:pPr>
      <w:r>
        <w:t xml:space="preserve">This Invoice is issued by PixelCraft Web Design Studio, a registered Web Designer firm operating in the Philippines Manila metropolitan area, in accordance with the Philippine Tax Code and Bureau of Internal Revenue (BIR) regulations. The following terms govern this Invoice and the associated Web Designer services:</w:t>
      </w:r>
    </w:p>
    <w:p>
      <w:pPr>
        <w:numPr>
          <w:ilvl w:val="0"/>
          <w:numId w:val="1001"/>
        </w:numPr>
        <w:pStyle w:val="Compact"/>
      </w:pPr>
      <w:r>
        <w:t xml:space="preserve">All Web Designer deliverables listed in this Invoice are subject to the Master Service Agreement (MSA) signed on May 20, 2025, between PixelCraft Web Design Studio and Sunrise Hospitality Group Inc.</w:t>
      </w:r>
    </w:p>
    <w:p>
      <w:pPr>
        <w:numPr>
          <w:ilvl w:val="0"/>
          <w:numId w:val="1001"/>
        </w:numPr>
        <w:pStyle w:val="Compact"/>
      </w:pPr>
      <w:r>
        <w:t xml:space="preserve">The Web Designer retains full intellectual property rights to all source code, design files, and proprietary tools until full payment of this Invoice is received and confirmed in the Philippines Manila studio accounts.</w:t>
      </w:r>
    </w:p>
    <w:p>
      <w:pPr>
        <w:numPr>
          <w:ilvl w:val="0"/>
          <w:numId w:val="1001"/>
        </w:numPr>
        <w:pStyle w:val="Compact"/>
      </w:pPr>
      <w:r>
        <w:t xml:space="preserve">Upon clearance of this Invoice, all ownership rights to the final website, brand assets, and documentation transfer to the client. The Web Designer may display the project in a professional portfolio with prior written consent.</w:t>
      </w:r>
    </w:p>
    <w:p>
      <w:pPr>
        <w:numPr>
          <w:ilvl w:val="0"/>
          <w:numId w:val="1001"/>
        </w:numPr>
        <w:pStyle w:val="Compact"/>
      </w:pPr>
      <w:r>
        <w:t xml:space="preserve">Any additional Web Designer services requested beyond the scope defined in this Invoice will be billed separately under a supplementary Invoice with a minimum 48-hour notice.</w:t>
      </w:r>
    </w:p>
    <w:p>
      <w:pPr>
        <w:numPr>
          <w:ilvl w:val="0"/>
          <w:numId w:val="1001"/>
        </w:numPr>
        <w:pStyle w:val="Compact"/>
      </w:pPr>
      <w:r>
        <w:t xml:space="preserve">This Invoice is valid for 60 days from the date of issue. After this period, the Web Designer reserves the right to re-quote rates based on current market conditions in the Philippines Manila creative services sector.</w:t>
      </w:r>
    </w:p>
    <w:p>
      <w:pPr>
        <w:numPr>
          <w:ilvl w:val="0"/>
          <w:numId w:val="1001"/>
        </w:numPr>
        <w:pStyle w:val="Compact"/>
      </w:pPr>
      <w:r>
        <w:t xml:space="preserve">Disputes arising from this Invoice shall be resolved through mediation in the Philippines Manila jurisdiction, in accordance with Philippine commercial law.</w:t>
      </w:r>
    </w:p>
    <w:p>
      <w:pPr>
        <w:numPr>
          <w:ilvl w:val="0"/>
          <w:numId w:val="1001"/>
        </w:numPr>
        <w:pStyle w:val="Compact"/>
      </w:pPr>
      <w:r>
        <w:t xml:space="preserve">The Web Designer is not liable for third-party service outages (hosting providers, payment gateways, domain registrars) that may affect website availability post-launch.</w:t>
      </w:r>
    </w:p>
    <w:bookmarkEnd w:id="27"/>
    <w:bookmarkStart w:id="28" w:name="notes-acknowledgment"/>
    <w:p>
      <w:pPr>
        <w:pStyle w:val="Heading3"/>
      </w:pPr>
      <w:r>
        <w:t xml:space="preserve">Notes &amp; Acknowledgment</w:t>
      </w:r>
    </w:p>
    <w:p>
      <w:pPr>
        <w:pStyle w:val="FirstParagraph"/>
      </w:pPr>
      <w:r>
        <w:t xml:space="preserve">Thank you for engaging PixelCraft Web Design Studio for your Web Designer needs in the Philippines Manila area. We are proud to have partnered with Sunrise Hospitality Group Inc. to deliver a world-class digital presence. This Invoice represents the final settlement for all Web Designer services rendered during the project period of May 5, 2025, through June 14, 2025. Should you require any clarification regarding any line item on this Invoice, please contact our billing department at billing@pixelcraftweb.ph or call +63 (2) 8888-4567 during business hours (Monday to Friday, 9:00 AM to 6:00 PM Philippine Standard Time).</w:t>
      </w:r>
    </w:p>
    <w:p>
      <w:pPr>
        <w:pStyle w:val="BodyText"/>
      </w:pPr>
      <w:r>
        <w:rPr>
          <w:bCs/>
          <w:b/>
        </w:rPr>
        <w:t xml:space="preserve">Authorized Signatory:</w:t>
      </w:r>
    </w:p>
    <w:p>
      <w:pPr>
        <w:pStyle w:val="BodyText"/>
      </w:pPr>
      <w:r>
        <w:t xml:space="preserve">Ms. Angela Reyes — Lead Web Designer &amp; Managing Partner, PixelCraft Web Design Studio, Philippines Manila</w:t>
      </w:r>
    </w:p>
    <w:p>
      <w:pPr>
        <w:pStyle w:val="BodyText"/>
      </w:pPr>
      <w:r>
        <w:t xml:space="preserve">Date Signed: June 15, 2025</w:t>
      </w:r>
    </w:p>
    <w:bookmarkEnd w:id="28"/>
    <w:p>
      <w:pPr>
        <w:pStyle w:val="BodyText"/>
      </w:pPr>
      <w:r>
        <w:rPr>
          <w:bCs/>
          <w:b/>
        </w:rPr>
        <w:t xml:space="preserve">PixelCraft Web Design Studio</w:t>
      </w:r>
      <w:r>
        <w:t xml:space="preserve"> </w:t>
      </w:r>
      <w:r>
        <w:t xml:space="preserve">| Web Designer Services | Philippines Manila</w:t>
      </w:r>
    </w:p>
    <w:p>
      <w:pPr>
        <w:pStyle w:val="BodyText"/>
      </w:pPr>
      <w:r>
        <w:t xml:space="preserve">Unit 1204, Makati Business Center, 123 Ayala Avenue, Makati City, Philippines Manila 1226</w:t>
      </w:r>
    </w:p>
    <w:p>
      <w:pPr>
        <w:pStyle w:val="BodyText"/>
      </w:pPr>
      <w:r>
        <w:t xml:space="preserve">TIN: 201-234-567-000 | BIR OR No. 001-234-567-000 | DTI Reg. No. 2019-123456</w:t>
      </w:r>
    </w:p>
    <w:p>
      <w:pPr>
        <w:pStyle w:val="BodyText"/>
      </w:pPr>
      <w:r>
        <w:t xml:space="preserve">This is a computer-generated Invoice and does not require a physical signature. Invoice No. PCWD-2025-00482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Web Designer Services - Philippines Manila</dc:title>
  <dc:creator/>
  <dc:language>en</dc:language>
  <cp:keywords/>
  <dcterms:created xsi:type="dcterms:W3CDTF">2026-10-10T02:29:21Z</dcterms:created>
  <dcterms:modified xsi:type="dcterms:W3CDTF">2026-10-10T02:29:21Z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