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invoice"/>
    <w:p>
      <w:pPr>
        <w:pStyle w:val="Heading1"/>
      </w:pPr>
      <w:r>
        <w:t xml:space="preserve">INVOICE</w:t>
      </w:r>
    </w:p>
    <w:p>
      <w:pPr>
        <w:pStyle w:val="FirstParagraph"/>
      </w:pPr>
      <w:r>
        <w:t xml:space="preserve">Professional Web Design Services</w:t>
      </w:r>
    </w:p>
    <w:bookmarkEnd w:id="20"/>
    <w:bookmarkStart w:id="21" w:name="invoice-number-inv-spb-2025-0047"/>
    <w:p>
      <w:pPr>
        <w:pStyle w:val="Heading3"/>
      </w:pPr>
      <w:r>
        <w:t xml:space="preserve">Invoice Number: INV-SPB-2025-0047</w:t>
      </w:r>
    </w:p>
    <w:p>
      <w:pPr>
        <w:pStyle w:val="FirstParagraph"/>
      </w:pPr>
      <w:r>
        <w:t xml:space="preserve">Issue Date: 15 June 2025</w:t>
      </w:r>
    </w:p>
    <w:p>
      <w:pPr>
        <w:pStyle w:val="BodyText"/>
      </w:pPr>
      <w:r>
        <w:t xml:space="preserve">Due Date: 30 June 2025</w:t>
      </w:r>
    </w:p>
    <w:p>
      <w:pPr>
        <w:pStyle w:val="BodyText"/>
      </w:pPr>
      <w:r>
        <w:t xml:space="preserve">Currency: Russian Ruble (RUB)</w:t>
      </w:r>
    </w:p>
    <w:bookmarkEnd w:id="21"/>
    <w:bookmarkStart w:id="22" w:name="service-provider-web-designer"/>
    <w:p>
      <w:pPr>
        <w:pStyle w:val="Heading4"/>
      </w:pPr>
      <w:r>
        <w:t xml:space="preserve">Service Provider (Web Designer)</w:t>
      </w:r>
    </w:p>
    <w:p>
      <w:pPr>
        <w:pStyle w:val="FirstParagraph"/>
      </w:pPr>
      <w:r>
        <w:rPr>
          <w:bCs/>
          <w:b/>
        </w:rPr>
        <w:t xml:space="preserve">PixelCraft Digital Studio</w:t>
      </w:r>
    </w:p>
    <w:p>
      <w:pPr>
        <w:pStyle w:val="BodyText"/>
      </w:pPr>
      <w:r>
        <w:t xml:space="preserve">Web Designer: Alexei Volkov</w:t>
      </w:r>
    </w:p>
    <w:p>
      <w:pPr>
        <w:pStyle w:val="BodyText"/>
      </w:pPr>
      <w:r>
        <w:t xml:space="preserve">Address: 44 Liteyny Avenue, Apt. 12</w:t>
      </w:r>
    </w:p>
    <w:p>
      <w:pPr>
        <w:pStyle w:val="BodyText"/>
      </w:pPr>
      <w:r>
        <w:t xml:space="preserve">Saint Petersburg, 191025, Russia</w:t>
      </w:r>
    </w:p>
    <w:p>
      <w:pPr>
        <w:pStyle w:val="BodyText"/>
      </w:pPr>
      <w:r>
        <w:t xml:space="preserve">INN: 7805432198</w:t>
      </w:r>
    </w:p>
    <w:p>
      <w:pPr>
        <w:pStyle w:val="BodyText"/>
      </w:pPr>
      <w:r>
        <w:t xml:space="preserve">Phone: +7 (812) 555-0147</w:t>
      </w:r>
    </w:p>
    <w:p>
      <w:pPr>
        <w:pStyle w:val="BodyText"/>
      </w:pPr>
      <w:r>
        <w:t xml:space="preserve">Email: a.volkov@pixelcraftspb.ru</w:t>
      </w:r>
    </w:p>
    <w:bookmarkEnd w:id="22"/>
    <w:bookmarkStart w:id="23" w:name="client"/>
    <w:p>
      <w:pPr>
        <w:pStyle w:val="Heading4"/>
      </w:pPr>
      <w:r>
        <w:t xml:space="preserve">Client</w:t>
      </w:r>
    </w:p>
    <w:p>
      <w:pPr>
        <w:pStyle w:val="FirstParagraph"/>
      </w:pPr>
      <w:r>
        <w:rPr>
          <w:bCs/>
          <w:b/>
        </w:rPr>
        <w:t xml:space="preserve">Neva River Trading Company LLC</w:t>
      </w:r>
    </w:p>
    <w:p>
      <w:pPr>
        <w:pStyle w:val="BodyText"/>
      </w:pPr>
      <w:r>
        <w:t xml:space="preserve">Attn: Maria Sidorova, CEO</w:t>
      </w:r>
    </w:p>
    <w:p>
      <w:pPr>
        <w:pStyle w:val="BodyText"/>
      </w:pPr>
      <w:r>
        <w:t xml:space="preserve">Address: 12 Vasilyevsky Island Embankment</w:t>
      </w:r>
    </w:p>
    <w:p>
      <w:pPr>
        <w:pStyle w:val="BodyText"/>
      </w:pPr>
      <w:r>
        <w:t xml:space="preserve">Saint Petersburg, 199101, Russia</w:t>
      </w:r>
    </w:p>
    <w:p>
      <w:pPr>
        <w:pStyle w:val="BodyText"/>
      </w:pPr>
      <w:r>
        <w:t xml:space="preserve">INN: 7811987654</w:t>
      </w:r>
    </w:p>
    <w:p>
      <w:pPr>
        <w:pStyle w:val="BodyText"/>
      </w:pPr>
      <w:r>
        <w:t xml:space="preserve">Phone: +7 (812) 333-8821</w:t>
      </w:r>
    </w:p>
    <w:p>
      <w:pPr>
        <w:pStyle w:val="BodyText"/>
      </w:pPr>
      <w:r>
        <w:t xml:space="preserve">Email: m.sidorova@nevariver.ru</w:t>
      </w:r>
    </w:p>
    <w:bookmarkEnd w:id="23"/>
    <w:bookmarkStart w:id="26" w:name="X00fea8273d2283610763183b123e144b43f71d9"/>
    <w:p>
      <w:pPr>
        <w:pStyle w:val="Heading3"/>
      </w:pPr>
      <w:r>
        <w:t xml:space="preserve">Description of Web Design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Complete website redesign and UI/UX development for corporate portal, including wireframing, prototyping, and responsive layout design tailored for the Saint Petersburg business market</w:t>
            </w:r>
          </w:p>
        </w:tc>
        <w:tc>
          <w:tcPr/>
          <w:p>
            <w:pPr>
              <w:pStyle w:val="Compact"/>
              <w:jc w:val="left"/>
            </w:pPr>
            <w:r>
              <w:t xml:space="preserve">25 hours</w:t>
            </w:r>
          </w:p>
        </w:tc>
        <w:tc>
          <w:tcPr/>
          <w:p>
            <w:pPr>
              <w:pStyle w:val="Compact"/>
              <w:jc w:val="left"/>
            </w:pPr>
            <w:r>
              <w:t xml:space="preserve">3,500</w:t>
            </w:r>
          </w:p>
        </w:tc>
        <w:tc>
          <w:tcPr/>
          <w:p>
            <w:pPr>
              <w:pStyle w:val="Compact"/>
              <w:jc w:val="left"/>
            </w:pPr>
            <w:r>
              <w:t xml:space="preserve">87,500.00</w:t>
            </w:r>
          </w:p>
        </w:tc>
      </w:tr>
      <w:tr>
        <w:tc>
          <w:tcPr/>
          <w:p>
            <w:pPr>
              <w:pStyle w:val="Compact"/>
              <w:jc w:val="left"/>
            </w:pPr>
            <w:r>
              <w:t xml:space="preserve">2</w:t>
            </w:r>
          </w:p>
        </w:tc>
        <w:tc>
          <w:tcPr/>
          <w:p>
            <w:pPr>
              <w:pStyle w:val="Compact"/>
              <w:jc w:val="left"/>
            </w:pPr>
            <w:r>
              <w:t xml:space="preserve">Custom graphic design of brand identity elements, logo refinement, and visual asset creation for the new web platform</w:t>
            </w:r>
          </w:p>
        </w:tc>
        <w:tc>
          <w:tcPr/>
          <w:p>
            <w:pPr>
              <w:pStyle w:val="Compact"/>
              <w:jc w:val="left"/>
            </w:pPr>
            <w:r>
              <w:t xml:space="preserve">12 hours</w:t>
            </w:r>
          </w:p>
        </w:tc>
        <w:tc>
          <w:tcPr/>
          <w:p>
            <w:pPr>
              <w:pStyle w:val="Compact"/>
              <w:jc w:val="left"/>
            </w:pPr>
            <w:r>
              <w:t xml:space="preserve">3,500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Front-end development implementation using modern HTML5, CSS3, and JavaScript frameworks, ensuring cross-browser compatibility and mobile-first design</w:t>
            </w:r>
          </w:p>
        </w:tc>
        <w:tc>
          <w:tcPr/>
          <w:p>
            <w:pPr>
              <w:pStyle w:val="Compact"/>
              <w:jc w:val="left"/>
            </w:pPr>
            <w:r>
              <w:t xml:space="preserve">30 hours</w:t>
            </w:r>
          </w:p>
        </w:tc>
        <w:tc>
          <w:tcPr/>
          <w:p>
            <w:pPr>
              <w:pStyle w:val="Compact"/>
              <w:jc w:val="left"/>
            </w:pPr>
            <w:r>
              <w:t xml:space="preserve">3,200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Content management system (CMS) integration, e-commerce module setup, and payment gateway configuration compliant with Russian Federation regulations</w:t>
            </w:r>
          </w:p>
        </w:tc>
        <w:tc>
          <w:tcPr/>
          <w:p>
            <w:pPr>
              <w:pStyle w:val="Compact"/>
              <w:jc w:val="left"/>
            </w:pPr>
            <w:r>
              <w:t xml:space="preserve">18 hours</w:t>
            </w:r>
          </w:p>
        </w:tc>
        <w:tc>
          <w:tcPr/>
          <w:p>
            <w:pPr>
              <w:pStyle w:val="Compact"/>
              <w:jc w:val="left"/>
            </w:pPr>
            <w:r>
              <w:t xml:space="preserve">3,200</w:t>
            </w:r>
          </w:p>
        </w:tc>
        <w:tc>
          <w:tcPr/>
          <w:p>
            <w:pPr>
              <w:pStyle w:val="Compact"/>
              <w:jc w:val="left"/>
            </w:pPr>
            <w:r>
              <w:t xml:space="preserve">57,600.00</w:t>
            </w:r>
          </w:p>
        </w:tc>
      </w:tr>
      <w:tr>
        <w:tc>
          <w:tcPr/>
          <w:p>
            <w:pPr>
              <w:pStyle w:val="Compact"/>
              <w:jc w:val="left"/>
            </w:pPr>
            <w:r>
              <w:t xml:space="preserve">5</w:t>
            </w:r>
          </w:p>
        </w:tc>
        <w:tc>
          <w:tcPr/>
          <w:p>
            <w:pPr>
              <w:pStyle w:val="Compact"/>
              <w:jc w:val="left"/>
            </w:pPr>
            <w:r>
              <w:t xml:space="preserve">SEO optimization, performance tuning, accessibility compliance (WCAG 2.1), and deployment to hosting infrastructure within Saint Petersburg data centers</w:t>
            </w:r>
          </w:p>
        </w:tc>
        <w:tc>
          <w:tcPr/>
          <w:p>
            <w:pPr>
              <w:pStyle w:val="Compact"/>
              <w:jc w:val="left"/>
            </w:pPr>
            <w:r>
              <w:t xml:space="preserve">10 hours</w:t>
            </w:r>
          </w:p>
        </w:tc>
        <w:tc>
          <w:tcPr/>
          <w:p>
            <w:pPr>
              <w:pStyle w:val="Compact"/>
              <w:jc w:val="left"/>
            </w:pPr>
            <w:r>
              <w:t xml:space="preserve">3,000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Post-launch support, bug fixes, user training sessions for client staff, and delivery of all source files and design documentation</w:t>
            </w:r>
          </w:p>
        </w:tc>
        <w:tc>
          <w:tcPr/>
          <w:p>
            <w:pPr>
              <w:pStyle w:val="Compact"/>
              <w:jc w:val="left"/>
            </w:pPr>
            <w:r>
              <w:t xml:space="preserve">8 hours</w:t>
            </w:r>
          </w:p>
        </w:tc>
        <w:tc>
          <w:tcPr/>
          <w:p>
            <w:pPr>
              <w:pStyle w:val="Compact"/>
              <w:jc w:val="left"/>
            </w:pPr>
            <w:r>
              <w:t xml:space="preserve">2,800</w:t>
            </w:r>
          </w:p>
        </w:tc>
        <w:tc>
          <w:tcPr/>
          <w:p>
            <w:pPr>
              <w:pStyle w:val="Compact"/>
              <w:jc w:val="left"/>
            </w:pPr>
            <w:r>
              <w:t xml:space="preserve">22,400.00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335,500.00 RUB</w:t>
            </w:r>
          </w:p>
        </w:tc>
      </w:tr>
      <w:tr>
        <w:tc>
          <w:tcPr/>
          <w:p>
            <w:pPr>
              <w:pStyle w:val="Compact"/>
              <w:jc w:val="left"/>
            </w:pPr>
            <w:r>
              <w:t xml:space="preserve">VAT (20%)</w:t>
            </w:r>
          </w:p>
        </w:tc>
        <w:tc>
          <w:tcPr/>
          <w:p>
            <w:pPr>
              <w:pStyle w:val="Compact"/>
              <w:jc w:val="right"/>
            </w:pPr>
            <w:r>
              <w:t xml:space="preserve">67,100.00 RUB</w:t>
            </w:r>
          </w:p>
        </w:tc>
      </w:tr>
      <w:tr>
        <w:tc>
          <w:tcPr/>
          <w:p>
            <w:pPr>
              <w:pStyle w:val="Compact"/>
              <w:jc w:val="left"/>
            </w:pPr>
            <w:r>
              <w:t xml:space="preserve">Discount (Early Payment 5%)</w:t>
            </w:r>
          </w:p>
        </w:tc>
        <w:tc>
          <w:tcPr/>
          <w:p>
            <w:pPr>
              <w:pStyle w:val="Compact"/>
              <w:jc w:val="right"/>
            </w:pPr>
            <w:r>
              <w:t xml:space="preserve">-16,775.00 RUB</w:t>
            </w:r>
          </w:p>
        </w:tc>
      </w:tr>
      <w:tr>
        <w:tc>
          <w:tcPr/>
          <w:p>
            <w:pPr>
              <w:pStyle w:val="Compact"/>
              <w:jc w:val="left"/>
            </w:pPr>
            <w:r>
              <w:t xml:space="preserve">Grand Total Due</w:t>
            </w:r>
          </w:p>
        </w:tc>
        <w:tc>
          <w:tcPr/>
          <w:p>
            <w:pPr>
              <w:pStyle w:val="Compact"/>
              <w:jc w:val="right"/>
            </w:pPr>
            <w:r>
              <w:t xml:space="preserve">385,825.00 RUB</w:t>
            </w:r>
          </w:p>
        </w:tc>
      </w:tr>
    </w:tbl>
    <w:bookmarkStart w:id="24" w:name="payment-terms-and-instructions"/>
    <w:p>
      <w:pPr>
        <w:pStyle w:val="Heading4"/>
      </w:pPr>
      <w:r>
        <w:t xml:space="preserve">Payment Terms and Instructions</w:t>
      </w:r>
    </w:p>
    <w:p>
      <w:pPr>
        <w:pStyle w:val="FirstParagraph"/>
      </w:pPr>
      <w:r>
        <w:t xml:space="preserve">This Invoice must be settled in full within fifteen (15) calendar days from the issue date, no later than 30 June 2025. Payment shall be made via bank transfer to the following account:</w:t>
      </w:r>
    </w:p>
    <w:p>
      <w:pPr>
        <w:pStyle w:val="BodyText"/>
      </w:pPr>
      <w:r>
        <w:rPr>
          <w:bCs/>
          <w:b/>
        </w:rPr>
        <w:t xml:space="preserve">Bank:</w:t>
      </w:r>
      <w:r>
        <w:t xml:space="preserve"> </w:t>
      </w:r>
      <w:r>
        <w:t xml:space="preserve">PJSC Sberbank, Saint Petersburg Branch</w:t>
      </w:r>
    </w:p>
    <w:p>
      <w:pPr>
        <w:pStyle w:val="BodyText"/>
      </w:pPr>
      <w:r>
        <w:rPr>
          <w:bCs/>
          <w:b/>
        </w:rPr>
        <w:t xml:space="preserve">Account Number:</w:t>
      </w:r>
      <w:r>
        <w:t xml:space="preserve"> </w:t>
      </w:r>
      <w:r>
        <w:t xml:space="preserve">40702810400000012345</w:t>
      </w:r>
    </w:p>
    <w:p>
      <w:pPr>
        <w:pStyle w:val="BodyText"/>
      </w:pPr>
      <w:r>
        <w:rPr>
          <w:bCs/>
          <w:b/>
        </w:rPr>
        <w:t xml:space="preserve">BIC/SWIFT:</w:t>
      </w:r>
      <w:r>
        <w:t xml:space="preserve"> </w:t>
      </w:r>
      <w:r>
        <w:t xml:space="preserve">SABRRU32</w:t>
      </w:r>
    </w:p>
    <w:p>
      <w:pPr>
        <w:pStyle w:val="BodyText"/>
      </w:pPr>
      <w:r>
        <w:rPr>
          <w:bCs/>
          <w:b/>
        </w:rPr>
        <w:t xml:space="preserve">Beneficiary:</w:t>
      </w:r>
      <w:r>
        <w:t xml:space="preserve"> </w:t>
      </w:r>
      <w:r>
        <w:t xml:space="preserve">PixelCraft Digital Studio (Alexei Volkov)</w:t>
      </w:r>
    </w:p>
    <w:p>
      <w:pPr>
        <w:pStyle w:val="BodyText"/>
      </w:pPr>
      <w:r>
        <w:rPr>
          <w:bCs/>
          <w:b/>
        </w:rPr>
        <w:t xml:space="preserve">Reference:</w:t>
      </w:r>
      <w:r>
        <w:t xml:space="preserve"> </w:t>
      </w:r>
      <w:r>
        <w:t xml:space="preserve">INV-SPB-2025-0047</w:t>
      </w:r>
    </w:p>
    <w:p>
      <w:pPr>
        <w:pStyle w:val="BodyText"/>
      </w:pPr>
      <w:r>
        <w:t xml:space="preserve">A late payment penalty of 0.1% per calendar day of delay shall apply in accordance with Article 395 of the Civil Code of the Russian Federation. All payments are subject to the tax regulations of the Russian Federation as administered by the Federal Tax Service, Saint Petersburg District Office.</w:t>
      </w:r>
    </w:p>
    <w:bookmarkEnd w:id="24"/>
    <w:bookmarkStart w:id="25" w:name="terms-conditions-and-legal-notice"/>
    <w:p>
      <w:pPr>
        <w:pStyle w:val="Heading4"/>
      </w:pPr>
      <w:r>
        <w:t xml:space="preserve">Terms, Conditions, and Legal Notice</w:t>
      </w:r>
    </w:p>
    <w:p>
      <w:pPr>
        <w:pStyle w:val="FirstParagraph"/>
      </w:pPr>
      <w:r>
        <w:t xml:space="preserve">1. This Invoice constitutes a formal request for payment for professional web design services rendered by the undersigned Web Designer, Alexei Volkov, operating under the sole proprietorship of PixelCraft Digital Studio, registered in the city of Saint Petersburg, Russian Federation.</w:t>
      </w:r>
    </w:p>
    <w:p>
      <w:pPr>
        <w:pStyle w:val="BodyText"/>
      </w:pPr>
      <w:r>
        <w:t xml:space="preserve">2. All intellectual property rights to the final web design deliverables, including but not limited to source code, design files, vector graphics, and documentation, shall transfer to the Client upon full and verified payment of the total amount stated in this Invoice.</w:t>
      </w:r>
    </w:p>
    <w:p>
      <w:pPr>
        <w:pStyle w:val="BodyText"/>
      </w:pPr>
      <w:r>
        <w:t xml:space="preserve">3. The Web Designer warrants that all services have been performed in a professional and workmanlike manner, in compliance with applicable standards of the web design industry and the consumer protection laws of the Russian Federation.</w:t>
      </w:r>
    </w:p>
    <w:p>
      <w:pPr>
        <w:pStyle w:val="BodyText"/>
      </w:pPr>
      <w:r>
        <w:t xml:space="preserve">4. Any disputes arising from this Invoice or the underlying service agreement shall be resolved through negotiation in good faith. Should negotiation fail, disputes shall be submitted to the Arbitration Court of Saint Petersburg and the Leningrad Region in accordance with the procedural rules of the Russian Federation.</w:t>
      </w:r>
    </w:p>
    <w:p>
      <w:pPr>
        <w:pStyle w:val="BodyText"/>
      </w:pPr>
      <w:r>
        <w:t xml:space="preserve">5. This Invoice is governed by and shall be interpreted in accordance with the laws of the Russian Federation. The place of performance and jurisdiction is the city of Saint Petersburg, Russia.</w:t>
      </w:r>
    </w:p>
    <w:p>
      <w:pPr>
        <w:pStyle w:val="BodyText"/>
      </w:pPr>
      <w:r>
        <w:t xml:space="preserve">6. The Client acknowledges receipt of this Invoice and agrees to the terms stated herein by executing the signature below or by making payment in accordance with the instructions provided.</w:t>
      </w:r>
    </w:p>
    <w:bookmarkEnd w:id="25"/>
    <w:p>
      <w:pPr>
        <w:pStyle w:val="BodyText"/>
      </w:pPr>
      <w:r>
        <w:rPr>
          <w:bCs/>
          <w:b/>
        </w:rPr>
        <w:t xml:space="preserve">Web Designer (Provider)</w:t>
      </w:r>
    </w:p>
    <w:p>
      <w:pPr>
        <w:pStyle w:val="BodyText"/>
      </w:pPr>
      <w:r>
        <w:t xml:space="preserve">Alexei Volkov</w:t>
      </w:r>
    </w:p>
    <w:p>
      <w:pPr>
        <w:pStyle w:val="BodyText"/>
      </w:pPr>
      <w:r>
        <w:t xml:space="preserve">PixelCraft Digital Studio</w:t>
      </w:r>
    </w:p>
    <w:p>
      <w:pPr>
        <w:pStyle w:val="BodyText"/>
      </w:pPr>
      <w:r>
        <w:t xml:space="preserve">Date: 15 June 2025</w:t>
      </w:r>
    </w:p>
    <w:p>
      <w:pPr>
        <w:pStyle w:val="BodyText"/>
      </w:pPr>
      <w:r>
        <w:rPr>
          <w:bCs/>
          <w:b/>
        </w:rPr>
        <w:t xml:space="preserve">Client (Authorized Signatory)</w:t>
      </w:r>
    </w:p>
    <w:p>
      <w:pPr>
        <w:pStyle w:val="BodyText"/>
      </w:pPr>
      <w:r>
        <w:t xml:space="preserve">Maria Sidorova</w:t>
      </w:r>
    </w:p>
    <w:p>
      <w:pPr>
        <w:pStyle w:val="BodyText"/>
      </w:pPr>
      <w:r>
        <w:t xml:space="preserve">Neva River Trading Company LLC</w:t>
      </w:r>
    </w:p>
    <w:p>
      <w:pPr>
        <w:pStyle w:val="BodyText"/>
      </w:pPr>
      <w:r>
        <w:t xml:space="preserve">Date: _______________</w:t>
      </w:r>
    </w:p>
    <w:p>
      <w:pPr>
        <w:pStyle w:val="BodyText"/>
      </w:pPr>
      <w:r>
        <w:t xml:space="preserve">This Invoice was prepared and issued in Saint Petersburg, Russia. It is valid for a period of ninety (90) days from the date of issue. For questions regarding this Invoice, please contact the Web Designer at the address or email provided above. PixelCraft Digital Studio is a registered sole proprietorship in the Russian Federation. All services are subject to the Federal Tax Code of the Russian Federation.</w:t>
      </w:r>
    </w:p>
    <w:p>
      <w:pPr>
        <w:pStyle w:val="BodyText"/>
      </w:pPr>
      <w:r>
        <w:t xml:space="preserve">© 2025 PixelCraft Digital Studio, Saint Petersburg, Russia.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Russia Saint Petersburg</dc:title>
  <dc:creator/>
  <dc:language>en</dc:language>
  <cp:keywords/>
  <dcterms:created xsi:type="dcterms:W3CDTF">2026-10-10T08:41:59Z</dcterms:created>
  <dcterms:modified xsi:type="dcterms:W3CDTF">2026-10-10T08:41:59Z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