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forja-argentina-welding-services-s.r.l."/>
    <w:p>
      <w:pPr>
        <w:pStyle w:val="Heading1"/>
      </w:pPr>
      <w:r>
        <w:t xml:space="preserve">Forja Argentina Welding Services S.R.L.</w:t>
      </w:r>
    </w:p>
    <w:p>
      <w:pPr>
        <w:pStyle w:val="FirstParagraph"/>
      </w:pPr>
      <w:r>
        <w:t xml:space="preserve">Av. Corrientes 4520, Piso 12, Of. 1204</w:t>
      </w:r>
    </w:p>
    <w:p>
      <w:pPr>
        <w:pStyle w:val="BodyText"/>
      </w:pPr>
      <w:r>
        <w:t xml:space="preserve">Buenos Aires, C1043AAB, Argentina</w:t>
      </w:r>
    </w:p>
    <w:p>
      <w:pPr>
        <w:pStyle w:val="BodyText"/>
      </w:pPr>
      <w:r>
        <w:t xml:space="preserve">CUIT: 30-71234567-8</w:t>
      </w:r>
    </w:p>
    <w:p>
      <w:pPr>
        <w:pStyle w:val="BodyText"/>
      </w:pPr>
      <w:r>
        <w:t xml:space="preserve">Phone: +54 11 4321-5678 | Email: invoices@forjaargentina.com.ar</w:t>
      </w:r>
    </w:p>
    <w:p>
      <w:pPr>
        <w:pStyle w:val="BodyText"/>
      </w:pPr>
      <w:r>
        <w:t xml:space="preserve">Certified Welder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FA-2025-00847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Location:</w:t>
      </w:r>
      <w:r>
        <w:t xml:space="preserve"> </w:t>
      </w:r>
      <w:r>
        <w:t xml:space="preserve">Argentina Buenos Aires</w:t>
      </w:r>
    </w:p>
    <w:bookmarkEnd w:id="21"/>
    <w:bookmarkStart w:id="22" w:name="bill-to-client"/>
    <w:p>
      <w:pPr>
        <w:pStyle w:val="Heading3"/>
      </w:pPr>
      <w:r>
        <w:t xml:space="preserve">Bill To (Client)</w:t>
      </w:r>
    </w:p>
    <w:p>
      <w:pPr>
        <w:pStyle w:val="FirstParagraph"/>
      </w:pPr>
      <w:r>
        <w:rPr>
          <w:bCs/>
          <w:b/>
        </w:rPr>
        <w:t xml:space="preserve">Constructora del Plata S.A.</w:t>
      </w:r>
    </w:p>
    <w:p>
      <w:pPr>
        <w:pStyle w:val="BodyText"/>
      </w:pPr>
      <w:r>
        <w:t xml:space="preserve">Attn: Ing. Marcos Herrera, Project Director</w:t>
      </w:r>
    </w:p>
    <w:p>
      <w:pPr>
        <w:pStyle w:val="BodyText"/>
      </w:pPr>
      <w:r>
        <w:t xml:space="preserve">Av. Rivadavia 7890, Piso 8</w:t>
      </w:r>
    </w:p>
    <w:p>
      <w:pPr>
        <w:pStyle w:val="BodyText"/>
      </w:pPr>
      <w:r>
        <w:t xml:space="preserve">Buenos Aires, C1093AAB, Argentina</w:t>
      </w:r>
    </w:p>
    <w:p>
      <w:pPr>
        <w:pStyle w:val="BodyText"/>
      </w:pPr>
      <w:r>
        <w:t xml:space="preserve">CUIT: 30-69876543-2</w:t>
      </w:r>
    </w:p>
    <w:p>
      <w:pPr>
        <w:pStyle w:val="BodyText"/>
      </w:pPr>
      <w:r>
        <w:t xml:space="preserve">Email: compras@constructoradelpalta.com.ar</w:t>
      </w:r>
    </w:p>
    <w:bookmarkEnd w:id="22"/>
    <w:bookmarkStart w:id="23" w:name="welder-service-provider"/>
    <w:p>
      <w:pPr>
        <w:pStyle w:val="Heading3"/>
      </w:pPr>
      <w:r>
        <w:t xml:space="preserve">Welder / Service Provider</w:t>
      </w:r>
    </w:p>
    <w:p>
      <w:pPr>
        <w:pStyle w:val="FirstParagraph"/>
      </w:pPr>
      <w:r>
        <w:rPr>
          <w:bCs/>
          <w:b/>
        </w:rPr>
        <w:t xml:space="preserve">Forja Argentina Welding Services S.R.L.</w:t>
      </w:r>
    </w:p>
    <w:p>
      <w:pPr>
        <w:pStyle w:val="BodyText"/>
      </w:pPr>
      <w:r>
        <w:t xml:space="preserve">Lead Welder: Sr. Roberto Fernández</w:t>
      </w:r>
    </w:p>
    <w:p>
      <w:pPr>
        <w:pStyle w:val="BodyText"/>
      </w:pPr>
      <w:r>
        <w:t xml:space="preserve">Certification: AWS D1.1 / ASME IX</w:t>
      </w:r>
    </w:p>
    <w:p>
      <w:pPr>
        <w:pStyle w:val="BodyText"/>
      </w:pPr>
      <w:r>
        <w:t xml:space="preserve">Av. Corrientes 4520, Piso 12, Of. 1204</w:t>
      </w:r>
    </w:p>
    <w:p>
      <w:pPr>
        <w:pStyle w:val="BodyText"/>
      </w:pPr>
      <w:r>
        <w:t xml:space="preserve">Buenos Aires, C1043AAB, Argentina</w:t>
      </w:r>
    </w:p>
    <w:p>
      <w:pPr>
        <w:pStyle w:val="BodyText"/>
      </w:pPr>
      <w:r>
        <w:t xml:space="preserve">License No. BA-WELD-2019-00342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Quantity</w:t>
            </w:r>
          </w:p>
        </w:tc>
        <w:tc>
          <w:tcPr/>
          <w:p>
            <w:pPr>
              <w:pStyle w:val="Compact"/>
              <w:jc w:val="left"/>
            </w:pPr>
            <w:r>
              <w:t xml:space="preserve">Unit (hrs)</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rPr>
                <w:bCs/>
                <w:b/>
              </w:rPr>
              <w:t xml:space="preserve">Structural Steel Welding – MIG (GMAW)</w:t>
            </w:r>
            <w:r>
              <w:br/>
            </w:r>
            <w:r>
              <w:t xml:space="preserve">Welder performed full-penetration butt welds on I-beam columns for the 14-story commercial tower project in the Puerto Madero district, Argentina Buenos Aires. Includes pre-heat, multi-pass welding, and post-weld inspection per AWS D1.1 standards.</w:t>
            </w:r>
          </w:p>
        </w:tc>
        <w:tc>
          <w:tcPr/>
          <w:p>
            <w:pPr>
              <w:pStyle w:val="Compact"/>
              <w:jc w:val="left"/>
            </w:pPr>
            <w:r>
              <w:t xml:space="preserve">1</w:t>
            </w:r>
          </w:p>
        </w:tc>
        <w:tc>
          <w:tcPr/>
          <w:p>
            <w:pPr>
              <w:pStyle w:val="Compact"/>
              <w:jc w:val="left"/>
            </w:pPr>
            <w:r>
              <w:t xml:space="preserve">96</w:t>
            </w:r>
          </w:p>
        </w:tc>
        <w:tc>
          <w:tcPr/>
          <w:p>
            <w:pPr>
              <w:pStyle w:val="Compact"/>
              <w:jc w:val="left"/>
            </w:pPr>
            <w:r>
              <w:t xml:space="preserve">4,850.00</w:t>
            </w:r>
          </w:p>
        </w:tc>
        <w:tc>
          <w:tcPr/>
          <w:p>
            <w:pPr>
              <w:pStyle w:val="Compact"/>
              <w:jc w:val="left"/>
            </w:pPr>
            <w:r>
              <w:t xml:space="preserve">465,600.00</w:t>
            </w:r>
          </w:p>
        </w:tc>
      </w:tr>
      <w:tr>
        <w:tc>
          <w:tcPr/>
          <w:p>
            <w:pPr>
              <w:pStyle w:val="Compact"/>
              <w:jc w:val="left"/>
            </w:pPr>
            <w:r>
              <w:t xml:space="preserve">2</w:t>
            </w:r>
          </w:p>
        </w:tc>
        <w:tc>
          <w:tcPr/>
          <w:p>
            <w:pPr>
              <w:pStyle w:val="Compact"/>
              <w:jc w:val="left"/>
            </w:pPr>
            <w:r>
              <w:rPr>
                <w:bCs/>
                <w:b/>
              </w:rPr>
              <w:t xml:space="preserve">Pipeline Welding – SMAW (Stick) &amp; TIG (GTAW)</w:t>
            </w:r>
            <w:r>
              <w:br/>
            </w:r>
            <w:r>
              <w:t xml:space="preserve">Certified Welder executed root and fill passes on 12-inch carbon steel pipeline sections for the natural gas distribution network. All welds subjected to radiographic testing (RT) in compliance with ASME B31.8. Work performed at the client's fabrication yard in La Boca, Buenos Aires.</w:t>
            </w:r>
          </w:p>
        </w:tc>
        <w:tc>
          <w:tcPr/>
          <w:p>
            <w:pPr>
              <w:pStyle w:val="Compact"/>
              <w:jc w:val="left"/>
            </w:pPr>
            <w:r>
              <w:t xml:space="preserve">1</w:t>
            </w:r>
          </w:p>
        </w:tc>
        <w:tc>
          <w:tcPr/>
          <w:p>
            <w:pPr>
              <w:pStyle w:val="Compact"/>
              <w:jc w:val="left"/>
            </w:pPr>
            <w:r>
              <w:t xml:space="preserve">72</w:t>
            </w:r>
          </w:p>
        </w:tc>
        <w:tc>
          <w:tcPr/>
          <w:p>
            <w:pPr>
              <w:pStyle w:val="Compact"/>
              <w:jc w:val="left"/>
            </w:pPr>
            <w:r>
              <w:t xml:space="preserve">5,200.00</w:t>
            </w:r>
          </w:p>
        </w:tc>
        <w:tc>
          <w:tcPr/>
          <w:p>
            <w:pPr>
              <w:pStyle w:val="Compact"/>
              <w:jc w:val="left"/>
            </w:pPr>
            <w:r>
              <w:t xml:space="preserve">374,400.00</w:t>
            </w:r>
          </w:p>
        </w:tc>
      </w:tr>
      <w:tr>
        <w:tc>
          <w:tcPr/>
          <w:p>
            <w:pPr>
              <w:pStyle w:val="Compact"/>
              <w:jc w:val="left"/>
            </w:pPr>
            <w:r>
              <w:t xml:space="preserve">3</w:t>
            </w:r>
          </w:p>
        </w:tc>
        <w:tc>
          <w:tcPr/>
          <w:p>
            <w:pPr>
              <w:pStyle w:val="Compact"/>
              <w:jc w:val="left"/>
            </w:pPr>
            <w:r>
              <w:rPr>
                <w:bCs/>
                <w:b/>
              </w:rPr>
              <w:t xml:space="preserve">Stainless Steel Fabrication – TIG Welding (316L)</w:t>
            </w:r>
            <w:r>
              <w:br/>
            </w:r>
            <w:r>
              <w:t xml:space="preserve">Welder fabricated and welded 28 sanitary-grade stainless steel process vessels for a pharmaceutical plant. All welds polished to 2BA finish. Performed in accordance with FDA and local Argentine health regulations (ANMAT). Location: Industrial zone, Zona Sur, Buenos Aires.</w:t>
            </w:r>
          </w:p>
        </w:tc>
        <w:tc>
          <w:tcPr/>
          <w:p>
            <w:pPr>
              <w:pStyle w:val="Compact"/>
              <w:jc w:val="left"/>
            </w:pPr>
            <w:r>
              <w:t xml:space="preserve">1</w:t>
            </w:r>
          </w:p>
        </w:tc>
        <w:tc>
          <w:tcPr/>
          <w:p>
            <w:pPr>
              <w:pStyle w:val="Compact"/>
              <w:jc w:val="left"/>
            </w:pPr>
            <w:r>
              <w:t xml:space="preserve">120</w:t>
            </w:r>
          </w:p>
        </w:tc>
        <w:tc>
          <w:tcPr/>
          <w:p>
            <w:pPr>
              <w:pStyle w:val="Compact"/>
              <w:jc w:val="left"/>
            </w:pPr>
            <w:r>
              <w:t xml:space="preserve">6,100.00</w:t>
            </w:r>
          </w:p>
        </w:tc>
        <w:tc>
          <w:tcPr/>
          <w:p>
            <w:pPr>
              <w:pStyle w:val="Compact"/>
              <w:jc w:val="left"/>
            </w:pPr>
            <w:r>
              <w:t xml:space="preserve">732,000.00</w:t>
            </w:r>
          </w:p>
        </w:tc>
      </w:tr>
      <w:tr>
        <w:tc>
          <w:tcPr/>
          <w:p>
            <w:pPr>
              <w:pStyle w:val="Compact"/>
              <w:jc w:val="left"/>
            </w:pPr>
            <w:r>
              <w:t xml:space="preserve">4</w:t>
            </w:r>
          </w:p>
        </w:tc>
        <w:tc>
          <w:tcPr/>
          <w:p>
            <w:pPr>
              <w:pStyle w:val="Compact"/>
              <w:jc w:val="left"/>
            </w:pPr>
            <w:r>
              <w:rPr>
                <w:bCs/>
                <w:b/>
              </w:rPr>
              <w:t xml:space="preserve">Repair Welding &amp; NDT Coordination</w:t>
            </w:r>
            <w:r>
              <w:br/>
            </w:r>
            <w:r>
              <w:t xml:space="preserve">Emergency repair welding on cracked support brackets at the client's existing facility in the San Telmo neighborhood. Welder coordinated with third-party NDT agency for ultrasonic testing (UT) and magnetic particle inspection (MT). Includes travel time within Argentina Buenos Aires metropolitan area.</w:t>
            </w:r>
          </w:p>
        </w:tc>
        <w:tc>
          <w:tcPr/>
          <w:p>
            <w:pPr>
              <w:pStyle w:val="Compact"/>
              <w:jc w:val="left"/>
            </w:pPr>
            <w:r>
              <w:t xml:space="preserve">1</w:t>
            </w:r>
          </w:p>
        </w:tc>
        <w:tc>
          <w:tcPr/>
          <w:p>
            <w:pPr>
              <w:pStyle w:val="Compact"/>
              <w:jc w:val="left"/>
            </w:pPr>
            <w:r>
              <w:t xml:space="preserve">24</w:t>
            </w:r>
          </w:p>
        </w:tc>
        <w:tc>
          <w:tcPr/>
          <w:p>
            <w:pPr>
              <w:pStyle w:val="Compact"/>
              <w:jc w:val="left"/>
            </w:pPr>
            <w:r>
              <w:t xml:space="preserve">5,500.00</w:t>
            </w:r>
          </w:p>
        </w:tc>
        <w:tc>
          <w:tcPr/>
          <w:p>
            <w:pPr>
              <w:pStyle w:val="Compact"/>
              <w:jc w:val="left"/>
            </w:pPr>
            <w:r>
              <w:t xml:space="preserve">132,000.00</w:t>
            </w:r>
          </w:p>
        </w:tc>
      </w:tr>
      <w:tr>
        <w:tc>
          <w:tcPr/>
          <w:p>
            <w:pPr>
              <w:pStyle w:val="Compact"/>
              <w:jc w:val="left"/>
            </w:pPr>
            <w:r>
              <w:t xml:space="preserve">5</w:t>
            </w:r>
          </w:p>
        </w:tc>
        <w:tc>
          <w:tcPr/>
          <w:p>
            <w:pPr>
              <w:pStyle w:val="Compact"/>
              <w:jc w:val="left"/>
            </w:pPr>
            <w:r>
              <w:rPr>
                <w:bCs/>
                <w:b/>
              </w:rPr>
              <w:t xml:space="preserve">Welder Supervision &amp; Quality Assurance</w:t>
            </w:r>
            <w:r>
              <w:br/>
            </w:r>
            <w:r>
              <w:t xml:space="preserve">Senior Welder provided on-site supervision, weld procedure qualification (WPS/PQR) documentation, and quality assurance oversight for a team of four junior welders. Daily reports submitted to the client's engineering office. Duration: 10 working days at the construction site in Vicente López, Buenos Aires.</w:t>
            </w:r>
          </w:p>
        </w:tc>
        <w:tc>
          <w:tcPr/>
          <w:p>
            <w:pPr>
              <w:pStyle w:val="Compact"/>
              <w:jc w:val="left"/>
            </w:pPr>
            <w:r>
              <w:t xml:space="preserve">1</w:t>
            </w:r>
          </w:p>
        </w:tc>
        <w:tc>
          <w:tcPr/>
          <w:p>
            <w:pPr>
              <w:pStyle w:val="Compact"/>
              <w:jc w:val="left"/>
            </w:pPr>
            <w:r>
              <w:t xml:space="preserve">80</w:t>
            </w:r>
          </w:p>
        </w:tc>
        <w:tc>
          <w:tcPr/>
          <w:p>
            <w:pPr>
              <w:pStyle w:val="Compact"/>
              <w:jc w:val="left"/>
            </w:pPr>
            <w:r>
              <w:t xml:space="preserve">3,900.00</w:t>
            </w:r>
          </w:p>
        </w:tc>
        <w:tc>
          <w:tcPr/>
          <w:p>
            <w:pPr>
              <w:pStyle w:val="Compact"/>
              <w:jc w:val="left"/>
            </w:pPr>
            <w:r>
              <w:t xml:space="preserve">312,000.00</w:t>
            </w:r>
          </w:p>
        </w:tc>
      </w:tr>
      <w:tr>
        <w:tc>
          <w:tcPr/>
          <w:p>
            <w:pPr>
              <w:pStyle w:val="Compact"/>
              <w:jc w:val="left"/>
            </w:pPr>
            <w:r>
              <w:t xml:space="preserve">6</w:t>
            </w:r>
          </w:p>
        </w:tc>
        <w:tc>
          <w:tcPr/>
          <w:p>
            <w:pPr>
              <w:pStyle w:val="Compact"/>
              <w:jc w:val="left"/>
            </w:pPr>
            <w:r>
              <w:rPr>
                <w:bCs/>
                <w:b/>
              </w:rPr>
              <w:t xml:space="preserve">Welding Consumables &amp; Gas Supply</w:t>
            </w:r>
            <w:r>
              <w:br/>
            </w:r>
            <w:r>
              <w:t xml:space="preserve">Supply of MIG wire (ER70S-6, 1.2mm), TIG filler rods (ER316L), SMAW electrodes (E7018), shielding gas (75% Ar / 25% CO2), and pre-heat blankets. All materials sourced from certified suppliers in Argentina Buenos Aires.</w:t>
            </w:r>
          </w:p>
        </w:tc>
        <w:tc>
          <w:tcPr/>
          <w:p>
            <w:pPr>
              <w:pStyle w:val="Compact"/>
              <w:jc w:val="left"/>
            </w:pPr>
            <w:r>
              <w:t xml:space="preserve">1</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2,203,500.00 ARS</w:t>
            </w:r>
          </w:p>
        </w:tc>
      </w:tr>
      <w:tr>
        <w:tc>
          <w:tcPr/>
          <w:p>
            <w:pPr>
              <w:pStyle w:val="Compact"/>
              <w:jc w:val="left"/>
            </w:pPr>
            <w:r>
              <w:rPr>
                <w:bCs/>
                <w:b/>
              </w:rPr>
              <w:t xml:space="preserve">IVA (21% VAT – Argentina)</w:t>
            </w:r>
          </w:p>
        </w:tc>
        <w:tc>
          <w:tcPr/>
          <w:p>
            <w:pPr>
              <w:pStyle w:val="Compact"/>
              <w:jc w:val="right"/>
            </w:pPr>
            <w:r>
              <w:t xml:space="preserve">462,735.00 ARS</w:t>
            </w:r>
          </w:p>
        </w:tc>
      </w:tr>
      <w:tr>
        <w:tc>
          <w:tcPr/>
          <w:p>
            <w:pPr>
              <w:pStyle w:val="Compact"/>
              <w:jc w:val="left"/>
            </w:pPr>
            <w:r>
              <w:rPr>
                <w:bCs/>
                <w:b/>
              </w:rPr>
              <w:t xml:space="preserve">Discount (Early Payment 2%)</w:t>
            </w:r>
          </w:p>
        </w:tc>
        <w:tc>
          <w:tcPr/>
          <w:p>
            <w:pPr>
              <w:pStyle w:val="Compact"/>
              <w:jc w:val="right"/>
            </w:pPr>
            <w:r>
              <w:t xml:space="preserve">-44,070.00 ARS</w:t>
            </w:r>
          </w:p>
        </w:tc>
      </w:tr>
      <w:tr>
        <w:tc>
          <w:tcPr/>
          <w:p>
            <w:pPr>
              <w:pStyle w:val="Compact"/>
              <w:jc w:val="left"/>
            </w:pPr>
            <w:r>
              <w:t xml:space="preserve">TOTAL DUE</w:t>
            </w:r>
          </w:p>
        </w:tc>
        <w:tc>
          <w:tcPr/>
          <w:p>
            <w:pPr>
              <w:pStyle w:val="Compact"/>
              <w:jc w:val="right"/>
            </w:pPr>
            <w:r>
              <w:t xml:space="preserve">2,622,165.00 ARS</w:t>
            </w:r>
          </w:p>
        </w:tc>
      </w:tr>
    </w:tbl>
    <w:bookmarkStart w:id="24" w:name="payment-terms-conditions"/>
    <w:p>
      <w:pPr>
        <w:pStyle w:val="Heading3"/>
      </w:pPr>
      <w:r>
        <w:t xml:space="preserve">Payment Terms &amp; Conditions</w:t>
      </w:r>
    </w:p>
    <w:p>
      <w:pPr>
        <w:pStyle w:val="FirstParagraph"/>
      </w:pPr>
      <w:r>
        <w:t xml:space="preserve">This Invoice is payable within thirty (30) calendar days from the issue date via bank transfer to the account specified below. Payment must be made in Argentine Pesos (ARS) to the following account:</w:t>
      </w:r>
    </w:p>
    <w:p>
      <w:pPr>
        <w:pStyle w:val="BodyText"/>
      </w:pPr>
      <w:r>
        <w:rPr>
          <w:bCs/>
          <w:b/>
        </w:rPr>
        <w:t xml:space="preserve">Bank:</w:t>
      </w:r>
      <w:r>
        <w:t xml:space="preserve"> </w:t>
      </w:r>
      <w:r>
        <w:t xml:space="preserve">Banco de la Nación Argentina</w:t>
      </w:r>
      <w:r>
        <w:br/>
      </w:r>
      <w:r>
        <w:rPr>
          <w:bCs/>
          <w:b/>
        </w:rPr>
        <w:t xml:space="preserve">CBU:</w:t>
      </w:r>
      <w:r>
        <w:t xml:space="preserve"> </w:t>
      </w:r>
      <w:r>
        <w:t xml:space="preserve">0110001000001234567890</w:t>
      </w:r>
      <w:r>
        <w:br/>
      </w:r>
      <w:r>
        <w:rPr>
          <w:bCs/>
          <w:b/>
        </w:rPr>
        <w:t xml:space="preserve">Account Holder:</w:t>
      </w:r>
      <w:r>
        <w:t xml:space="preserve"> </w:t>
      </w:r>
      <w:r>
        <w:t xml:space="preserve">Forja Argentina Welding Services S.R.L.</w:t>
      </w:r>
      <w:r>
        <w:br/>
      </w:r>
      <w:r>
        <w:rPr>
          <w:bCs/>
          <w:b/>
        </w:rPr>
        <w:t xml:space="preserve">CUIT:</w:t>
      </w:r>
      <w:r>
        <w:t xml:space="preserve"> </w:t>
      </w:r>
      <w:r>
        <w:t xml:space="preserve">30-71234567-8</w:t>
      </w:r>
    </w:p>
    <w:p>
      <w:pPr>
        <w:pStyle w:val="BodyText"/>
      </w:pPr>
      <w:r>
        <w:t xml:space="preserve">Late payments shall accrue interest at the rate established by the Banco Central de la República Argentina (BCRA) per applicable Argentine commercial law. This Invoice is governed by the laws of the Province of Buenos Aires and the Nation of Argentina. Any disputes arising from this Invoice shall be resolved in the competent courts of Argentina Buenos Aires.</w:t>
      </w:r>
    </w:p>
    <w:bookmarkEnd w:id="24"/>
    <w:bookmarkStart w:id="25" w:name="additional-notes-certifications"/>
    <w:p>
      <w:pPr>
        <w:pStyle w:val="Heading3"/>
      </w:pPr>
      <w:r>
        <w:t xml:space="preserve">Additional Notes &amp; Certifications</w:t>
      </w:r>
    </w:p>
    <w:p>
      <w:pPr>
        <w:pStyle w:val="FirstParagraph"/>
      </w:pPr>
      <w:r>
        <w:t xml:space="preserve">All welding services described in this Invoice were performed by a certified Welder holding valid AWS and ASME certifications, registered with the Argentine Chamber of Welding Professionals (Cámara Argentina de Soldadores Profesionales). The Welder complied with all occupational safety regulations set forth by the Ministry of Labor of the Province of Buenos Aires (Ley 19.587 – Seguridad e Higiene en el Trabajo).</w:t>
      </w:r>
    </w:p>
    <w:p>
      <w:pPr>
        <w:pStyle w:val="BodyText"/>
      </w:pPr>
      <w:r>
        <w:t xml:space="preserve">Weld procedure specifications (WPS) and procedure qualification records (PQR) referenced in this Invoice are available upon request. All non-destructive testing reports (RT, UT, MT) are attached as Appendices A through D to this Invoice document. The client acknowledges that acceptance of this Invoice constitutes acceptance of all weld quality records and inspection reports delivered concurrently.</w:t>
      </w:r>
    </w:p>
    <w:p>
      <w:pPr>
        <w:pStyle w:val="BodyText"/>
      </w:pPr>
      <w:r>
        <w:t xml:space="preserve">This Invoice is valid for 90 days from the issue date. Forja Argentina Welding Services S.R.L. reserves the right to issue a corrected Invoice in the event of clerical errors. All work was performed within the jurisdiction of Argentina Buenos Aires, and all applicable municipal permits and environmental compliance certificates have been obtained from the corresponding local authorities.</w:t>
      </w:r>
    </w:p>
    <w:bookmarkEnd w:id="25"/>
    <w:p>
      <w:pPr>
        <w:pStyle w:val="BodyText"/>
      </w:pPr>
      <w:r>
        <w:rPr>
          <w:bCs/>
          <w:b/>
        </w:rPr>
        <w:t xml:space="preserve">Forja Argentina Welding Services S.R.L.</w:t>
      </w:r>
      <w:r>
        <w:t xml:space="preserve"> </w:t>
      </w:r>
      <w:r>
        <w:t xml:space="preserve">– Av. Corrientes 4520, Piso 12, Of. 1204, Buenos Aires, C1043AAB, Argentina</w:t>
      </w:r>
    </w:p>
    <w:p>
      <w:pPr>
        <w:pStyle w:val="BodyText"/>
      </w:pPr>
      <w:r>
        <w:t xml:space="preserve">CUIT: 30-71234567-8 | Inscripción AFIP: 30-71234567-8 | Registro de Contratistas: BA-RC-2019-00342</w:t>
      </w:r>
    </w:p>
    <w:p>
      <w:pPr>
        <w:pStyle w:val="BodyText"/>
      </w:pPr>
      <w:r>
        <w:t xml:space="preserve">This Invoice was generated electronically in compliance with Argentine tax regulations (AFIP – Administración Federal de Ingresos Públicos).</w:t>
      </w:r>
    </w:p>
    <w:p>
      <w:pPr>
        <w:pStyle w:val="BodyText"/>
      </w:pPr>
      <w:r>
        <w:t xml:space="preserve">Thank you for choosing our certified Welder services in Argentina Buenos Aires. We look forward to continuing our professional relationship.</w:t>
      </w:r>
    </w:p>
    <w:p>
      <w:pPr>
        <w:pStyle w:val="BodyText"/>
      </w:pPr>
      <w:r>
        <w:t xml:space="preserve">Invoice FA-2025-00847 | Page 1 of 1 | Generated: 2025-06-15 10:32:00 ART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Argentina Buenos Aires</dc:title>
  <dc:creator/>
  <dc:language>en</dc:language>
  <cp:keywords/>
  <dcterms:created xsi:type="dcterms:W3CDTF">2026-10-10T04:34:07Z</dcterms:created>
  <dcterms:modified xsi:type="dcterms:W3CDTF">2026-10-10T04:34:07Z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