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forja-solda-industrial-ltda."/>
    <w:p>
      <w:pPr>
        <w:pStyle w:val="Heading1"/>
      </w:pPr>
      <w:r>
        <w:t xml:space="preserve">Forja &amp; Solda Industrial Ltda.</w:t>
      </w:r>
    </w:p>
    <w:p>
      <w:pPr>
        <w:pStyle w:val="FirstParagraph"/>
      </w:pPr>
      <w:r>
        <w:t xml:space="preserve">Rua das Indústrias, 1450 – Distrito Industrial</w:t>
      </w:r>
    </w:p>
    <w:p>
      <w:pPr>
        <w:pStyle w:val="BodyText"/>
      </w:pPr>
      <w:r>
        <w:t xml:space="preserve">São Paulo, SP – CEP 04567-000, Brazil</w:t>
      </w:r>
    </w:p>
    <w:p>
      <w:pPr>
        <w:pStyle w:val="BodyText"/>
      </w:pPr>
      <w:r>
        <w:t xml:space="preserve">CNPJ: 12.345.678/0001-90</w:t>
      </w:r>
    </w:p>
    <w:p>
      <w:pPr>
        <w:pStyle w:val="BodyText"/>
      </w:pPr>
      <w:r>
        <w:t xml:space="preserve">Phone: +55 (11) 3456-7890 | Email: billing@forjasolda.com.br</w:t>
      </w:r>
    </w:p>
    <w:bookmarkEnd w:id="20"/>
    <w:bookmarkStart w:id="21" w:name="invoice"/>
    <w:p>
      <w:pPr>
        <w:pStyle w:val="Heading2"/>
      </w:pPr>
      <w:r>
        <w:t xml:space="preserve">INVOICE</w:t>
      </w:r>
    </w:p>
    <w:p>
      <w:pPr>
        <w:pStyle w:val="FirstParagraph"/>
      </w:pPr>
      <w:r>
        <w:t xml:space="preserve">Invoice No.: FS-2025-00847</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Construtora Horizonte Engenharia S.A.</w:t>
      </w:r>
    </w:p>
    <w:p>
      <w:pPr>
        <w:pStyle w:val="BodyText"/>
      </w:pPr>
      <w:r>
        <w:t xml:space="preserve">Av. Paulista, 2200 – 12th Floor</w:t>
      </w:r>
    </w:p>
    <w:p>
      <w:pPr>
        <w:pStyle w:val="BodyText"/>
      </w:pPr>
      <w:r>
        <w:t xml:space="preserve">Bela Vista, São Paulo, SP – CEP 01310-300, Brazil</w:t>
      </w:r>
    </w:p>
    <w:p>
      <w:pPr>
        <w:pStyle w:val="BodyText"/>
      </w:pPr>
      <w:r>
        <w:t xml:space="preserve">Attn: Mr. Ricardo Almeida – Procurement Manager</w:t>
      </w:r>
    </w:p>
    <w:p>
      <w:pPr>
        <w:pStyle w:val="BodyText"/>
      </w:pPr>
      <w:r>
        <w:t xml:space="preserve">CNPJ: 98.765.432/0001-10</w:t>
      </w:r>
    </w:p>
    <w:bookmarkEnd w:id="22"/>
    <w:bookmarkStart w:id="23" w:name="project-job-reference"/>
    <w:p>
      <w:pPr>
        <w:pStyle w:val="Heading3"/>
      </w:pPr>
      <w:r>
        <w:t xml:space="preserve">Project / Job Reference</w:t>
      </w:r>
    </w:p>
    <w:p>
      <w:pPr>
        <w:pStyle w:val="FirstParagraph"/>
      </w:pPr>
      <w:r>
        <w:t xml:space="preserve">Project: Torre Comercial Vila Mariana – Phase 3</w:t>
      </w:r>
    </w:p>
    <w:p>
      <w:pPr>
        <w:pStyle w:val="BodyText"/>
      </w:pPr>
      <w:r>
        <w:t xml:space="preserve">Job Site: Rua Domingos de Morais, 1800</w:t>
      </w:r>
    </w:p>
    <w:p>
      <w:pPr>
        <w:pStyle w:val="BodyText"/>
      </w:pPr>
      <w:r>
        <w:t xml:space="preserve">São Paulo, SP – Brazil</w:t>
      </w:r>
    </w:p>
    <w:p>
      <w:pPr>
        <w:pStyle w:val="BodyText"/>
      </w:pPr>
      <w:r>
        <w:t xml:space="preserve">Contract Ref: CH-2025-0034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 Specialist</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Structural steel welding – MIG (GMAW) process for main load-bearing columns, floors 10 through 18. Includes pre-fabrication and on-site assembly at the São Paulo job site.</w:t>
            </w:r>
          </w:p>
        </w:tc>
        <w:tc>
          <w:tcPr/>
          <w:p>
            <w:pPr>
              <w:pStyle w:val="Compact"/>
              <w:jc w:val="left"/>
            </w:pPr>
            <w:r>
              <w:t xml:space="preserve">Welder – Carlos Mendes (Certified AWS D1.1)</w:t>
            </w:r>
          </w:p>
        </w:tc>
        <w:tc>
          <w:tcPr/>
          <w:p>
            <w:pPr>
              <w:pStyle w:val="Compact"/>
              <w:jc w:val="left"/>
            </w:pPr>
            <w:r>
              <w:t xml:space="preserve">120 hours</w:t>
            </w:r>
          </w:p>
        </w:tc>
        <w:tc>
          <w:tcPr/>
          <w:p>
            <w:pPr>
              <w:pStyle w:val="Compact"/>
              <w:jc w:val="left"/>
            </w:pPr>
            <w:r>
              <w:t xml:space="preserve">R$ 185.00</w:t>
            </w:r>
          </w:p>
        </w:tc>
        <w:tc>
          <w:tcPr/>
          <w:p>
            <w:pPr>
              <w:pStyle w:val="Compact"/>
              <w:jc w:val="left"/>
            </w:pPr>
            <w:r>
              <w:t xml:space="preserve">R$ 22,200.00</w:t>
            </w:r>
          </w:p>
        </w:tc>
      </w:tr>
      <w:tr>
        <w:tc>
          <w:tcPr/>
          <w:p>
            <w:pPr>
              <w:pStyle w:val="Compact"/>
              <w:jc w:val="left"/>
            </w:pPr>
            <w:r>
              <w:t xml:space="preserve">2</w:t>
            </w:r>
          </w:p>
        </w:tc>
        <w:tc>
          <w:tcPr/>
          <w:p>
            <w:pPr>
              <w:pStyle w:val="Compact"/>
              <w:jc w:val="left"/>
            </w:pPr>
            <w:r>
              <w:t xml:space="preserve">TIG (GTAW) precision welding for stainless steel handrails, elevator shaft frames, and decorative architectural elements. Performed by a senior welder with 15+ years of experience in Brazil São Paulo industrial projects.</w:t>
            </w:r>
          </w:p>
        </w:tc>
        <w:tc>
          <w:tcPr/>
          <w:p>
            <w:pPr>
              <w:pStyle w:val="Compact"/>
              <w:jc w:val="left"/>
            </w:pPr>
            <w:r>
              <w:t xml:space="preserve">Welder – Ana Paula Rocha (Certified ISO 9606-1)</w:t>
            </w:r>
          </w:p>
        </w:tc>
        <w:tc>
          <w:tcPr/>
          <w:p>
            <w:pPr>
              <w:pStyle w:val="Compact"/>
              <w:jc w:val="left"/>
            </w:pPr>
            <w:r>
              <w:t xml:space="preserve">80 hours</w:t>
            </w:r>
          </w:p>
        </w:tc>
        <w:tc>
          <w:tcPr/>
          <w:p>
            <w:pPr>
              <w:pStyle w:val="Compact"/>
              <w:jc w:val="left"/>
            </w:pPr>
            <w:r>
              <w:t xml:space="preserve">R$ 210.00</w:t>
            </w:r>
          </w:p>
        </w:tc>
        <w:tc>
          <w:tcPr/>
          <w:p>
            <w:pPr>
              <w:pStyle w:val="Compact"/>
              <w:jc w:val="left"/>
            </w:pPr>
            <w:r>
              <w:t xml:space="preserve">R$ 16,800.00</w:t>
            </w:r>
          </w:p>
        </w:tc>
      </w:tr>
      <w:tr>
        <w:tc>
          <w:tcPr/>
          <w:p>
            <w:pPr>
              <w:pStyle w:val="Compact"/>
              <w:jc w:val="left"/>
            </w:pPr>
            <w:r>
              <w:t xml:space="preserve">3</w:t>
            </w:r>
          </w:p>
        </w:tc>
        <w:tc>
          <w:tcPr/>
          <w:p>
            <w:pPr>
              <w:pStyle w:val="Compact"/>
              <w:jc w:val="left"/>
            </w:pPr>
            <w:r>
              <w:t xml:space="preserve">Underwater and confined-space welding for basement water-retention tank repairs. Specialized welder equipped with hyperbaric welding apparatus, compliant with NR-33 and NR-35 safety regulations in Brazil.</w:t>
            </w:r>
          </w:p>
        </w:tc>
        <w:tc>
          <w:tcPr/>
          <w:p>
            <w:pPr>
              <w:pStyle w:val="Compact"/>
              <w:jc w:val="left"/>
            </w:pPr>
            <w:r>
              <w:t xml:space="preserve">Welder – Jorge Tavares (Confined Space Certified)</w:t>
            </w:r>
          </w:p>
        </w:tc>
        <w:tc>
          <w:tcPr/>
          <w:p>
            <w:pPr>
              <w:pStyle w:val="Compact"/>
              <w:jc w:val="left"/>
            </w:pPr>
            <w:r>
              <w:t xml:space="preserve">45 hours</w:t>
            </w:r>
          </w:p>
        </w:tc>
        <w:tc>
          <w:tcPr/>
          <w:p>
            <w:pPr>
              <w:pStyle w:val="Compact"/>
              <w:jc w:val="left"/>
            </w:pPr>
            <w:r>
              <w:t xml:space="preserve">R$ 260.00</w:t>
            </w:r>
          </w:p>
        </w:tc>
        <w:tc>
          <w:tcPr/>
          <w:p>
            <w:pPr>
              <w:pStyle w:val="Compact"/>
              <w:jc w:val="left"/>
            </w:pPr>
            <w:r>
              <w:t xml:space="preserve">R$ 11,700.00</w:t>
            </w:r>
          </w:p>
        </w:tc>
      </w:tr>
      <w:tr>
        <w:tc>
          <w:tcPr/>
          <w:p>
            <w:pPr>
              <w:pStyle w:val="Compact"/>
              <w:jc w:val="left"/>
            </w:pPr>
            <w:r>
              <w:t xml:space="preserve">4</w:t>
            </w:r>
          </w:p>
        </w:tc>
        <w:tc>
          <w:tcPr/>
          <w:p>
            <w:pPr>
              <w:pStyle w:val="Compact"/>
              <w:jc w:val="left"/>
            </w:pPr>
            <w:r>
              <w:t xml:space="preserve">Welding consumables and materials: ER70S-6 MIG wire, ER308L TIG rod, shielding gas (argon/CO2 mix), grinding discs, and safety PPE for the welder team. All materials sourced and delivered to the São Paulo, Brazil site.</w:t>
            </w:r>
          </w:p>
        </w:tc>
        <w:tc>
          <w:tcPr/>
          <w:p>
            <w:pPr>
              <w:pStyle w:val="Compact"/>
              <w:jc w:val="left"/>
            </w:pPr>
            <w:r>
              <w:t xml:space="preserve">N/A – Materials</w:t>
            </w:r>
          </w:p>
        </w:tc>
        <w:tc>
          <w:tcPr/>
          <w:p>
            <w:pPr>
              <w:pStyle w:val="Compact"/>
              <w:jc w:val="left"/>
            </w:pPr>
            <w:r>
              <w:t xml:space="preserve">1 lot</w:t>
            </w:r>
          </w:p>
        </w:tc>
        <w:tc>
          <w:tcPr/>
          <w:p>
            <w:pPr>
              <w:pStyle w:val="Compact"/>
              <w:jc w:val="left"/>
            </w:pPr>
            <w:r>
              <w:t xml:space="preserve">R$ 8,450.00</w:t>
            </w:r>
          </w:p>
        </w:tc>
        <w:tc>
          <w:tcPr/>
          <w:p>
            <w:pPr>
              <w:pStyle w:val="Compact"/>
              <w:jc w:val="left"/>
            </w:pPr>
            <w:r>
              <w:t xml:space="preserve">R$ 8,450.00</w:t>
            </w:r>
          </w:p>
        </w:tc>
      </w:tr>
      <w:tr>
        <w:tc>
          <w:tcPr/>
          <w:p>
            <w:pPr>
              <w:pStyle w:val="Compact"/>
              <w:jc w:val="left"/>
            </w:pPr>
            <w:r>
              <w:t xml:space="preserve">5</w:t>
            </w:r>
          </w:p>
        </w:tc>
        <w:tc>
          <w:tcPr/>
          <w:p>
            <w:pPr>
              <w:pStyle w:val="Compact"/>
              <w:jc w:val="left"/>
            </w:pPr>
            <w:r>
              <w:t xml:space="preserve">Non-Destructive Testing (NDT) – radiographic and ultrasonic inspection of all critical weld joints performed by the welder crew. Includes full documentation and certification reports for the client's engineering file.</w:t>
            </w:r>
          </w:p>
        </w:tc>
        <w:tc>
          <w:tcPr/>
          <w:p>
            <w:pPr>
              <w:pStyle w:val="Compact"/>
              <w:jc w:val="left"/>
            </w:pPr>
            <w:r>
              <w:t xml:space="preserve">NDT Inspector – Dr. Felipe Santos</w:t>
            </w:r>
          </w:p>
        </w:tc>
        <w:tc>
          <w:tcPr/>
          <w:p>
            <w:pPr>
              <w:pStyle w:val="Compact"/>
              <w:jc w:val="left"/>
            </w:pPr>
            <w:r>
              <w:t xml:space="preserve">1 service</w:t>
            </w:r>
          </w:p>
        </w:tc>
        <w:tc>
          <w:tcPr/>
          <w:p>
            <w:pPr>
              <w:pStyle w:val="Compact"/>
              <w:jc w:val="left"/>
            </w:pPr>
            <w:r>
              <w:t xml:space="preserve">R$ 6,200.00</w:t>
            </w:r>
          </w:p>
        </w:tc>
        <w:tc>
          <w:tcPr/>
          <w:p>
            <w:pPr>
              <w:pStyle w:val="Compact"/>
              <w:jc w:val="left"/>
            </w:pPr>
            <w:r>
              <w:t xml:space="preserve">R$ 6,200.00</w:t>
            </w:r>
          </w:p>
        </w:tc>
      </w:tr>
      <w:tr>
        <w:tc>
          <w:tcPr/>
          <w:p>
            <w:pPr>
              <w:pStyle w:val="Compact"/>
              <w:jc w:val="left"/>
            </w:pPr>
            <w:r>
              <w:t xml:space="preserve">6</w:t>
            </w:r>
          </w:p>
        </w:tc>
        <w:tc>
          <w:tcPr/>
          <w:p>
            <w:pPr>
              <w:pStyle w:val="Compact"/>
              <w:jc w:val="left"/>
            </w:pPr>
            <w:r>
              <w:t xml:space="preserve">Welder supervision and quality assurance: On-site foreman overseeing all welding operations, ensuring compliance with ABNT NBR 16230 and project specifications. Daily progress reports submitted to the client's São Paulo project office.</w:t>
            </w:r>
          </w:p>
        </w:tc>
        <w:tc>
          <w:tcPr/>
          <w:p>
            <w:pPr>
              <w:pStyle w:val="Compact"/>
              <w:jc w:val="left"/>
            </w:pPr>
            <w:r>
              <w:t xml:space="preserve">Welder Foreman – Marcos Oliveira</w:t>
            </w:r>
          </w:p>
        </w:tc>
        <w:tc>
          <w:tcPr/>
          <w:p>
            <w:pPr>
              <w:pStyle w:val="Compact"/>
              <w:jc w:val="left"/>
            </w:pPr>
            <w:r>
              <w:t xml:space="preserve">30 days</w:t>
            </w:r>
          </w:p>
        </w:tc>
        <w:tc>
          <w:tcPr/>
          <w:p>
            <w:pPr>
              <w:pStyle w:val="Compact"/>
              <w:jc w:val="left"/>
            </w:pPr>
            <w:r>
              <w:t xml:space="preserve">R$ 420.00</w:t>
            </w:r>
          </w:p>
        </w:tc>
        <w:tc>
          <w:tcPr/>
          <w:p>
            <w:pPr>
              <w:pStyle w:val="Compact"/>
              <w:jc w:val="left"/>
            </w:pPr>
            <w:r>
              <w:t xml:space="preserve">R$ 12,600.00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R$ 77,950.00</w:t>
            </w:r>
          </w:p>
        </w:tc>
      </w:tr>
      <w:tr>
        <w:tc>
          <w:tcPr/>
          <w:p>
            <w:pPr>
              <w:pStyle w:val="Compact"/>
              <w:jc w:val="left"/>
            </w:pPr>
            <w:r>
              <w:t xml:space="preserve">ICMS (18% – São Paulo State Tax)</w:t>
            </w:r>
          </w:p>
        </w:tc>
        <w:tc>
          <w:tcPr/>
          <w:p>
            <w:pPr>
              <w:pStyle w:val="Compact"/>
              <w:jc w:val="right"/>
            </w:pPr>
            <w:r>
              <w:t xml:space="preserve">R$ 14,031.00</w:t>
            </w:r>
          </w:p>
        </w:tc>
      </w:tr>
      <w:tr>
        <w:tc>
          <w:tcPr/>
          <w:p>
            <w:pPr>
              <w:pStyle w:val="Compact"/>
              <w:jc w:val="left"/>
            </w:pPr>
            <w:r>
              <w:t xml:space="preserve">ISS (5% – São Paulo Municipal Service Tax)</w:t>
            </w:r>
          </w:p>
        </w:tc>
        <w:tc>
          <w:tcPr/>
          <w:p>
            <w:pPr>
              <w:pStyle w:val="Compact"/>
              <w:jc w:val="right"/>
            </w:pPr>
            <w:r>
              <w:t xml:space="preserve">R$ 3,897.50</w:t>
            </w:r>
          </w:p>
        </w:tc>
      </w:tr>
      <w:tr>
        <w:tc>
          <w:tcPr/>
          <w:p>
            <w:pPr>
              <w:pStyle w:val="Compact"/>
              <w:jc w:val="left"/>
            </w:pPr>
            <w:r>
              <w:t xml:space="preserve">Discount (Early Payment – 2%)</w:t>
            </w:r>
          </w:p>
        </w:tc>
        <w:tc>
          <w:tcPr/>
          <w:p>
            <w:pPr>
              <w:pStyle w:val="Compact"/>
              <w:jc w:val="right"/>
            </w:pPr>
            <w:r>
              <w:t xml:space="preserve">- R$ 1,559.00</w:t>
            </w:r>
          </w:p>
        </w:tc>
      </w:tr>
      <w:tr>
        <w:tc>
          <w:tcPr/>
          <w:p>
            <w:pPr>
              <w:pStyle w:val="Compact"/>
              <w:jc w:val="left"/>
            </w:pPr>
            <w:r>
              <w:t xml:space="preserve">TOTAL DUE</w:t>
            </w:r>
          </w:p>
        </w:tc>
        <w:tc>
          <w:tcPr/>
          <w:p>
            <w:pPr>
              <w:pStyle w:val="Compact"/>
              <w:jc w:val="right"/>
            </w:pPr>
            <w:r>
              <w:t xml:space="preserve">R$ 94,319.50</w:t>
            </w:r>
          </w:p>
        </w:tc>
      </w:tr>
    </w:tbl>
    <w:bookmarkStart w:id="24" w:name="terms-conditions-payment-instructions"/>
    <w:p>
      <w:pPr>
        <w:pStyle w:val="Heading3"/>
      </w:pPr>
      <w:r>
        <w:t xml:space="preserve">Terms, Conditions &amp; Payment Instructions</w:t>
      </w:r>
    </w:p>
    <w:p>
      <w:pPr>
        <w:pStyle w:val="FirstParagraph"/>
      </w:pPr>
      <w:r>
        <w:t xml:space="preserve">This Invoice (No. FS-2025-00847) is issued by Forja &amp; Solda Industrial Ltda., a registered welding services company operating in São Paulo, Brazil, for the professional welder services and related materials described above. The total amount due is</w:t>
      </w:r>
      <w:r>
        <w:t xml:space="preserve"> </w:t>
      </w:r>
      <w:r>
        <w:rPr>
          <w:bCs/>
          <w:b/>
        </w:rPr>
        <w:t xml:space="preserve">R$ 94,319.50 (Ninety-Four Thousand Three Hundred Nineteen Reais and Fifty Centavos)</w:t>
      </w:r>
      <w:r>
        <w:t xml:space="preserve">.</w:t>
      </w:r>
    </w:p>
    <w:p>
      <w:pPr>
        <w:numPr>
          <w:ilvl w:val="0"/>
          <w:numId w:val="1001"/>
        </w:numPr>
        <w:pStyle w:val="Compact"/>
      </w:pPr>
      <w:r>
        <w:rPr>
          <w:bCs/>
          <w:b/>
        </w:rPr>
        <w:t xml:space="preserve">Payment Method:</w:t>
      </w:r>
      <w:r>
        <w:t xml:space="preserve"> </w:t>
      </w:r>
      <w:r>
        <w:t xml:space="preserve">Bank transfer (TED/PIX) to Banco do Brasil, Agency 1234-5, Account 98765-4, CNPJ 12.345.678/0001-90. Please reference Invoice No. FS-2025-00847 in the transfer memo.</w:t>
      </w:r>
    </w:p>
    <w:p>
      <w:pPr>
        <w:numPr>
          <w:ilvl w:val="0"/>
          <w:numId w:val="1001"/>
        </w:numPr>
        <w:pStyle w:val="Compact"/>
      </w:pPr>
      <w:r>
        <w:rPr>
          <w:bCs/>
          <w:b/>
        </w:rPr>
        <w:t xml:space="preserve">Payment Due Date:</w:t>
      </w:r>
      <w:r>
        <w:t xml:space="preserve"> </w:t>
      </w:r>
      <w:r>
        <w:t xml:space="preserve">July 15, 2025. A late payment penalty of 1% per month plus SELIC interest will apply to overdue balances as per Brazilian commercial law (Código Civil, Art. 412).</w:t>
      </w:r>
    </w:p>
    <w:p>
      <w:pPr>
        <w:numPr>
          <w:ilvl w:val="0"/>
          <w:numId w:val="1001"/>
        </w:numPr>
        <w:pStyle w:val="Compact"/>
      </w:pPr>
      <w:r>
        <w:rPr>
          <w:bCs/>
          <w:b/>
        </w:rPr>
        <w:t xml:space="preserve">Warranty:</w:t>
      </w:r>
      <w:r>
        <w:t xml:space="preserve"> </w:t>
      </w:r>
      <w:r>
        <w:t xml:space="preserve">All welder workmanship is guaranteed for a period of 24 months from the date of final acceptance, covering defects in materials and workmanship on the structural and architectural welds performed in São Paulo, Brazil.</w:t>
      </w:r>
    </w:p>
    <w:p>
      <w:pPr>
        <w:numPr>
          <w:ilvl w:val="0"/>
          <w:numId w:val="1001"/>
        </w:numPr>
        <w:pStyle w:val="Compact"/>
      </w:pPr>
      <w:r>
        <w:rPr>
          <w:bCs/>
          <w:b/>
        </w:rPr>
        <w:t xml:space="preserve">Regulatory Compliance:</w:t>
      </w:r>
      <w:r>
        <w:t xml:space="preserve"> </w:t>
      </w:r>
      <w:r>
        <w:t xml:space="preserve">All welding operations were conducted in full compliance with Brazilian Occupational Safety and Health regulations (NR-18, NR-33, NR-35), ABNT NBR 16230 (Welding – General Requirements), and the specific project specifications approved by the client's engineering team.</w:t>
      </w:r>
    </w:p>
    <w:p>
      <w:pPr>
        <w:numPr>
          <w:ilvl w:val="0"/>
          <w:numId w:val="1001"/>
        </w:numPr>
        <w:pStyle w:val="Compact"/>
      </w:pPr>
      <w:r>
        <w:rPr>
          <w:bCs/>
          <w:b/>
        </w:rPr>
        <w:t xml:space="preserve">Dispute Resolution:</w:t>
      </w:r>
      <w:r>
        <w:t xml:space="preserve"> </w:t>
      </w:r>
      <w:r>
        <w:t xml:space="preserve">Any disputes arising from this Invoice or the associated welder services contract shall be resolved through the courts of the city of São Paulo, State of São Paulo, Brazil, in accordance with Brazilian law.</w:t>
      </w:r>
    </w:p>
    <w:p>
      <w:pPr>
        <w:numPr>
          <w:ilvl w:val="0"/>
          <w:numId w:val="1001"/>
        </w:numPr>
        <w:pStyle w:val="Compact"/>
      </w:pPr>
      <w:r>
        <w:rPr>
          <w:bCs/>
          <w:b/>
        </w:rPr>
        <w:t xml:space="preserve">Validity:</w:t>
      </w:r>
      <w:r>
        <w:t xml:space="preserve"> </w:t>
      </w:r>
      <w:r>
        <w:t xml:space="preserve">This Invoice is valid for 30 calendar days from the date of issue. After this period, the total amount may be subject to adjustment based on current market rates for welding consumables and labor in the São Paulo metropolitan area.</w:t>
      </w:r>
    </w:p>
    <w:p>
      <w:pPr>
        <w:pStyle w:val="FirstParagraph"/>
      </w:pPr>
      <w:r>
        <w:t xml:space="preserve">We thank Construtora Horizonte Engenharia S.A. for entrusting our welder team with this important phase of the Torre Comercial Vila Mariana project. Our team of certified welders in Brazil São Paulo is committed to delivering the highest quality structural and architectural welding, ensuring safety, precision, and full compliance with all applicable standards.</w:t>
      </w:r>
    </w:p>
    <w:bookmarkEnd w:id="24"/>
    <w:p>
      <w:pPr>
        <w:pStyle w:val="BodyText"/>
      </w:pPr>
      <w:r>
        <w:rPr>
          <w:bCs/>
          <w:b/>
        </w:rPr>
        <w:t xml:space="preserve">Forja &amp; Solda Industrial Ltda.</w:t>
      </w:r>
      <w:r>
        <w:t xml:space="preserve"> </w:t>
      </w:r>
      <w:r>
        <w:t xml:space="preserve">– Professional Welder Services in Brazil São Paulo</w:t>
      </w:r>
    </w:p>
    <w:p>
      <w:pPr>
        <w:pStyle w:val="BodyText"/>
      </w:pPr>
      <w:r>
        <w:t xml:space="preserve">This Invoice was generated electronically and is valid without a physical signature in accordance with Brazilian electronic document legislation (Lei 14.059/2020).</w:t>
      </w:r>
    </w:p>
    <w:p>
      <w:pPr>
        <w:pStyle w:val="BodyText"/>
      </w:pPr>
      <w:r>
        <w:t xml:space="preserve">Document ID: FS-INV-2025-00847 | Generated: 2025-06-15 09:32 BRT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Brazil São Paulo</dc:title>
  <dc:creator/>
  <dc:language>en</dc:language>
  <cp:keywords/>
  <dcterms:created xsi:type="dcterms:W3CDTF">2026-10-10T04:13:25Z</dcterms:created>
  <dcterms:modified xsi:type="dcterms:W3CDTF">2026-10-10T04:13:25Z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