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shanghai-precision-welding-co.-ltd."/>
    <w:p>
      <w:pPr>
        <w:pStyle w:val="Heading1"/>
      </w:pPr>
      <w:r>
        <w:t xml:space="preserve">Shanghai Precision Welding Co., Ltd.</w:t>
      </w:r>
    </w:p>
    <w:p>
      <w:pPr>
        <w:pStyle w:val="FirstParagraph"/>
      </w:pPr>
      <w:r>
        <w:t xml:space="preserve">88 Pudong Industrial Avenue, Building 12</w:t>
      </w:r>
    </w:p>
    <w:p>
      <w:pPr>
        <w:pStyle w:val="BodyText"/>
      </w:pPr>
      <w:r>
        <w:t xml:space="preserve">China Shanghai, 200120, People's Republic of China</w:t>
      </w:r>
    </w:p>
    <w:p>
      <w:pPr>
        <w:pStyle w:val="BodyText"/>
      </w:pPr>
      <w:r>
        <w:t xml:space="preserve">Tel: +86-21-5888-6600 | Email: billing@shwelding.cn</w:t>
      </w:r>
    </w:p>
    <w:p>
      <w:pPr>
        <w:pStyle w:val="BodyText"/>
      </w:pPr>
      <w:r>
        <w:t xml:space="preserve">Unified Social Credit Code: 91310115MA1K3XW82P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SWC-2025-07482</w:t>
      </w:r>
    </w:p>
    <w:p>
      <w:pPr>
        <w:pStyle w:val="BodyText"/>
      </w:pPr>
      <w:r>
        <w:rPr>
          <w:bCs/>
          <w:b/>
        </w:rPr>
        <w:t xml:space="preserve">Invoice Date:</w:t>
      </w:r>
      <w:r>
        <w:t xml:space="preserve"> </w:t>
      </w:r>
      <w:r>
        <w:t xml:space="preserve">July 15, 2025</w:t>
      </w:r>
    </w:p>
    <w:p>
      <w:pPr>
        <w:pStyle w:val="BodyText"/>
      </w:pPr>
      <w:r>
        <w:rPr>
          <w:bCs/>
          <w:b/>
        </w:rPr>
        <w:t xml:space="preserve">Due Date:</w:t>
      </w:r>
      <w:r>
        <w:t xml:space="preserve"> </w:t>
      </w:r>
      <w:r>
        <w:t xml:space="preserve">August 14, 2025</w:t>
      </w:r>
    </w:p>
    <w:p>
      <w:pPr>
        <w:pStyle w:val="BodyText"/>
      </w:pPr>
      <w:r>
        <w:rPr>
          <w:bCs/>
          <w:b/>
        </w:rPr>
        <w:t xml:space="preserve">Project Ref.:</w:t>
      </w:r>
      <w:r>
        <w:t xml:space="preserve"> </w:t>
      </w:r>
      <w:r>
        <w:t xml:space="preserve">WLD-SH-2025-031</w:t>
      </w:r>
    </w:p>
    <w:p>
      <w:pPr>
        <w:pStyle w:val="BodyText"/>
      </w:pPr>
      <w:r>
        <w:t xml:space="preserve">WELDER SERVICES</w:t>
      </w:r>
    </w:p>
    <w:bookmarkEnd w:id="21"/>
    <w:bookmarkStart w:id="22" w:name="bill-to"/>
    <w:p>
      <w:pPr>
        <w:pStyle w:val="Heading3"/>
      </w:pPr>
      <w:r>
        <w:t xml:space="preserve">Bill To</w:t>
      </w:r>
    </w:p>
    <w:p>
      <w:pPr>
        <w:pStyle w:val="FirstParagraph"/>
      </w:pPr>
      <w:r>
        <w:rPr>
          <w:bCs/>
          <w:b/>
        </w:rPr>
        <w:t xml:space="preserve">Shanghai Metro Construction Group</w:t>
      </w:r>
    </w:p>
    <w:p>
      <w:pPr>
        <w:pStyle w:val="BodyText"/>
      </w:pPr>
      <w:r>
        <w:t xml:space="preserve">Attention: Mr. Zhang Wei, Procurement Director</w:t>
      </w:r>
    </w:p>
    <w:p>
      <w:pPr>
        <w:pStyle w:val="BodyText"/>
      </w:pPr>
      <w:r>
        <w:t xml:space="preserve">156 Lujiazui Ring Road, Pudong New District</w:t>
      </w:r>
    </w:p>
    <w:p>
      <w:pPr>
        <w:pStyle w:val="BodyText"/>
      </w:pPr>
      <w:r>
        <w:t xml:space="preserve">China Shanghai, 200120</w:t>
      </w:r>
    </w:p>
    <w:p>
      <w:pPr>
        <w:pStyle w:val="BodyText"/>
      </w:pPr>
      <w:r>
        <w:t xml:space="preserve">Tax ID: 91310115MA1FL2K93Q</w:t>
      </w:r>
    </w:p>
    <w:bookmarkEnd w:id="22"/>
    <w:bookmarkStart w:id="23" w:name="ship-to-service-location"/>
    <w:p>
      <w:pPr>
        <w:pStyle w:val="Heading3"/>
      </w:pPr>
      <w:r>
        <w:t xml:space="preserve">Ship To / Service Location</w:t>
      </w:r>
    </w:p>
    <w:p>
      <w:pPr>
        <w:pStyle w:val="FirstParagraph"/>
      </w:pPr>
      <w:r>
        <w:rPr>
          <w:bCs/>
          <w:b/>
        </w:rPr>
        <w:t xml:space="preserve">Line 19 Tunnel Boring Site</w:t>
      </w:r>
    </w:p>
    <w:p>
      <w:pPr>
        <w:pStyle w:val="BodyText"/>
      </w:pPr>
      <w:r>
        <w:t xml:space="preserve">Attention: Site Supervisor Li Ming</w:t>
      </w:r>
    </w:p>
    <w:p>
      <w:pPr>
        <w:pStyle w:val="BodyText"/>
      </w:pPr>
      <w:r>
        <w:t xml:space="preserve">Construction Zone B, Minhang District</w:t>
      </w:r>
    </w:p>
    <w:p>
      <w:pPr>
        <w:pStyle w:val="BodyText"/>
      </w:pPr>
      <w:r>
        <w:t xml:space="preserve">China Shanghai, 201100</w:t>
      </w:r>
    </w:p>
    <w:p>
      <w:pPr>
        <w:pStyle w:val="BodyText"/>
      </w:pPr>
      <w:r>
        <w:t xml:space="preserve">Access Code: SH-MT-19-B</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Welder Service / Item</w:t>
            </w:r>
          </w:p>
        </w:tc>
        <w:tc>
          <w:tcPr/>
          <w:p>
            <w:pPr>
              <w:pStyle w:val="Compact"/>
              <w:jc w:val="left"/>
            </w:pPr>
            <w:r>
              <w:t xml:space="preserve">Welder Grade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Certified Welder – TIG (GTAW) Pipeline Welding, 8-hour shift, including PPE and gas supply</w:t>
            </w:r>
          </w:p>
        </w:tc>
        <w:tc>
          <w:tcPr/>
          <w:p>
            <w:pPr>
              <w:pStyle w:val="Compact"/>
              <w:jc w:val="left"/>
            </w:pPr>
            <w:r>
              <w:t xml:space="preserve">Class A (AWS D1.1)</w:t>
            </w:r>
          </w:p>
        </w:tc>
        <w:tc>
          <w:tcPr/>
          <w:p>
            <w:pPr>
              <w:pStyle w:val="Compact"/>
              <w:jc w:val="left"/>
            </w:pPr>
            <w:r>
              <w:t xml:space="preserve">120 hrs</w:t>
            </w:r>
          </w:p>
        </w:tc>
        <w:tc>
          <w:tcPr/>
          <w:p>
            <w:pPr>
              <w:pStyle w:val="Compact"/>
              <w:jc w:val="left"/>
            </w:pPr>
            <w:r>
              <w:t xml:space="preserve">¥ 480.00</w:t>
            </w:r>
          </w:p>
        </w:tc>
        <w:tc>
          <w:tcPr/>
          <w:p>
            <w:pPr>
              <w:pStyle w:val="Compact"/>
              <w:jc w:val="left"/>
            </w:pPr>
            <w:r>
              <w:t xml:space="preserve">¥ 57,600.00</w:t>
            </w:r>
          </w:p>
        </w:tc>
        <w:tc>
          <w:tcPr/>
          <w:p>
            <w:pPr>
              <w:pStyle w:val="Compact"/>
              <w:jc w:val="left"/>
            </w:pPr>
            <w:r>
              <w:t xml:space="preserve">China Shanghai</w:t>
            </w:r>
          </w:p>
        </w:tc>
      </w:tr>
      <w:tr>
        <w:tc>
          <w:tcPr/>
          <w:p>
            <w:pPr>
              <w:pStyle w:val="Compact"/>
              <w:jc w:val="left"/>
            </w:pPr>
            <w:r>
              <w:t xml:space="preserve">2</w:t>
            </w:r>
          </w:p>
        </w:tc>
        <w:tc>
          <w:tcPr/>
          <w:p>
            <w:pPr>
              <w:pStyle w:val="Compact"/>
              <w:jc w:val="left"/>
            </w:pPr>
            <w:r>
              <w:t xml:space="preserve">Certified Welder – MIG (GMAW) Structural Steel Fabrication, 8-hour shift, including consumables</w:t>
            </w:r>
          </w:p>
        </w:tc>
        <w:tc>
          <w:tcPr/>
          <w:p>
            <w:pPr>
              <w:pStyle w:val="Compact"/>
              <w:jc w:val="left"/>
            </w:pPr>
            <w:r>
              <w:t xml:space="preserve">Class B (ISO 9606-1)</w:t>
            </w:r>
          </w:p>
        </w:tc>
        <w:tc>
          <w:tcPr/>
          <w:p>
            <w:pPr>
              <w:pStyle w:val="Compact"/>
              <w:jc w:val="left"/>
            </w:pPr>
            <w:r>
              <w:t xml:space="preserve">96 hrs</w:t>
            </w:r>
          </w:p>
        </w:tc>
        <w:tc>
          <w:tcPr/>
          <w:p>
            <w:pPr>
              <w:pStyle w:val="Compact"/>
              <w:jc w:val="left"/>
            </w:pPr>
            <w:r>
              <w:t xml:space="preserve">¥ 420.00</w:t>
            </w:r>
          </w:p>
        </w:tc>
        <w:tc>
          <w:tcPr/>
          <w:p>
            <w:pPr>
              <w:pStyle w:val="Compact"/>
              <w:jc w:val="left"/>
            </w:pPr>
            <w:r>
              <w:t xml:space="preserve">¥ 40,320.00</w:t>
            </w:r>
          </w:p>
        </w:tc>
        <w:tc>
          <w:tcPr/>
          <w:p>
            <w:pPr>
              <w:pStyle w:val="Compact"/>
              <w:jc w:val="left"/>
            </w:pPr>
            <w:r>
              <w:t xml:space="preserve">China Shanghai</w:t>
            </w:r>
          </w:p>
        </w:tc>
      </w:tr>
      <w:tr>
        <w:tc>
          <w:tcPr/>
          <w:p>
            <w:pPr>
              <w:pStyle w:val="Compact"/>
              <w:jc w:val="left"/>
            </w:pPr>
            <w:r>
              <w:t xml:space="preserve">3</w:t>
            </w:r>
          </w:p>
        </w:tc>
        <w:tc>
          <w:tcPr/>
          <w:p>
            <w:pPr>
              <w:pStyle w:val="Compact"/>
              <w:jc w:val="left"/>
            </w:pPr>
            <w:r>
              <w:t xml:space="preserve">Senior Welder – Underwater Welding for Subsea Joint Inspection and Repair</w:t>
            </w:r>
          </w:p>
        </w:tc>
        <w:tc>
          <w:tcPr/>
          <w:p>
            <w:pPr>
              <w:pStyle w:val="Compact"/>
              <w:jc w:val="left"/>
            </w:pPr>
            <w:r>
              <w:t xml:space="preserve">Class S (Specialty)</w:t>
            </w:r>
          </w:p>
        </w:tc>
        <w:tc>
          <w:tcPr/>
          <w:p>
            <w:pPr>
              <w:pStyle w:val="Compact"/>
              <w:jc w:val="left"/>
            </w:pPr>
            <w:r>
              <w:t xml:space="preserve">40 hrs</w:t>
            </w:r>
          </w:p>
        </w:tc>
        <w:tc>
          <w:tcPr/>
          <w:p>
            <w:pPr>
              <w:pStyle w:val="Compact"/>
              <w:jc w:val="left"/>
            </w:pPr>
            <w:r>
              <w:t xml:space="preserve">¥ 1,200.00</w:t>
            </w:r>
          </w:p>
        </w:tc>
        <w:tc>
          <w:tcPr/>
          <w:p>
            <w:pPr>
              <w:pStyle w:val="Compact"/>
              <w:jc w:val="left"/>
            </w:pPr>
            <w:r>
              <w:t xml:space="preserve">¥ 48,000.00</w:t>
            </w:r>
          </w:p>
        </w:tc>
        <w:tc>
          <w:tcPr/>
          <w:p>
            <w:pPr>
              <w:pStyle w:val="Compact"/>
              <w:jc w:val="left"/>
            </w:pPr>
            <w:r>
              <w:t xml:space="preserve">China Shanghai</w:t>
            </w:r>
          </w:p>
        </w:tc>
      </w:tr>
      <w:tr>
        <w:tc>
          <w:tcPr/>
          <w:p>
            <w:pPr>
              <w:pStyle w:val="Compact"/>
              <w:jc w:val="left"/>
            </w:pPr>
            <w:r>
              <w:t xml:space="preserve">4</w:t>
            </w:r>
          </w:p>
        </w:tc>
        <w:tc>
          <w:tcPr/>
          <w:p>
            <w:pPr>
              <w:pStyle w:val="Compact"/>
              <w:jc w:val="left"/>
            </w:pPr>
            <w:r>
              <w:t xml:space="preserve">Welder Equipment Rental – Lincoln Electric Power Wave S550C (2 units), daily rate</w:t>
            </w:r>
          </w:p>
        </w:tc>
        <w:tc>
          <w:tcPr/>
          <w:p>
            <w:pPr>
              <w:pStyle w:val="Compact"/>
              <w:jc w:val="left"/>
            </w:pPr>
            <w:r>
              <w:t xml:space="preserve">N/A</w:t>
            </w:r>
          </w:p>
        </w:tc>
        <w:tc>
          <w:tcPr/>
          <w:p>
            <w:pPr>
              <w:pStyle w:val="Compact"/>
              <w:jc w:val="left"/>
            </w:pPr>
            <w:r>
              <w:t xml:space="preserve">30 days</w:t>
            </w:r>
          </w:p>
        </w:tc>
        <w:tc>
          <w:tcPr/>
          <w:p>
            <w:pPr>
              <w:pStyle w:val="Compact"/>
              <w:jc w:val="left"/>
            </w:pPr>
            <w:r>
              <w:t xml:space="preserve">¥ 1,850.00</w:t>
            </w:r>
          </w:p>
        </w:tc>
        <w:tc>
          <w:tcPr/>
          <w:p>
            <w:pPr>
              <w:pStyle w:val="Compact"/>
              <w:jc w:val="left"/>
            </w:pPr>
            <w:r>
              <w:t xml:space="preserve">¥ 55,500.00</w:t>
            </w:r>
          </w:p>
        </w:tc>
        <w:tc>
          <w:tcPr/>
          <w:p>
            <w:pPr>
              <w:pStyle w:val="Compact"/>
              <w:jc w:val="left"/>
            </w:pPr>
            <w:r>
              <w:t xml:space="preserve">China Shanghai</w:t>
            </w:r>
          </w:p>
        </w:tc>
      </w:tr>
      <w:tr>
        <w:tc>
          <w:tcPr/>
          <w:p>
            <w:pPr>
              <w:pStyle w:val="Compact"/>
              <w:jc w:val="left"/>
            </w:pPr>
            <w:r>
              <w:t xml:space="preserve">5</w:t>
            </w:r>
          </w:p>
        </w:tc>
        <w:tc>
          <w:tcPr/>
          <w:p>
            <w:pPr>
              <w:pStyle w:val="Compact"/>
              <w:jc w:val="left"/>
            </w:pPr>
            <w:r>
              <w:t xml:space="preserve">Welder Consumables Package – Electrodes, Wire, Argon Gas, Flux (monthly supply)</w:t>
            </w:r>
          </w:p>
        </w:tc>
        <w:tc>
          <w:tcPr/>
          <w:p>
            <w:pPr>
              <w:pStyle w:val="Compact"/>
              <w:jc w:val="left"/>
            </w:pPr>
            <w:r>
              <w:t xml:space="preserve">N/A</w:t>
            </w:r>
          </w:p>
        </w:tc>
        <w:tc>
          <w:tcPr/>
          <w:p>
            <w:pPr>
              <w:pStyle w:val="Compact"/>
              <w:jc w:val="left"/>
            </w:pPr>
            <w:r>
              <w:t xml:space="preserve">3 months</w:t>
            </w:r>
          </w:p>
        </w:tc>
        <w:tc>
          <w:tcPr/>
          <w:p>
            <w:pPr>
              <w:pStyle w:val="Compact"/>
              <w:jc w:val="left"/>
            </w:pPr>
            <w:r>
              <w:t xml:space="preserve">¥ 12,400.00</w:t>
            </w:r>
          </w:p>
        </w:tc>
        <w:tc>
          <w:tcPr/>
          <w:p>
            <w:pPr>
              <w:pStyle w:val="Compact"/>
              <w:jc w:val="left"/>
            </w:pPr>
            <w:r>
              <w:t xml:space="preserve">¥ 37,200.00</w:t>
            </w:r>
          </w:p>
        </w:tc>
        <w:tc>
          <w:tcPr/>
          <w:p>
            <w:pPr>
              <w:pStyle w:val="Compact"/>
              <w:jc w:val="left"/>
            </w:pPr>
            <w:r>
              <w:t xml:space="preserve">China Shanghai</w:t>
            </w:r>
          </w:p>
        </w:tc>
      </w:tr>
      <w:tr>
        <w:tc>
          <w:tcPr/>
          <w:p>
            <w:pPr>
              <w:pStyle w:val="Compact"/>
              <w:jc w:val="left"/>
            </w:pPr>
            <w:r>
              <w:t xml:space="preserve">6</w:t>
            </w:r>
          </w:p>
        </w:tc>
        <w:tc>
          <w:tcPr/>
          <w:p>
            <w:pPr>
              <w:pStyle w:val="Compact"/>
              <w:jc w:val="left"/>
            </w:pPr>
            <w:r>
              <w:t xml:space="preserve">Welder Quality Assurance – NDT (Radiographic &amp; Ultrasonic) Testing per Joint</w:t>
            </w:r>
          </w:p>
        </w:tc>
        <w:tc>
          <w:tcPr/>
          <w:p>
            <w:pPr>
              <w:pStyle w:val="Compact"/>
              <w:jc w:val="left"/>
            </w:pPr>
            <w:r>
              <w:t xml:space="preserve">Level II Inspector</w:t>
            </w:r>
          </w:p>
        </w:tc>
        <w:tc>
          <w:tcPr/>
          <w:p>
            <w:pPr>
              <w:pStyle w:val="Compact"/>
              <w:jc w:val="left"/>
            </w:pPr>
            <w:r>
              <w:t xml:space="preserve">340 joints</w:t>
            </w:r>
          </w:p>
        </w:tc>
        <w:tc>
          <w:tcPr/>
          <w:p>
            <w:pPr>
              <w:pStyle w:val="Compact"/>
              <w:jc w:val="left"/>
            </w:pPr>
            <w:r>
              <w:t xml:space="preserve">¥ 185.00</w:t>
            </w:r>
          </w:p>
        </w:tc>
        <w:tc>
          <w:tcPr/>
          <w:p>
            <w:pPr>
              <w:pStyle w:val="Compact"/>
              <w:jc w:val="left"/>
            </w:pPr>
            <w:r>
              <w:t xml:space="preserve">¥ 62,900.00</w:t>
            </w:r>
          </w:p>
        </w:tc>
        <w:tc>
          <w:tcPr/>
          <w:p>
            <w:pPr>
              <w:pStyle w:val="Compact"/>
              <w:jc w:val="left"/>
            </w:pPr>
            <w:r>
              <w:t xml:space="preserve">China Shanghai</w:t>
            </w:r>
          </w:p>
        </w:tc>
      </w:tr>
      <w:tr>
        <w:tc>
          <w:tcPr/>
          <w:p>
            <w:pPr>
              <w:pStyle w:val="Compact"/>
              <w:jc w:val="left"/>
            </w:pPr>
            <w:r>
              <w:t xml:space="preserve">7</w:t>
            </w:r>
          </w:p>
        </w:tc>
        <w:tc>
          <w:tcPr/>
          <w:p>
            <w:pPr>
              <w:pStyle w:val="Compact"/>
              <w:jc w:val="left"/>
            </w:pPr>
            <w:r>
              <w:t xml:space="preserve">Welder Supervision &amp; Site Management – Full-time Welder Foreman on-site</w:t>
            </w:r>
          </w:p>
        </w:tc>
        <w:tc>
          <w:tcPr/>
          <w:p>
            <w:pPr>
              <w:pStyle w:val="Compact"/>
              <w:jc w:val="left"/>
            </w:pPr>
            <w:r>
              <w:t xml:space="preserve">Class A Supervisor</w:t>
            </w:r>
          </w:p>
        </w:tc>
        <w:tc>
          <w:tcPr/>
          <w:p>
            <w:pPr>
              <w:pStyle w:val="Compact"/>
              <w:jc w:val="left"/>
            </w:pPr>
            <w:r>
              <w:t xml:space="preserve">60 days</w:t>
            </w:r>
          </w:p>
        </w:tc>
        <w:tc>
          <w:tcPr/>
          <w:p>
            <w:pPr>
              <w:pStyle w:val="Compact"/>
              <w:jc w:val="left"/>
            </w:pPr>
            <w:r>
              <w:t xml:space="preserve">¥ 950.00</w:t>
            </w:r>
          </w:p>
        </w:tc>
        <w:tc>
          <w:tcPr/>
          <w:p>
            <w:pPr>
              <w:pStyle w:val="Compact"/>
              <w:jc w:val="left"/>
            </w:pPr>
            <w:r>
              <w:t xml:space="preserve">¥ 57,000.00</w:t>
            </w:r>
          </w:p>
        </w:tc>
        <w:tc>
          <w:tcPr/>
          <w:p>
            <w:pPr>
              <w:pStyle w:val="Compact"/>
              <w:jc w:val="left"/>
            </w:pPr>
            <w:r>
              <w:t xml:space="preserve">China Shanghai</w:t>
            </w:r>
          </w:p>
        </w:tc>
      </w:tr>
      <w:tr>
        <w:tc>
          <w:tcPr/>
          <w:p>
            <w:pPr>
              <w:pStyle w:val="Compact"/>
              <w:jc w:val="left"/>
            </w:pPr>
            <w:r>
              <w:t xml:space="preserve">8</w:t>
            </w:r>
          </w:p>
        </w:tc>
        <w:tc>
          <w:tcPr/>
          <w:p>
            <w:pPr>
              <w:pStyle w:val="Compact"/>
              <w:jc w:val="left"/>
            </w:pPr>
            <w:r>
              <w:t xml:space="preserve">Welder Training &amp; Certification Renewal – 6 welders, AWS/ISO recertification</w:t>
            </w:r>
          </w:p>
        </w:tc>
        <w:tc>
          <w:tcPr/>
          <w:p>
            <w:pPr>
              <w:pStyle w:val="Compact"/>
              <w:jc w:val="left"/>
            </w:pPr>
            <w:r>
              <w:t xml:space="preserve">N/A</w:t>
            </w:r>
          </w:p>
        </w:tc>
        <w:tc>
          <w:tcPr/>
          <w:p>
            <w:pPr>
              <w:pStyle w:val="Compact"/>
              <w:jc w:val="left"/>
            </w:pPr>
            <w:r>
              <w:t xml:space="preserve">6 persons</w:t>
            </w:r>
          </w:p>
        </w:tc>
        <w:tc>
          <w:tcPr/>
          <w:p>
            <w:pPr>
              <w:pStyle w:val="Compact"/>
              <w:jc w:val="left"/>
            </w:pPr>
            <w:r>
              <w:t xml:space="preserve">¥ 3,200.00</w:t>
            </w:r>
          </w:p>
        </w:tc>
        <w:tc>
          <w:tcPr/>
          <w:p>
            <w:pPr>
              <w:pStyle w:val="Compact"/>
              <w:jc w:val="left"/>
            </w:pPr>
            <w:r>
              <w:t xml:space="preserve">¥ 19,200.00</w:t>
            </w:r>
          </w:p>
        </w:tc>
        <w:tc>
          <w:tcPr/>
          <w:p>
            <w:pPr>
              <w:pStyle w:val="Compact"/>
              <w:jc w:val="left"/>
            </w:pPr>
            <w:r>
              <w:t xml:space="preserve">China Shanghai</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¥ 377,720.00</w:t>
            </w:r>
          </w:p>
        </w:tc>
      </w:tr>
      <w:tr>
        <w:tc>
          <w:tcPr/>
          <w:p>
            <w:pPr>
              <w:pStyle w:val="Compact"/>
              <w:jc w:val="left"/>
            </w:pPr>
            <w:r>
              <w:t xml:space="preserve">VAT (13% – China Shanghai Standard Rate)</w:t>
            </w:r>
          </w:p>
        </w:tc>
        <w:tc>
          <w:tcPr/>
          <w:p>
            <w:pPr>
              <w:pStyle w:val="Compact"/>
              <w:jc w:val="left"/>
            </w:pPr>
            <w:r>
              <w:t xml:space="preserve">¥ 49,103.60</w:t>
            </w:r>
          </w:p>
        </w:tc>
      </w:tr>
      <w:tr>
        <w:tc>
          <w:tcPr/>
          <w:p>
            <w:pPr>
              <w:pStyle w:val="Compact"/>
              <w:jc w:val="left"/>
            </w:pPr>
            <w:r>
              <w:t xml:space="preserve">Site Mobilization &amp; Demobilization Fee</w:t>
            </w:r>
          </w:p>
        </w:tc>
        <w:tc>
          <w:tcPr/>
          <w:p>
            <w:pPr>
              <w:pStyle w:val="Compact"/>
              <w:jc w:val="left"/>
            </w:pPr>
            <w:r>
              <w:t xml:space="preserve">¥ 8,500.00</w:t>
            </w:r>
          </w:p>
        </w:tc>
      </w:tr>
      <w:tr>
        <w:tc>
          <w:tcPr/>
          <w:p>
            <w:pPr>
              <w:pStyle w:val="Compact"/>
              <w:jc w:val="left"/>
            </w:pPr>
            <w:r>
              <w:t xml:space="preserve">Discount (Long-term Contract – 2%)</w:t>
            </w:r>
          </w:p>
        </w:tc>
        <w:tc>
          <w:tcPr/>
          <w:p>
            <w:pPr>
              <w:pStyle w:val="Compact"/>
              <w:jc w:val="left"/>
            </w:pPr>
            <w:r>
              <w:t xml:space="preserve">- ¥ 7,554.40</w:t>
            </w:r>
          </w:p>
        </w:tc>
      </w:tr>
      <w:tr>
        <w:tc>
          <w:tcPr/>
          <w:p>
            <w:pPr>
              <w:pStyle w:val="Compact"/>
              <w:jc w:val="left"/>
            </w:pPr>
            <w:r>
              <w:t xml:space="preserve">GRAND TOTAL (CNY)</w:t>
            </w:r>
          </w:p>
        </w:tc>
        <w:tc>
          <w:tcPr/>
          <w:p>
            <w:pPr>
              <w:pStyle w:val="Compact"/>
              <w:jc w:val="left"/>
            </w:pPr>
            <w:r>
              <w:t xml:space="preserve">¥ 427,769.20</w:t>
            </w:r>
          </w:p>
        </w:tc>
      </w:tr>
    </w:tbl>
    <w:bookmarkStart w:id="24" w:name="X088deba2ba5da55cb60927a884a9323ea75d92b"/>
    <w:p>
      <w:pPr>
        <w:pStyle w:val="Heading3"/>
      </w:pPr>
      <w:r>
        <w:t xml:space="preserve">Invoice Notes &amp; Welder Service Details – China Shanghai</w:t>
      </w:r>
    </w:p>
    <w:p>
      <w:pPr>
        <w:pStyle w:val="FirstParagraph"/>
      </w:pPr>
      <w:r>
        <w:t xml:space="preserve">This Invoice covers all welding services, welder labor, equipment, and quality assurance activities performed at the designated construction site in China Shanghai during the billing period of June 15, 2025, through July 14, 2025. All welder personnel assigned to this project hold valid certifications recognized by the China National Welding Society (CNWS) and comply with the local labor regulations of the Shanghai Municipal People's Government.</w:t>
      </w:r>
    </w:p>
    <w:p>
      <w:pPr>
        <w:numPr>
          <w:ilvl w:val="0"/>
          <w:numId w:val="1001"/>
        </w:numPr>
        <w:pStyle w:val="Compact"/>
      </w:pPr>
      <w:r>
        <w:t xml:space="preserve">All welder personnel are subject to mandatory pre-shift safety briefings as required by China Shanghai occupational health and safety codes (GB 30871-2022).</w:t>
      </w:r>
    </w:p>
    <w:p>
      <w:pPr>
        <w:numPr>
          <w:ilvl w:val="0"/>
          <w:numId w:val="1001"/>
        </w:numPr>
        <w:pStyle w:val="Compact"/>
      </w:pPr>
      <w:r>
        <w:t xml:space="preserve">The welder team includes 8 certified welders, 2 NDT inspectors, and 1 welder foreman, all of whom are registered with the Shanghai Human Resources and Social Security Bureau.</w:t>
      </w:r>
    </w:p>
    <w:p>
      <w:pPr>
        <w:numPr>
          <w:ilvl w:val="0"/>
          <w:numId w:val="1001"/>
        </w:numPr>
        <w:pStyle w:val="Compact"/>
      </w:pPr>
      <w:r>
        <w:t xml:space="preserve">Welder equipment listed in this Invoice has been inspected and calibrated in accordance with China Shanghai municipal industrial safety standards prior to deployment.</w:t>
      </w:r>
    </w:p>
    <w:p>
      <w:pPr>
        <w:numPr>
          <w:ilvl w:val="0"/>
          <w:numId w:val="1001"/>
        </w:numPr>
        <w:pStyle w:val="Compact"/>
      </w:pPr>
      <w:r>
        <w:t xml:space="preserve">Any additional welder hours or services beyond the scope defined in this Invoice will be billed separately via a supplementary Invoice within 5 business days.</w:t>
      </w:r>
    </w:p>
    <w:p>
      <w:pPr>
        <w:numPr>
          <w:ilvl w:val="0"/>
          <w:numId w:val="1001"/>
        </w:numPr>
        <w:pStyle w:val="Compact"/>
      </w:pPr>
      <w:r>
        <w:t xml:space="preserve">All welding consumables are sourced from approved suppliers within China Shanghai and meet GB/T 5117 and GB/T 8110 specifications.</w:t>
      </w:r>
    </w:p>
    <w:bookmarkEnd w:id="24"/>
    <w:bookmarkStart w:id="25" w:name="payment-terms-conditions"/>
    <w:p>
      <w:pPr>
        <w:pStyle w:val="Heading3"/>
      </w:pPr>
      <w:r>
        <w:t xml:space="preserve">Payment Terms &amp; Conditions</w:t>
      </w:r>
    </w:p>
    <w:p>
      <w:pPr>
        <w:pStyle w:val="FirstParagraph"/>
      </w:pPr>
      <w:r>
        <w:t xml:space="preserve">Payment of this Invoice is due within thirty (30) calendar days from the Invoice date via bank transfer to the account specified below. Late payments shall accrue interest at a rate of 0.05% per day as stipulated under the PRC Civil Code. This Invoice is valid for 90 days from the date of issue. In the event of a dispute regarding welder service quality or deliverables, both parties agree to resolve the matter through mediation at the Shanghai International Arbitration Center (SHIAC) before pursuing litigation in the courts of China Shanghai.</w:t>
      </w:r>
    </w:p>
    <w:p>
      <w:pPr>
        <w:pStyle w:val="BodyText"/>
      </w:pPr>
      <w:r>
        <w:rPr>
          <w:bCs/>
          <w:b/>
        </w:rPr>
        <w:t xml:space="preserve">Bank Details:</w:t>
      </w:r>
      <w:r>
        <w:t xml:space="preserve"> </w:t>
      </w:r>
      <w:r>
        <w:t xml:space="preserve">Bank of China, Pudong Branch, China Shanghai | Account Name: Shanghai Precision Welding Co., Ltd. | Account No.: 4521 8800 1234 5678 | SWIFT: BKCHCNBJ310</w:t>
      </w:r>
    </w:p>
    <w:bookmarkEnd w:id="25"/>
    <w:p>
      <w:pPr>
        <w:pStyle w:val="BodyText"/>
      </w:pPr>
      <w:r>
        <w:t xml:space="preserve">This Invoice was generated electronically and is valid without a physical signature in accordance with the Electronic Signature Law of the People's Republic of China.</w:t>
      </w:r>
    </w:p>
    <w:p>
      <w:pPr>
        <w:pStyle w:val="BodyText"/>
      </w:pPr>
      <w:r>
        <w:t xml:space="preserve">Shanghai Precision Welding Co., Ltd. | China Shanghai | Invoice No. SWC-2025-07482 | Page 1 of 1</w:t>
      </w:r>
    </w:p>
    <w:p>
      <w:pPr>
        <w:pStyle w:val="BodyText"/>
      </w:pPr>
      <w:r>
        <w:t xml:space="preserve">For queries regarding this Invoice or welder service matters, please contact our billing department at billing@shwelding.cn or +86-21-5888-6600 ext. 204.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China Shanghai</dc:title>
  <dc:creator/>
  <dc:language>en</dc:language>
  <cp:keywords/>
  <dcterms:created xsi:type="dcterms:W3CDTF">2026-10-10T03:20:58Z</dcterms:created>
  <dcterms:modified xsi:type="dcterms:W3CDTF">2026-10-10T03:20:58Z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