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andina-welding-solutions-s.a.s."/>
    <w:p>
      <w:pPr>
        <w:pStyle w:val="Heading1"/>
      </w:pPr>
      <w:r>
        <w:t xml:space="preserve">Andina Welding Solutions S.A.S.</w:t>
      </w:r>
    </w:p>
    <w:p>
      <w:pPr>
        <w:pStyle w:val="FirstParagraph"/>
      </w:pPr>
      <w:r>
        <w:t xml:space="preserve">Calle 45 # 12-34, Zona Industrial, Bogotá D.C., Colombia</w:t>
      </w:r>
    </w:p>
    <w:p>
      <w:pPr>
        <w:pStyle w:val="BodyText"/>
      </w:pPr>
      <w:r>
        <w:t xml:space="preserve">NIT: 901.234.567-8 | RUT: 9012345678</w:t>
      </w:r>
    </w:p>
    <w:p>
      <w:pPr>
        <w:pStyle w:val="BodyText"/>
      </w:pPr>
      <w:r>
        <w:t xml:space="preserve">Phone: +57 (601) 555-7890 | Email: invoices@andinawelding.co</w:t>
      </w:r>
    </w:p>
    <w:p>
      <w:pPr>
        <w:pStyle w:val="BodyText"/>
      </w:pPr>
      <w:r>
        <w:t xml:space="preserve">Chamber of Commerce: Bogotá D.C. No. 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AW-2025-00487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Location:</w:t>
      </w:r>
      <w:r>
        <w:t xml:space="preserve"> </w:t>
      </w:r>
      <w:r>
        <w:t xml:space="preserve">Colombia Bogotá</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Constructora del Norte S.A.S.</w:t>
      </w:r>
    </w:p>
    <w:p>
      <w:pPr>
        <w:pStyle w:val="BodyText"/>
      </w:pPr>
      <w:r>
        <w:t xml:space="preserve">Attn: Ing. Carlos Mendoza, Project Director</w:t>
      </w:r>
    </w:p>
    <w:p>
      <w:pPr>
        <w:pStyle w:val="BodyText"/>
      </w:pPr>
      <w:r>
        <w:t xml:space="preserve">Av. El Dorado # 110-45, Piso 8</w:t>
      </w:r>
    </w:p>
    <w:p>
      <w:pPr>
        <w:pStyle w:val="BodyText"/>
      </w:pPr>
      <w:r>
        <w:t xml:space="preserve">Bogotá D.C., Colombia</w:t>
      </w:r>
    </w:p>
    <w:p>
      <w:pPr>
        <w:pStyle w:val="BodyText"/>
      </w:pPr>
      <w:r>
        <w:t xml:space="preserve">NIT: 830.456.789-1</w:t>
      </w:r>
    </w:p>
    <w:p>
      <w:pPr>
        <w:pStyle w:val="BodyText"/>
      </w:pPr>
      <w:r>
        <w:t xml:space="preserve">Email: compras@constructoranorte.co</w:t>
      </w:r>
    </w:p>
    <w:bookmarkEnd w:id="22"/>
    <w:bookmarkStart w:id="23" w:name="welder-service-provider"/>
    <w:p>
      <w:pPr>
        <w:pStyle w:val="Heading3"/>
      </w:pPr>
      <w:r>
        <w:t xml:space="preserve">Welder / Service Provider</w:t>
      </w:r>
    </w:p>
    <w:p>
      <w:pPr>
        <w:pStyle w:val="FirstParagraph"/>
      </w:pPr>
      <w:r>
        <w:rPr>
          <w:bCs/>
          <w:b/>
        </w:rPr>
        <w:t xml:space="preserve">Master Welder: Ricardo Torres Herrera</w:t>
      </w:r>
    </w:p>
    <w:p>
      <w:pPr>
        <w:pStyle w:val="BodyText"/>
      </w:pPr>
      <w:r>
        <w:t xml:space="preserve">Certification: AWS D1.1 Structural Steel Welder</w:t>
      </w:r>
    </w:p>
    <w:p>
      <w:pPr>
        <w:pStyle w:val="BodyText"/>
      </w:pPr>
      <w:r>
        <w:t xml:space="preserve">Specialization: MIG, TIG, and Stick Welding</w:t>
      </w:r>
    </w:p>
    <w:p>
      <w:pPr>
        <w:pStyle w:val="BodyText"/>
      </w:pPr>
      <w:r>
        <w:t xml:space="preserve">Work Permit: Bogotá D.C. Industrial Zone</w:t>
      </w:r>
    </w:p>
    <w:p>
      <w:pPr>
        <w:pStyle w:val="BodyText"/>
      </w:pPr>
      <w:r>
        <w:t xml:space="preserve">Years of Experience: 18 years</w:t>
      </w:r>
    </w:p>
    <w:p>
      <w:pPr>
        <w:pStyle w:val="BodyText"/>
      </w:pPr>
      <w:r>
        <w:t xml:space="preserve">Registered with: Cámara de Comercio de Bogotá</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Welding Service</w:t>
            </w:r>
          </w:p>
        </w:tc>
        <w:tc>
          <w:tcPr/>
          <w:p>
            <w:pPr>
              <w:pStyle w:val="Compact"/>
              <w:jc w:val="left"/>
            </w:pPr>
            <w:r>
              <w:t xml:space="preserve">Location in Colombia Bogotá</w:t>
            </w:r>
          </w:p>
        </w:tc>
        <w:tc>
          <w:tcPr/>
          <w:p>
            <w:pPr>
              <w:pStyle w:val="Compact"/>
              <w:jc w:val="left"/>
            </w:pPr>
            <w:r>
              <w:t xml:space="preserve">Qty / Hours</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Structural steel frame welding for industrial warehouse. The Welder performed full-penetration butt joints on I-beams (W12x26) using E7018 electrodes. All welds inspected per AWS D1.1 standards. Includes pre-heat treatment and post-weld stress relief for high-tensile steel sections.</w:t>
            </w:r>
          </w:p>
        </w:tc>
        <w:tc>
          <w:tcPr/>
          <w:p>
            <w:pPr>
              <w:pStyle w:val="Compact"/>
              <w:jc w:val="left"/>
            </w:pPr>
            <w:r>
              <w:t xml:space="preserve">Barrio Industrial, Suba, Bogotá D.C.</w:t>
            </w:r>
          </w:p>
        </w:tc>
        <w:tc>
          <w:tcPr/>
          <w:p>
            <w:pPr>
              <w:pStyle w:val="Compact"/>
              <w:jc w:val="left"/>
            </w:pPr>
            <w:r>
              <w:t xml:space="preserve">120 hours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TIG welding of stainless steel piping (316L) for the HVAC system. The Welder executed 2-inch and 4-inch diameter pipe joints with full internal and external pass. Helium leak testing performed on all completed joints to ensure zero-defect quality.</w:t>
            </w:r>
          </w:p>
        </w:tc>
        <w:tc>
          <w:tcPr/>
          <w:p>
            <w:pPr>
              <w:pStyle w:val="Compact"/>
              <w:jc w:val="left"/>
            </w:pPr>
            <w:r>
              <w:t xml:space="preserve">Av. 68, Zona Rosa, Bogotá D.C.</w:t>
            </w:r>
          </w:p>
        </w:tc>
        <w:tc>
          <w:tcPr/>
          <w:p>
            <w:pPr>
              <w:pStyle w:val="Compact"/>
              <w:jc w:val="left"/>
            </w:pPr>
            <w:r>
              <w:t xml:space="preserve">80 hours</w:t>
            </w:r>
          </w:p>
        </w:tc>
        <w:tc>
          <w:tcPr/>
          <w:p>
            <w:pPr>
              <w:pStyle w:val="Compact"/>
              <w:jc w:val="left"/>
            </w:pPr>
            <w:r>
              <w:t xml:space="preserve">$110,000</w:t>
            </w:r>
          </w:p>
        </w:tc>
        <w:tc>
          <w:tcPr/>
          <w:p>
            <w:pPr>
              <w:pStyle w:val="Compact"/>
              <w:jc w:val="left"/>
            </w:pPr>
            <w:r>
              <w:t xml:space="preserve">$8,800,000</w:t>
            </w:r>
          </w:p>
        </w:tc>
      </w:tr>
      <w:tr>
        <w:tc>
          <w:tcPr/>
          <w:p>
            <w:pPr>
              <w:pStyle w:val="Compact"/>
              <w:jc w:val="left"/>
            </w:pPr>
            <w:r>
              <w:t xml:space="preserve">3</w:t>
            </w:r>
          </w:p>
        </w:tc>
        <w:tc>
          <w:tcPr/>
          <w:p>
            <w:pPr>
              <w:pStyle w:val="Compact"/>
              <w:jc w:val="left"/>
            </w:pPr>
            <w:r>
              <w:t xml:space="preserve">Repair and reinforcement welding of existing bridge support columns. The Welder assessed metal fatigue, removed damaged sections, and applied new gusset plates with fillet welds. NDT (Non-Destructive Testing) via magnetic particle inspection completed on all repair welds.</w:t>
            </w:r>
          </w:p>
        </w:tc>
        <w:tc>
          <w:tcPr/>
          <w:p>
            <w:pPr>
              <w:pStyle w:val="Compact"/>
              <w:jc w:val="left"/>
            </w:pPr>
            <w:r>
              <w:t xml:space="preserve">Puente sobre Río Bogotá, Chía</w:t>
            </w:r>
          </w:p>
        </w:tc>
        <w:tc>
          <w:tcPr/>
          <w:p>
            <w:pPr>
              <w:pStyle w:val="Compact"/>
              <w:jc w:val="left"/>
            </w:pPr>
            <w:r>
              <w:t xml:space="preserve">60 hours</w:t>
            </w:r>
          </w:p>
        </w:tc>
        <w:tc>
          <w:tcPr/>
          <w:p>
            <w:pPr>
              <w:pStyle w:val="Compact"/>
              <w:jc w:val="left"/>
            </w:pPr>
            <w:r>
              <w:t xml:space="preserve">$95,000</w:t>
            </w:r>
          </w:p>
        </w:tc>
        <w:tc>
          <w:tcPr/>
          <w:p>
            <w:pPr>
              <w:pStyle w:val="Compact"/>
              <w:jc w:val="left"/>
            </w:pPr>
            <w:r>
              <w:t xml:space="preserve">$5,700,000</w:t>
            </w:r>
          </w:p>
        </w:tc>
      </w:tr>
      <w:tr>
        <w:tc>
          <w:tcPr/>
          <w:p>
            <w:pPr>
              <w:pStyle w:val="Compact"/>
              <w:jc w:val="left"/>
            </w:pPr>
            <w:r>
              <w:t xml:space="preserve">4</w:t>
            </w:r>
          </w:p>
        </w:tc>
        <w:tc>
          <w:tcPr/>
          <w:p>
            <w:pPr>
              <w:pStyle w:val="Compact"/>
              <w:jc w:val="left"/>
            </w:pPr>
            <w:r>
              <w:t xml:space="preserve">Fabrication and welding of custom steel mezzanine platform (15m x 8m) for commercial building. The Welder fabricated all stringers, joists, and handrail assemblies on-site. Includes grinding, deburring, and application of two coats of industrial anti-corrosive primer.</w:t>
            </w:r>
          </w:p>
        </w:tc>
        <w:tc>
          <w:tcPr/>
          <w:p>
            <w:pPr>
              <w:pStyle w:val="Compact"/>
              <w:jc w:val="left"/>
            </w:pPr>
            <w:r>
              <w:t xml:space="preserve">Cra. 15 # 85-20, Chapinero, Bogotá D.C.</w:t>
            </w:r>
          </w:p>
        </w:tc>
        <w:tc>
          <w:tcPr/>
          <w:p>
            <w:pPr>
              <w:pStyle w:val="Compact"/>
              <w:jc w:val="left"/>
            </w:pPr>
            <w:r>
              <w:t xml:space="preserve">150 hours</w:t>
            </w:r>
          </w:p>
        </w:tc>
        <w:tc>
          <w:tcPr/>
          <w:p>
            <w:pPr>
              <w:pStyle w:val="Compact"/>
              <w:jc w:val="left"/>
            </w:pPr>
            <w:r>
              <w:t xml:space="preserve">$80,000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Welding safety training and supervision for client's in-house maintenance team (12 workers). The Welder conducted a 3-day intensive course covering arc flash protection, fume extraction, hot work permits, and proper PPE usage per Colombian labor regulations (Ley 297 de 1996).</w:t>
            </w:r>
          </w:p>
        </w:tc>
        <w:tc>
          <w:tcPr/>
          <w:p>
            <w:pPr>
              <w:pStyle w:val="Compact"/>
              <w:jc w:val="left"/>
            </w:pPr>
            <w:r>
              <w:t xml:space="preserve">Client Facility, Kennedy, Bogotá D.C.</w:t>
            </w:r>
          </w:p>
        </w:tc>
        <w:tc>
          <w:tcPr/>
          <w:p>
            <w:pPr>
              <w:pStyle w:val="Compact"/>
              <w:jc w:val="left"/>
            </w:pPr>
            <w:r>
              <w:t xml:space="preserve">3 days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Supply of welding consumables: E7018 electrodes (200 kg), ER70S-6 MIG wire (150 kg), TIG filler rods 308L (50 kg), and shielding gas (CO2/Argon mix, 20 cylinders). All materials sourced from certified suppliers in Colombia Bogotá.</w:t>
            </w:r>
          </w:p>
        </w:tc>
        <w:tc>
          <w:tcPr/>
          <w:p>
            <w:pPr>
              <w:pStyle w:val="Compact"/>
              <w:jc w:val="left"/>
            </w:pPr>
            <w:r>
              <w:t xml:space="preserve">Delivered to all project sites</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$44,800,000</w:t>
            </w:r>
          </w:p>
        </w:tc>
      </w:tr>
      <w:tr>
        <w:tc>
          <w:tcPr/>
          <w:p>
            <w:pPr>
              <w:pStyle w:val="Compact"/>
              <w:jc w:val="left"/>
            </w:pPr>
            <w:r>
              <w:t xml:space="preserve">IVA (19% VAT - Colombia)</w:t>
            </w:r>
          </w:p>
        </w:tc>
        <w:tc>
          <w:tcPr/>
          <w:p>
            <w:pPr>
              <w:pStyle w:val="Compact"/>
              <w:jc w:val="right"/>
            </w:pPr>
            <w:r>
              <w:t xml:space="preserve">$8,512,000</w:t>
            </w:r>
          </w:p>
        </w:tc>
      </w:tr>
      <w:tr>
        <w:tc>
          <w:tcPr/>
          <w:p>
            <w:pPr>
              <w:pStyle w:val="Compact"/>
              <w:jc w:val="left"/>
            </w:pPr>
            <w:r>
              <w:t xml:space="preserve">Transportation &amp; Logistics (Bogotá D.C.)</w:t>
            </w:r>
          </w:p>
        </w:tc>
        <w:tc>
          <w:tcPr/>
          <w:p>
            <w:pPr>
              <w:pStyle w:val="Compact"/>
              <w:jc w:val="right"/>
            </w:pPr>
            <w:r>
              <w:t xml:space="preserve">$1,200,000</w:t>
            </w:r>
          </w:p>
        </w:tc>
      </w:tr>
      <w:tr>
        <w:tc>
          <w:tcPr/>
          <w:p>
            <w:pPr>
              <w:pStyle w:val="Compact"/>
              <w:jc w:val="left"/>
            </w:pPr>
            <w:r>
              <w:t xml:space="preserve">Discount (Early Payment - 5%)</w:t>
            </w:r>
          </w:p>
        </w:tc>
        <w:tc>
          <w:tcPr/>
          <w:p>
            <w:pPr>
              <w:pStyle w:val="Compact"/>
              <w:jc w:val="right"/>
            </w:pPr>
            <w:r>
              <w:t xml:space="preserve">-$2,240,000</w:t>
            </w:r>
          </w:p>
        </w:tc>
      </w:tr>
      <w:tr>
        <w:tc>
          <w:tcPr/>
          <w:p>
            <w:pPr>
              <w:pStyle w:val="Compact"/>
              <w:jc w:val="left"/>
            </w:pPr>
            <w:r>
              <w:t xml:space="preserve">TOTAL DUE (COP)</w:t>
            </w:r>
          </w:p>
        </w:tc>
        <w:tc>
          <w:tcPr/>
          <w:p>
            <w:pPr>
              <w:pStyle w:val="Compact"/>
              <w:jc w:val="right"/>
            </w:pPr>
            <w:r>
              <w:t xml:space="preserve">$52,272,000</w:t>
            </w:r>
          </w:p>
        </w:tc>
      </w:tr>
    </w:tbl>
    <w:bookmarkStart w:id="24" w:name="X8112126c89d538ff11c75fe98624615db7fa0b8"/>
    <w:p>
      <w:pPr>
        <w:pStyle w:val="Heading3"/>
      </w:pPr>
      <w:r>
        <w:t xml:space="preserve">Invoice Notes &amp; Welder Certification Details</w:t>
      </w:r>
    </w:p>
    <w:p>
      <w:pPr>
        <w:pStyle w:val="FirstParagraph"/>
      </w:pPr>
      <w:r>
        <w:t xml:space="preserve">This Invoice covers all welding services rendered by the certified Welder Ricardo Torres Herrera during the period of May 1 through June 10, 2025, across multiple project sites in Colombia Bogotá. All welding work was performed in strict compliance with Colombian technical standards (NTC) and international AWS/ASME codes.</w:t>
      </w:r>
    </w:p>
    <w:p>
      <w:pPr>
        <w:numPr>
          <w:ilvl w:val="0"/>
          <w:numId w:val="1001"/>
        </w:numPr>
        <w:pStyle w:val="Compact"/>
      </w:pPr>
      <w:r>
        <w:t xml:space="preserve">The Welder holds valid certification from the American Welding Society (AWS) and is registered with the Colombian Ministry of Labor (Ministerio del Trabajo) for industrial welding operations.</w:t>
      </w:r>
    </w:p>
    <w:p>
      <w:pPr>
        <w:numPr>
          <w:ilvl w:val="0"/>
          <w:numId w:val="1001"/>
        </w:numPr>
        <w:pStyle w:val="Compact"/>
      </w:pPr>
      <w:r>
        <w:t xml:space="preserve">All structural welds documented in this Invoice have passed visual inspection (VT) and non-destructive testing (NDT) as required by the project specifications.</w:t>
      </w:r>
    </w:p>
    <w:p>
      <w:pPr>
        <w:numPr>
          <w:ilvl w:val="0"/>
          <w:numId w:val="1001"/>
        </w:numPr>
        <w:pStyle w:val="Compact"/>
      </w:pPr>
      <w:r>
        <w:t xml:space="preserve">Welding work performed in Colombia Bogotá was conducted under valid hot work permits issued by local fire authorities (Bomberos de Bogotá).</w:t>
      </w:r>
    </w:p>
    <w:p>
      <w:pPr>
        <w:numPr>
          <w:ilvl w:val="0"/>
          <w:numId w:val="1001"/>
        </w:numPr>
        <w:pStyle w:val="Compact"/>
      </w:pPr>
      <w:r>
        <w:t xml:space="preserve">Warranty on all structural welds: 24 months from date of final inspection acceptance.</w:t>
      </w:r>
    </w:p>
    <w:p>
      <w:pPr>
        <w:numPr>
          <w:ilvl w:val="0"/>
          <w:numId w:val="1001"/>
        </w:numPr>
        <w:pStyle w:val="Compact"/>
      </w:pPr>
      <w:r>
        <w:t xml:space="preserve">This Invoice is valid for 30 days from the date of issue. Payment beyond the due date will incur a monthly interest rate of 1.5% as per Colombian commercial law.</w:t>
      </w:r>
    </w:p>
    <w:bookmarkEnd w:id="24"/>
    <w:bookmarkStart w:id="25" w:name="payment-terms-conditions"/>
    <w:p>
      <w:pPr>
        <w:pStyle w:val="Heading3"/>
      </w:pPr>
      <w:r>
        <w:t xml:space="preserve">Payment Terms &amp; Conditions</w:t>
      </w:r>
    </w:p>
    <w:p>
      <w:pPr>
        <w:pStyle w:val="FirstParagraph"/>
      </w:pPr>
      <w:r>
        <w:rPr>
          <w:bCs/>
          <w:b/>
        </w:rPr>
        <w:t xml:space="preserve">Payment Method:</w:t>
      </w:r>
      <w:r>
        <w:t xml:space="preserve"> </w:t>
      </w:r>
      <w:r>
        <w:t xml:space="preserve">Bank transfer to Andina Welding Solutions S.A.S., Banco de Bogotá, Account No. 016-456-789-01, NIT 901.234.567-8. Alternatively, payment may be made via check payable to "Andina Welding Solutions S.A.S."</w:t>
      </w:r>
    </w:p>
    <w:p>
      <w:pPr>
        <w:pStyle w:val="BodyText"/>
      </w:pPr>
      <w:r>
        <w:rPr>
          <w:bCs/>
          <w:b/>
        </w:rPr>
        <w:t xml:space="preserve">Due Date:</w:t>
      </w:r>
      <w:r>
        <w:t xml:space="preserve"> </w:t>
      </w:r>
      <w:r>
        <w:t xml:space="preserve">July 15, 2025. This Invoice must be settled in full by the due date to avoid late payment penalties. The Welder services described herein are non-refundable once work has commenced on-site in Colombia Bogotá.</w:t>
      </w:r>
    </w:p>
    <w:p>
      <w:pPr>
        <w:pStyle w:val="BodyText"/>
      </w:pPr>
      <w:r>
        <w:rPr>
          <w:bCs/>
          <w:b/>
        </w:rPr>
        <w:t xml:space="preserve">Dispute Resolution:</w:t>
      </w:r>
      <w:r>
        <w:t xml:space="preserve"> </w:t>
      </w:r>
      <w:r>
        <w:t xml:space="preserve">Any disputes arising from this Invoice shall be resolved through the commercial courts of Bogotá D.C., Colombia, in accordance with the Colombian Commercial Code (Código de Comercio). Both parties agree to attempt mediation before initiating legal proceedings.</w:t>
      </w:r>
    </w:p>
    <w:p>
      <w:pPr>
        <w:pStyle w:val="BodyText"/>
      </w:pPr>
      <w:r>
        <w:rPr>
          <w:bCs/>
          <w:b/>
        </w:rPr>
        <w:t xml:space="preserve">Confidentiality:</w:t>
      </w:r>
      <w:r>
        <w:t xml:space="preserve"> </w:t>
      </w:r>
      <w:r>
        <w:t xml:space="preserve">All project details, welding procedures, and technical specifications referenced in this Invoice are considered proprietary information of the client and the Welder. Neither party shall disclose such information to third parties without written consent.</w:t>
      </w:r>
    </w:p>
    <w:bookmarkEnd w:id="25"/>
    <w:p>
      <w:pPr>
        <w:pStyle w:val="BodyText"/>
      </w:pPr>
      <w:r>
        <w:rPr>
          <w:bCs/>
          <w:b/>
        </w:rPr>
        <w:t xml:space="preserve">Andina Welding Solutions S.A.S.</w:t>
      </w:r>
      <w:r>
        <w:t xml:space="preserve"> </w:t>
      </w:r>
      <w:r>
        <w:t xml:space="preserve">| Calle 45 # 12-34, Zona Industrial, Bogotá D.C., Colombia</w:t>
      </w:r>
    </w:p>
    <w:p>
      <w:pPr>
        <w:pStyle w:val="BodyText"/>
      </w:pPr>
      <w:r>
        <w:t xml:space="preserve">NIT: 901.234.567-8 | Phone: +57 (601) 555-7890 | invoices@andinawelding.co</w:t>
      </w:r>
    </w:p>
    <w:p>
      <w:pPr>
        <w:pStyle w:val="BodyText"/>
      </w:pPr>
      <w:r>
        <w:t xml:space="preserve">This Invoice was generated electronically and is valid without a physical signature per Colombian Law 527 of 1999 (Electronic Commerce Law).</w:t>
      </w:r>
    </w:p>
    <w:p>
      <w:pPr>
        <w:pStyle w:val="BodyText"/>
      </w:pPr>
      <w:r>
        <w:t xml:space="preserve">Thank you for choosing our Welder services in Colombia Bogotá. We appreciate your business and look forward to continuing our professional relationship.</w:t>
      </w:r>
    </w:p>
    <w:p>
      <w:pPr>
        <w:pStyle w:val="BodyText"/>
      </w:pPr>
      <w:r>
        <w:t xml:space="preserve">Invoice AW-2025-00487 | Page 1 of 1 | Generated: June 15, 2025 09:32 AM (COT - UTC-5)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Colombia Bogotá</dc:title>
  <dc:creator/>
  <dc:language>en</dc:language>
  <cp:keywords/>
  <dcterms:created xsi:type="dcterms:W3CDTF">2026-10-10T10:21:02Z</dcterms:created>
  <dcterms:modified xsi:type="dcterms:W3CDTF">2026-10-10T10:21:02Z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