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berlinweld-pro-gmbh"/>
    <w:p>
      <w:pPr>
        <w:pStyle w:val="Heading1"/>
      </w:pPr>
      <w:r>
        <w:t xml:space="preserve">BerlinWeld Pro GmbH</w:t>
      </w:r>
    </w:p>
    <w:p>
      <w:pPr>
        <w:pStyle w:val="FirstParagraph"/>
      </w:pPr>
      <w:r>
        <w:t xml:space="preserve">Industriestraße 42, 10115 Berlin, Germany</w:t>
      </w:r>
    </w:p>
    <w:p>
      <w:pPr>
        <w:pStyle w:val="BodyText"/>
      </w:pPr>
      <w:r>
        <w:t xml:space="preserve">Phone: +49 30 5556 7890</w:t>
      </w:r>
    </w:p>
    <w:p>
      <w:pPr>
        <w:pStyle w:val="BodyText"/>
      </w:pPr>
      <w:r>
        <w:t xml:space="preserve">Email: invoices@berlinweldpro.de</w:t>
      </w:r>
    </w:p>
    <w:p>
      <w:pPr>
        <w:pStyle w:val="BodyText"/>
      </w:pPr>
      <w:r>
        <w:t xml:space="preserve">USt-IdNr.: DE 298 456 712</w:t>
      </w:r>
    </w:p>
    <w:p>
      <w:pPr>
        <w:pStyle w:val="BodyText"/>
      </w:pPr>
      <w:r>
        <w:t xml:space="preserve">HRB 123456 B, Amtsgericht Berlin-Charlottenburg</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BW-2025-04871</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Location:</w:t>
      </w:r>
      <w:r>
        <w:t xml:space="preserve"> </w:t>
      </w:r>
      <w:r>
        <w:t xml:space="preserve">Germany Berlin</w:t>
      </w:r>
    </w:p>
    <w:p>
      <w:pPr>
        <w:pStyle w:val="BodyText"/>
      </w:pPr>
      <w:r>
        <w:t xml:space="preserve">Welder Services</w:t>
      </w:r>
    </w:p>
    <w:bookmarkEnd w:id="21"/>
    <w:bookmarkStart w:id="22" w:name="bill-to-client"/>
    <w:p>
      <w:pPr>
        <w:pStyle w:val="Heading3"/>
      </w:pPr>
      <w:r>
        <w:t xml:space="preserve">Bill To (Client)</w:t>
      </w:r>
    </w:p>
    <w:p>
      <w:pPr>
        <w:pStyle w:val="FirstParagraph"/>
      </w:pPr>
      <w:r>
        <w:rPr>
          <w:bCs/>
          <w:b/>
        </w:rPr>
        <w:t xml:space="preserve">TechnoBuild Structures AG</w:t>
      </w:r>
    </w:p>
    <w:p>
      <w:pPr>
        <w:pStyle w:val="BodyText"/>
      </w:pPr>
      <w:r>
        <w:t xml:space="preserve">Attn: Mr. Klaus Hartmann, Project Director</w:t>
      </w:r>
    </w:p>
    <w:p>
      <w:pPr>
        <w:pStyle w:val="BodyText"/>
      </w:pPr>
      <w:r>
        <w:t xml:space="preserve">Werkstraße 18, 13347 Berlin, Germany</w:t>
      </w:r>
    </w:p>
    <w:p>
      <w:pPr>
        <w:pStyle w:val="BodyText"/>
      </w:pPr>
      <w:r>
        <w:t xml:space="preserve">Phone: +49 30 8899 1234</w:t>
      </w:r>
    </w:p>
    <w:p>
      <w:pPr>
        <w:pStyle w:val="BodyText"/>
      </w:pPr>
      <w:r>
        <w:t xml:space="preserve">Email: k.hartmann@technobuild.de</w:t>
      </w:r>
    </w:p>
    <w:p>
      <w:pPr>
        <w:pStyle w:val="BodyText"/>
      </w:pPr>
      <w:r>
        <w:t xml:space="preserve">USt-IdNr.: DE 312 789 456</w:t>
      </w:r>
    </w:p>
    <w:bookmarkEnd w:id="22"/>
    <w:bookmarkStart w:id="23" w:name="welder-service-provider"/>
    <w:p>
      <w:pPr>
        <w:pStyle w:val="Heading3"/>
      </w:pPr>
      <w:r>
        <w:t xml:space="preserve">Welder / Service Provider</w:t>
      </w:r>
    </w:p>
    <w:p>
      <w:pPr>
        <w:pStyle w:val="FirstParagraph"/>
      </w:pPr>
      <w:r>
        <w:rPr>
          <w:bCs/>
          <w:b/>
        </w:rPr>
        <w:t xml:space="preserve">Stefan Krüger, Certified Welder (DIN EN ISO 9606)</w:t>
      </w:r>
    </w:p>
    <w:p>
      <w:pPr>
        <w:pStyle w:val="BodyText"/>
      </w:pPr>
      <w:r>
        <w:t xml:space="preserve">Welder ID: BW-W-2024-0093</w:t>
      </w:r>
    </w:p>
    <w:p>
      <w:pPr>
        <w:pStyle w:val="BodyText"/>
      </w:pPr>
      <w:r>
        <w:t xml:space="preserve">Certification: TIG, MIG/MAG, Stick Welding</w:t>
      </w:r>
    </w:p>
    <w:p>
      <w:pPr>
        <w:pStyle w:val="BodyText"/>
      </w:pPr>
      <w:r>
        <w:t xml:space="preserve">Specialization: Structural Steel &amp; Stainless Steel</w:t>
      </w:r>
    </w:p>
    <w:p>
      <w:pPr>
        <w:pStyle w:val="BodyText"/>
      </w:pPr>
      <w:r>
        <w:t xml:space="preserve">Operating Base: Germany Berlin, Kreuzberg District</w:t>
      </w:r>
    </w:p>
    <w:p>
      <w:pPr>
        <w:pStyle w:val="BodyText"/>
      </w:pPr>
      <w:r>
        <w:t xml:space="preserve">Phone: +49 170 4455 6677</w:t>
      </w:r>
    </w:p>
    <w:bookmarkEnd w:id="23"/>
    <w:bookmarkStart w:id="24" w:name="X03aaf13a9ddfd5fa5878ea87e8a274f5153f248"/>
    <w:p>
      <w:pPr>
        <w:pStyle w:val="Heading3"/>
      </w:pPr>
      <w:r>
        <w:t xml:space="preserve">Invoice Line Items – Welder Services Rendered in Germany Berlin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Welder Work</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Structural steel frame welding – TIG process, 316L stainless steel, 8 mm plate thickness. Welder performed full-penetration butt joints on the main load-bearing framework at the client's facility in Germany Berlin.</w:t>
            </w:r>
          </w:p>
        </w:tc>
        <w:tc>
          <w:tcPr/>
          <w:p>
            <w:pPr>
              <w:pStyle w:val="Compact"/>
              <w:jc w:val="left"/>
            </w:pPr>
            <w:r>
              <w:t xml:space="preserve">02 Jun 2025</w:t>
            </w:r>
          </w:p>
        </w:tc>
        <w:tc>
          <w:tcPr/>
          <w:p>
            <w:pPr>
              <w:pStyle w:val="Compact"/>
              <w:jc w:val="left"/>
            </w:pPr>
            <w:r>
              <w:t xml:space="preserve">8.0</w:t>
            </w:r>
          </w:p>
        </w:tc>
        <w:tc>
          <w:tcPr/>
          <w:p>
            <w:pPr>
              <w:pStyle w:val="Compact"/>
              <w:jc w:val="left"/>
            </w:pPr>
            <w:r>
              <w:t xml:space="preserve">€ 68.00</w:t>
            </w:r>
          </w:p>
        </w:tc>
        <w:tc>
          <w:tcPr/>
          <w:p>
            <w:pPr>
              <w:pStyle w:val="Compact"/>
              <w:jc w:val="left"/>
            </w:pPr>
            <w:r>
              <w:t xml:space="preserve">€ 544.00</w:t>
            </w:r>
          </w:p>
        </w:tc>
      </w:tr>
      <w:tr>
        <w:tc>
          <w:tcPr/>
          <w:p>
            <w:pPr>
              <w:pStyle w:val="Compact"/>
              <w:jc w:val="left"/>
            </w:pPr>
            <w:r>
              <w:t xml:space="preserve">02</w:t>
            </w:r>
          </w:p>
        </w:tc>
        <w:tc>
          <w:tcPr/>
          <w:p>
            <w:pPr>
              <w:pStyle w:val="Compact"/>
              <w:jc w:val="left"/>
            </w:pPr>
            <w:r>
              <w:t xml:space="preserve">MIG/MAG welding of secondary support brackets and cross-bracing elements. The Welder applied 1.2 mm solid wire electrodes to S355 structural steel, completing 42 individual weld seams across the assembly.</w:t>
            </w:r>
          </w:p>
        </w:tc>
        <w:tc>
          <w:tcPr/>
          <w:p>
            <w:pPr>
              <w:pStyle w:val="Compact"/>
              <w:jc w:val="left"/>
            </w:pPr>
            <w:r>
              <w:t xml:space="preserve">03 Jun 2025</w:t>
            </w:r>
          </w:p>
        </w:tc>
        <w:tc>
          <w:tcPr/>
          <w:p>
            <w:pPr>
              <w:pStyle w:val="Compact"/>
              <w:jc w:val="left"/>
            </w:pPr>
            <w:r>
              <w:t xml:space="preserve">8.0</w:t>
            </w:r>
          </w:p>
        </w:tc>
        <w:tc>
          <w:tcPr/>
          <w:p>
            <w:pPr>
              <w:pStyle w:val="Compact"/>
              <w:jc w:val="left"/>
            </w:pPr>
            <w:r>
              <w:t xml:space="preserve">€ 62.00</w:t>
            </w:r>
          </w:p>
        </w:tc>
        <w:tc>
          <w:tcPr/>
          <w:p>
            <w:pPr>
              <w:pStyle w:val="Compact"/>
              <w:jc w:val="left"/>
            </w:pPr>
            <w:r>
              <w:t xml:space="preserve">€ 496.00</w:t>
            </w:r>
          </w:p>
        </w:tc>
      </w:tr>
      <w:tr>
        <w:tc>
          <w:tcPr/>
          <w:p>
            <w:pPr>
              <w:pStyle w:val="Compact"/>
              <w:jc w:val="left"/>
            </w:pPr>
            <w:r>
              <w:t xml:space="preserve">03</w:t>
            </w:r>
          </w:p>
        </w:tc>
        <w:tc>
          <w:tcPr/>
          <w:p>
            <w:pPr>
              <w:pStyle w:val="Compact"/>
              <w:jc w:val="left"/>
            </w:pPr>
            <w:r>
              <w:t xml:space="preserve">Repair welding and reinforcement of corroded pipe joints (DN 150, carbon steel). The Welder executed stick welding (SMAW) with E7018 electrodes, including preheating to 150 °C and post-weld heat treatment as specified in the project documentation for Germany Berlin municipal infrastructure standards.</w:t>
            </w:r>
          </w:p>
        </w:tc>
        <w:tc>
          <w:tcPr/>
          <w:p>
            <w:pPr>
              <w:pStyle w:val="Compact"/>
              <w:jc w:val="left"/>
            </w:pPr>
            <w:r>
              <w:t xml:space="preserve">04 Jun 2025</w:t>
            </w:r>
          </w:p>
        </w:tc>
        <w:tc>
          <w:tcPr/>
          <w:p>
            <w:pPr>
              <w:pStyle w:val="Compact"/>
              <w:jc w:val="left"/>
            </w:pPr>
            <w:r>
              <w:t xml:space="preserve">6.5</w:t>
            </w:r>
          </w:p>
        </w:tc>
        <w:tc>
          <w:tcPr/>
          <w:p>
            <w:pPr>
              <w:pStyle w:val="Compact"/>
              <w:jc w:val="left"/>
            </w:pPr>
            <w:r>
              <w:t xml:space="preserve">€ 72.00</w:t>
            </w:r>
          </w:p>
        </w:tc>
        <w:tc>
          <w:tcPr/>
          <w:p>
            <w:pPr>
              <w:pStyle w:val="Compact"/>
              <w:jc w:val="left"/>
            </w:pPr>
            <w:r>
              <w:t xml:space="preserve">€ 468.00</w:t>
            </w:r>
          </w:p>
        </w:tc>
      </w:tr>
      <w:tr>
        <w:tc>
          <w:tcPr/>
          <w:p>
            <w:pPr>
              <w:pStyle w:val="Compact"/>
              <w:jc w:val="left"/>
            </w:pPr>
            <w:r>
              <w:t xml:space="preserve">04</w:t>
            </w:r>
          </w:p>
        </w:tc>
        <w:tc>
          <w:tcPr/>
          <w:p>
            <w:pPr>
              <w:pStyle w:val="Compact"/>
              <w:jc w:val="left"/>
            </w:pPr>
            <w:r>
              <w:t xml:space="preserve">On-site inspection, weld quality assessment, and non-destructive testing (NDT) coordination. The Welder conducted visual inspection (VT) and magnetic particle testing (MT) on all completed joints, issuing a compliance report in accordance with DIN EN ISO 5817 quality level B.</w:t>
            </w:r>
          </w:p>
        </w:tc>
        <w:tc>
          <w:tcPr/>
          <w:p>
            <w:pPr>
              <w:pStyle w:val="Compact"/>
              <w:jc w:val="left"/>
            </w:pPr>
            <w:r>
              <w:t xml:space="preserve">05 Jun 2025</w:t>
            </w:r>
          </w:p>
        </w:tc>
        <w:tc>
          <w:tcPr/>
          <w:p>
            <w:pPr>
              <w:pStyle w:val="Compact"/>
              <w:jc w:val="left"/>
            </w:pPr>
            <w:r>
              <w:t xml:space="preserve">4.0</w:t>
            </w:r>
          </w:p>
        </w:tc>
        <w:tc>
          <w:tcPr/>
          <w:p>
            <w:pPr>
              <w:pStyle w:val="Compact"/>
              <w:jc w:val="left"/>
            </w:pPr>
            <w:r>
              <w:t xml:space="preserve">€ 85.00</w:t>
            </w:r>
          </w:p>
        </w:tc>
        <w:tc>
          <w:tcPr/>
          <w:p>
            <w:pPr>
              <w:pStyle w:val="Compact"/>
              <w:jc w:val="left"/>
            </w:pPr>
            <w:r>
              <w:t xml:space="preserve">€ 340.00</w:t>
            </w:r>
          </w:p>
        </w:tc>
      </w:tr>
      <w:tr>
        <w:tc>
          <w:tcPr/>
          <w:p>
            <w:pPr>
              <w:pStyle w:val="Compact"/>
              <w:jc w:val="left"/>
            </w:pPr>
            <w:r>
              <w:t xml:space="preserve">05</w:t>
            </w:r>
          </w:p>
        </w:tc>
        <w:tc>
          <w:tcPr/>
          <w:p>
            <w:pPr>
              <w:pStyle w:val="Compact"/>
              <w:jc w:val="left"/>
            </w:pPr>
            <w:r>
              <w:t xml:space="preserve">Welding consumables and materials: 316L TIG filler wire (1.6 mm, 5 kg), S355 MIG wire (1.2 mm, 10 kg), E7018 SMAW rods (3.2 mm, 8 kg), shielding gas (Argon/CO₂ mix, 2 × 10 L cylinders), grinding discs, and safety equipment. All materials procured and delivered to the work site in Germany Berlin.</w:t>
            </w:r>
          </w:p>
        </w:tc>
        <w:tc>
          <w:tcPr/>
          <w:p>
            <w:pPr>
              <w:pStyle w:val="Compact"/>
              <w:jc w:val="left"/>
            </w:pPr>
            <w:r>
              <w:t xml:space="preserve">02–05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€ 1,287.50</w:t>
            </w:r>
          </w:p>
        </w:tc>
      </w:tr>
      <w:tr>
        <w:tc>
          <w:tcPr/>
          <w:p>
            <w:pPr>
              <w:pStyle w:val="Compact"/>
              <w:jc w:val="left"/>
            </w:pPr>
            <w:r>
              <w:t xml:space="preserve">06</w:t>
            </w:r>
          </w:p>
        </w:tc>
        <w:tc>
          <w:tcPr/>
          <w:p>
            <w:pPr>
              <w:pStyle w:val="Compact"/>
              <w:jc w:val="left"/>
            </w:pPr>
            <w:r>
              <w:t xml:space="preserve">Travel and mobilization: Welder transportation from the Berlin Kreuzberg workshop to the client's industrial site in Berlin-Neukölln, including equipment transport (welding machines, gas cylinders, scaffolding access). Four separate mobilization days within Germany Berlin city limits.</w:t>
            </w:r>
          </w:p>
        </w:tc>
        <w:tc>
          <w:tcPr/>
          <w:p>
            <w:pPr>
              <w:pStyle w:val="Compact"/>
              <w:jc w:val="left"/>
            </w:pPr>
            <w:r>
              <w:t xml:space="preserve">02–05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€ 320.00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€ 3,455.50</w:t>
            </w:r>
          </w:p>
        </w:tc>
      </w:tr>
      <w:tr>
        <w:tc>
          <w:tcPr/>
          <w:p>
            <w:pPr>
              <w:pStyle w:val="Compact"/>
              <w:jc w:val="left"/>
            </w:pPr>
            <w:r>
              <w:t xml:space="preserve">VAT (Umsatzsteuer) 19 %</w:t>
            </w:r>
          </w:p>
        </w:tc>
        <w:tc>
          <w:tcPr/>
          <w:p>
            <w:pPr>
              <w:pStyle w:val="Compact"/>
              <w:jc w:val="right"/>
            </w:pPr>
            <w:r>
              <w:t xml:space="preserve">€ 656.55</w:t>
            </w:r>
          </w:p>
        </w:tc>
      </w:tr>
      <w:tr>
        <w:tc>
          <w:tcPr/>
          <w:p>
            <w:pPr>
              <w:pStyle w:val="Compact"/>
              <w:jc w:val="left"/>
            </w:pPr>
            <w:r>
              <w:t xml:space="preserve">Grand Total (Invoice Amount)</w:t>
            </w:r>
          </w:p>
        </w:tc>
        <w:tc>
          <w:tcPr/>
          <w:p>
            <w:pPr>
              <w:pStyle w:val="Compact"/>
              <w:jc w:val="right"/>
            </w:pPr>
            <w:r>
              <w:t xml:space="preserve">€ 4,112.05</w:t>
            </w:r>
          </w:p>
        </w:tc>
      </w:tr>
    </w:tbl>
    <w:bookmarkEnd w:id="24"/>
    <w:bookmarkStart w:id="25" w:name="payment-instructions-this-invoice"/>
    <w:p>
      <w:pPr>
        <w:pStyle w:val="Heading3"/>
      </w:pPr>
      <w:r>
        <w:t xml:space="preserve">Payment Instructions – This Invoice</w:t>
      </w:r>
    </w:p>
    <w:p>
      <w:pPr>
        <w:pStyle w:val="FirstParagraph"/>
      </w:pPr>
      <w:r>
        <w:rPr>
          <w:bCs/>
          <w:b/>
        </w:rPr>
        <w:t xml:space="preserve">Bank:</w:t>
      </w:r>
      <w:r>
        <w:t xml:space="preserve"> </w:t>
      </w:r>
      <w:r>
        <w:t xml:space="preserve">Berliner Sparkasse</w:t>
      </w:r>
    </w:p>
    <w:p>
      <w:pPr>
        <w:pStyle w:val="BodyText"/>
      </w:pPr>
      <w:r>
        <w:rPr>
          <w:bCs/>
          <w:b/>
        </w:rPr>
        <w:t xml:space="preserve">IBAN:</w:t>
      </w:r>
      <w:r>
        <w:t xml:space="preserve"> </w:t>
      </w:r>
      <w:r>
        <w:t xml:space="preserve">DE89 1005 0000 0053 2013 14</w:t>
      </w:r>
    </w:p>
    <w:p>
      <w:pPr>
        <w:pStyle w:val="BodyText"/>
      </w:pPr>
      <w:r>
        <w:rPr>
          <w:bCs/>
          <w:b/>
        </w:rPr>
        <w:t xml:space="preserve">BIC:</w:t>
      </w:r>
      <w:r>
        <w:t xml:space="preserve"> </w:t>
      </w:r>
      <w:r>
        <w:t xml:space="preserve">BEVDEDBBXXX</w:t>
      </w:r>
    </w:p>
    <w:p>
      <w:pPr>
        <w:pStyle w:val="BodyText"/>
      </w:pPr>
      <w:r>
        <w:rPr>
          <w:bCs/>
          <w:b/>
        </w:rPr>
        <w:t xml:space="preserve">Reference (Verwendungszweck):</w:t>
      </w:r>
      <w:r>
        <w:t xml:space="preserve"> </w:t>
      </w:r>
      <w:r>
        <w:t xml:space="preserve">Invoice BW-2025-04871 / Welder Services / TechnoBuild Structures AG</w:t>
      </w:r>
    </w:p>
    <w:p>
      <w:pPr>
        <w:pStyle w:val="BodyText"/>
      </w:pPr>
      <w:r>
        <w:rPr>
          <w:bCs/>
          <w:b/>
        </w:rPr>
        <w:t xml:space="preserve">Payment Terms:</w:t>
      </w:r>
      <w:r>
        <w:t xml:space="preserve"> </w:t>
      </w:r>
      <w:r>
        <w:t xml:space="preserve">Net 14 days from the date of this Invoice. Please ensure the reference number is included with your bank transfer to Germany Berlin accounts. Late payments are subject to statutory interest of 8 percentage points above the ECB base rate as per § 288 BGB.</w:t>
      </w:r>
    </w:p>
    <w:bookmarkEnd w:id="25"/>
    <w:bookmarkStart w:id="26" w:name="X48e35555a502fe5faeb89e9893d0fed7aea50d9"/>
    <w:p>
      <w:pPr>
        <w:pStyle w:val="Heading3"/>
      </w:pPr>
      <w:r>
        <w:t xml:space="preserve">Notes &amp; Terms Regarding This Invoice and Welder Services</w:t>
      </w:r>
    </w:p>
    <w:p>
      <w:pPr>
        <w:pStyle w:val="FirstParagraph"/>
      </w:pPr>
      <w:r>
        <w:t xml:space="preserve">1. This Invoice covers all welding services performed by the named Welder, Stefan Krüger, at the client's designated site in Germany Berlin between 2 June 2025 and 5 June 2025. All work was executed in compliance with German occupational safety regulations (DGUV Vorschrift 1, 13) and the applicable DIN EN ISO 3834 quality management standards for welding.</w:t>
      </w:r>
    </w:p>
    <w:p>
      <w:pPr>
        <w:pStyle w:val="BodyText"/>
      </w:pPr>
      <w:r>
        <w:t xml:space="preserve">2. The Welder holds valid certifications under DIN EN ISO 9606-1 (TIG, MIG/MAG, SMAW) issued by TÜV Rheinland, valid through 12 March 2027. A copy of the Welder's certification is attached to this Invoice as Appendix A.</w:t>
      </w:r>
    </w:p>
    <w:p>
      <w:pPr>
        <w:pStyle w:val="BodyText"/>
      </w:pPr>
      <w:r>
        <w:t xml:space="preserve">3. All weld joints have been inspected and meet the acceptance criteria of DIN EN ISO 5817, Quality Level B. The Welder's NDT report (Ref: NDT-BW-2025-04871) is available upon request and has been submitted electronically to the client's project file.</w:t>
      </w:r>
    </w:p>
    <w:p>
      <w:pPr>
        <w:pStyle w:val="BodyText"/>
      </w:pPr>
      <w:r>
        <w:t xml:space="preserve">4. This Invoice is issued in accordance with § 14 UStG (German VAT Act). The client is a registered business entity in Germany Berlin, and the reverse-charge mechanism does not apply as both parties are subject to German VAT.</w:t>
      </w:r>
    </w:p>
    <w:p>
      <w:pPr>
        <w:pStyle w:val="BodyText"/>
      </w:pPr>
      <w:r>
        <w:t xml:space="preserve">5. Any disputes regarding the scope, quality, or billing of the Welder services described in this Invoice shall be governed by the laws of the Federal Republic of Germany, with exclusive jurisdiction of the competent courts in Berlin, Germany.</w:t>
      </w:r>
    </w:p>
    <w:p>
      <w:pPr>
        <w:pStyle w:val="BodyText"/>
      </w:pPr>
      <w:r>
        <w:t xml:space="preserve">6. The Welder warrants that all work performed under this Invoice is free from defects for a period of 24 months from the date of completion. Warranty claims must be submitted in writing to BerlinWeld Pro GmbH, Industriestraße 42, 10115 Berlin, Germany.</w:t>
      </w:r>
    </w:p>
    <w:bookmarkEnd w:id="26"/>
    <w:p>
      <w:pPr>
        <w:pStyle w:val="BodyText"/>
      </w:pPr>
      <w:r>
        <w:rPr>
          <w:bCs/>
          <w:b/>
        </w:rPr>
        <w:t xml:space="preserve">BerlinWeld Pro GmbH</w:t>
      </w:r>
      <w:r>
        <w:t xml:space="preserve"> </w:t>
      </w:r>
      <w:r>
        <w:t xml:space="preserve">– Professional Welder Services in Germany Berlin</w:t>
      </w:r>
    </w:p>
    <w:p>
      <w:pPr>
        <w:pStyle w:val="BodyText"/>
      </w:pPr>
      <w:r>
        <w:t xml:space="preserve">Industriestraße 42, 10115 Berlin, Germany | Phone: +49 30 5556 7890 | Email: invoices@berlinweldpro.de</w:t>
      </w:r>
    </w:p>
    <w:p>
      <w:pPr>
        <w:pStyle w:val="BodyText"/>
      </w:pPr>
      <w:r>
        <w:t xml:space="preserve">USt-IdNr.: DE 298 456 712 | HRB 123456 B, Amtsgericht Berlin-Charlottenburg | Managing Director: Dr. Anja Weber</w:t>
      </w:r>
    </w:p>
    <w:p>
      <w:pPr>
        <w:pStyle w:val="BodyText"/>
      </w:pPr>
      <w:r>
        <w:t xml:space="preserve">This Invoice was generated electronically and is valid without a physical signature pursuant to § 126a BGB. Thank you for choosing our Welder services in 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Germany Berlin</dc:title>
  <dc:creator/>
  <dc:language>en</dc:language>
  <cp:keywords/>
  <dcterms:created xsi:type="dcterms:W3CDTF">2026-10-10T01:14:48Z</dcterms:created>
  <dcterms:modified xsi:type="dcterms:W3CDTF">2026-10-10T01:14:48Z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