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bayern-welding-solutions-gmbh"/>
    <w:p>
      <w:pPr>
        <w:pStyle w:val="Heading1"/>
      </w:pPr>
      <w:r>
        <w:t xml:space="preserve">Bayern Welding Solutions GmbH</w:t>
      </w:r>
    </w:p>
    <w:p>
      <w:pPr>
        <w:pStyle w:val="FirstParagraph"/>
      </w:pPr>
      <w:r>
        <w:t xml:space="preserve">Industriestraße 42, 80331 Munich, Germany</w:t>
      </w:r>
    </w:p>
    <w:p>
      <w:pPr>
        <w:pStyle w:val="BodyText"/>
      </w:pPr>
      <w:r>
        <w:t xml:space="preserve">Phone: +49 89 1234 5678</w:t>
      </w:r>
    </w:p>
    <w:p>
      <w:pPr>
        <w:pStyle w:val="BodyText"/>
      </w:pPr>
      <w:r>
        <w:t xml:space="preserve">Email: billing@bayernwelding.de</w:t>
      </w:r>
    </w:p>
    <w:p>
      <w:pPr>
        <w:pStyle w:val="BodyText"/>
      </w:pPr>
      <w:r>
        <w:t xml:space="preserve">VAT ID: DE 123 456 789</w:t>
      </w:r>
    </w:p>
    <w:p>
      <w:pPr>
        <w:pStyle w:val="BodyText"/>
      </w:pPr>
      <w:r>
        <w:t xml:space="preserve">HRB 98765, Amtsgericht Munich</w:t>
      </w:r>
    </w:p>
    <w:bookmarkEnd w:id="20"/>
    <w:bookmarkStart w:id="21" w:name="invoice"/>
    <w:p>
      <w:pPr>
        <w:pStyle w:val="Heading2"/>
      </w:pPr>
      <w:r>
        <w:t xml:space="preserve">INVOICE</w:t>
      </w:r>
    </w:p>
    <w:p>
      <w:pPr>
        <w:pStyle w:val="FirstParagraph"/>
      </w:pPr>
      <w:r>
        <w:t xml:space="preserve">Invoice No.: BW-2025-00487</w:t>
      </w:r>
    </w:p>
    <w:p>
      <w:pPr>
        <w:pStyle w:val="BodyText"/>
      </w:pPr>
      <w:r>
        <w:t xml:space="preserve">Date of Issue: 15 June 2025</w:t>
      </w:r>
    </w:p>
    <w:p>
      <w:pPr>
        <w:pStyle w:val="BodyText"/>
      </w:pPr>
      <w:r>
        <w:t xml:space="preserve">Due Date: 30 June 2025</w:t>
      </w:r>
    </w:p>
    <w:p>
      <w:pPr>
        <w:pStyle w:val="BodyText"/>
      </w:pPr>
      <w:r>
        <w:t xml:space="preserve">Germany Munich</w:t>
      </w:r>
    </w:p>
    <w:bookmarkEnd w:id="21"/>
    <w:bookmarkStart w:id="22" w:name="billed-to-client"/>
    <w:p>
      <w:pPr>
        <w:pStyle w:val="Heading3"/>
      </w:pPr>
      <w:r>
        <w:t xml:space="preserve">Billed To (Client)</w:t>
      </w:r>
    </w:p>
    <w:p>
      <w:pPr>
        <w:pStyle w:val="FirstParagraph"/>
      </w:pPr>
      <w:r>
        <w:rPr>
          <w:bCs/>
          <w:b/>
        </w:rPr>
        <w:t xml:space="preserve">Munich Industrial Construction AG</w:t>
      </w:r>
    </w:p>
    <w:p>
      <w:pPr>
        <w:pStyle w:val="BodyText"/>
      </w:pPr>
      <w:r>
        <w:t xml:space="preserve">Maximilianstraße 18</w:t>
      </w:r>
    </w:p>
    <w:p>
      <w:pPr>
        <w:pStyle w:val="BodyText"/>
      </w:pPr>
      <w:r>
        <w:t xml:space="preserve">80539 Munich, Germany</w:t>
      </w:r>
    </w:p>
    <w:p>
      <w:pPr>
        <w:pStyle w:val="BodyText"/>
      </w:pPr>
      <w:r>
        <w:t xml:space="preserve">Attn: Dr. Heinrich Müller, Project Director</w:t>
      </w:r>
    </w:p>
    <w:p>
      <w:pPr>
        <w:pStyle w:val="BodyText"/>
      </w:pPr>
      <w:r>
        <w:t xml:space="preserve">VAT ID: DE 987 654 321</w:t>
      </w:r>
    </w:p>
    <w:p>
      <w:pPr>
        <w:pStyle w:val="BodyText"/>
      </w:pPr>
      <w:r>
        <w:t xml:space="preserve">Project Ref: MIC-2025-Bridge-Expansion</w:t>
      </w:r>
    </w:p>
    <w:bookmarkEnd w:id="22"/>
    <w:bookmarkStart w:id="23" w:name="service-provider"/>
    <w:p>
      <w:pPr>
        <w:pStyle w:val="Heading3"/>
      </w:pPr>
      <w:r>
        <w:t xml:space="preserve">Service Provider</w:t>
      </w:r>
    </w:p>
    <w:p>
      <w:pPr>
        <w:pStyle w:val="FirstParagraph"/>
      </w:pPr>
      <w:r>
        <w:rPr>
          <w:bCs/>
          <w:b/>
        </w:rPr>
        <w:t xml:space="preserve">Bayern Welding Solutions GmbH</w:t>
      </w:r>
    </w:p>
    <w:p>
      <w:pPr>
        <w:pStyle w:val="BodyText"/>
      </w:pPr>
      <w:r>
        <w:t xml:space="preserve">Licensed Welder &amp; Fabrication Team</w:t>
      </w:r>
    </w:p>
    <w:p>
      <w:pPr>
        <w:pStyle w:val="BodyText"/>
      </w:pPr>
      <w:r>
        <w:t xml:space="preserve">Industriestraße 42, 80331 Munich</w:t>
      </w:r>
    </w:p>
    <w:p>
      <w:pPr>
        <w:pStyle w:val="BodyText"/>
      </w:pPr>
      <w:r>
        <w:t xml:space="preserve">Certified to DIN EN ISO 3834-2</w:t>
      </w:r>
    </w:p>
    <w:p>
      <w:pPr>
        <w:pStyle w:val="BodyText"/>
      </w:pPr>
      <w:r>
        <w:t xml:space="preserve">Welder Qualification: TÜV SÜD Certified</w:t>
      </w:r>
    </w:p>
    <w:p>
      <w:pPr>
        <w:pStyle w:val="BodyText"/>
      </w:pPr>
      <w:r>
        <w:t xml:space="preserve">Operating Region: Germany Munich &amp; Bavaria</w:t>
      </w:r>
    </w:p>
    <w:bookmarkEnd w:id="23"/>
    <w:p>
      <w:pPr>
        <w:pStyle w:val="BodyText"/>
      </w:pPr>
      <w:r>
        <w:t xml:space="preserve">Invoice Reference:</w:t>
      </w:r>
      <w:r>
        <w:t xml:space="preserve"> </w:t>
      </w:r>
      <w:r>
        <w:t xml:space="preserve">BW-2025-00487</w:t>
      </w:r>
    </w:p>
    <w:p>
      <w:pPr>
        <w:pStyle w:val="BodyText"/>
      </w:pPr>
      <w:r>
        <w:t xml:space="preserve">Service Location:</w:t>
      </w:r>
      <w:r>
        <w:t xml:space="preserve"> </w:t>
      </w:r>
      <w:r>
        <w:t xml:space="preserve">Germany Munich, Isar River Bridge Site</w:t>
      </w:r>
    </w:p>
    <w:p>
      <w:pPr>
        <w:pStyle w:val="BodyText"/>
      </w:pPr>
      <w:r>
        <w:t xml:space="preserve">Contract Period:</w:t>
      </w:r>
      <w:r>
        <w:t xml:space="preserve"> </w:t>
      </w:r>
      <w:r>
        <w:t xml:space="preserve">01 Jun 2025 – 14 Jun 2025</w:t>
      </w:r>
    </w:p>
    <w:p>
      <w:pPr>
        <w:pStyle w:val="BodyText"/>
      </w:pPr>
      <w:r>
        <w:t xml:space="preserve">Welder Team Lead:</w:t>
      </w:r>
      <w:r>
        <w:t xml:space="preserve"> </w:t>
      </w:r>
      <w:r>
        <w:t xml:space="preserve">Stefan Kowalski (TÜV Certified)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Welding Service</w:t>
            </w:r>
          </w:p>
        </w:tc>
        <w:tc>
          <w:tcPr/>
          <w:p>
            <w:pPr>
              <w:pStyle w:val="Compact"/>
              <w:jc w:val="left"/>
            </w:pPr>
            <w:r>
              <w:t xml:space="preserve">Welder / Team</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Structural steel welding – TIG (GTAW) process for bridge expansion joints at the Isar River crossing in Germany Munich. Includes pre-fabrication, on-site assembly, and post-weld inspection per DIN EN 1090-2 standards.</w:t>
            </w:r>
          </w:p>
        </w:tc>
        <w:tc>
          <w:tcPr/>
          <w:p>
            <w:pPr>
              <w:pStyle w:val="Compact"/>
              <w:jc w:val="left"/>
            </w:pPr>
            <w:r>
              <w:t xml:space="preserve">Welder Team A (3 certified welders)</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MIG/MAG (GMAW) welding of support beams and load-bearing columns for the Munich metro extension project. Welder performed full-penetration butt joints with 100% radiographic testing (RT) as required by the Germany Munich municipal engineering office.</w:t>
            </w:r>
          </w:p>
        </w:tc>
        <w:tc>
          <w:tcPr/>
          <w:p>
            <w:pPr>
              <w:pStyle w:val="Compact"/>
              <w:jc w:val="left"/>
            </w:pPr>
            <w:r>
              <w:t xml:space="preserve">Welder Team B (2 certified welders)</w:t>
            </w:r>
          </w:p>
        </w:tc>
        <w:tc>
          <w:tcPr/>
          <w:p>
            <w:pPr>
              <w:pStyle w:val="Compact"/>
              <w:jc w:val="left"/>
            </w:pPr>
            <w:r>
              <w:t xml:space="preserve">96</w:t>
            </w:r>
          </w:p>
        </w:tc>
        <w:tc>
          <w:tcPr/>
          <w:p>
            <w:pPr>
              <w:pStyle w:val="Compact"/>
              <w:jc w:val="left"/>
            </w:pPr>
            <w:r>
              <w:t xml:space="preserve">€88.00</w:t>
            </w:r>
          </w:p>
        </w:tc>
        <w:tc>
          <w:tcPr/>
          <w:p>
            <w:pPr>
              <w:pStyle w:val="Compact"/>
              <w:jc w:val="left"/>
            </w:pPr>
            <w:r>
              <w:t xml:space="preserve">€8,448.00</w:t>
            </w:r>
          </w:p>
        </w:tc>
      </w:tr>
      <w:tr>
        <w:tc>
          <w:tcPr/>
          <w:p>
            <w:pPr>
              <w:pStyle w:val="Compact"/>
              <w:jc w:val="left"/>
            </w:pPr>
            <w:r>
              <w:t xml:space="preserve">3</w:t>
            </w:r>
          </w:p>
        </w:tc>
        <w:tc>
          <w:tcPr/>
          <w:p>
            <w:pPr>
              <w:pStyle w:val="Compact"/>
              <w:jc w:val="left"/>
            </w:pPr>
            <w:r>
              <w:t xml:space="preserve">Stainless steel pipe welding – orbital TIG welding for the heating infrastructure of the new Munich city hall annex. The lead Welder ensured all joints met the strict hygiene and pressure standards mandated for Germany Munich public buildings.</w:t>
            </w:r>
          </w:p>
        </w:tc>
        <w:tc>
          <w:tcPr/>
          <w:p>
            <w:pPr>
              <w:pStyle w:val="Compact"/>
              <w:jc w:val="left"/>
            </w:pPr>
            <w:r>
              <w:t xml:space="preserve">Welder Team C (2 certified welders)</w:t>
            </w:r>
          </w:p>
        </w:tc>
        <w:tc>
          <w:tcPr/>
          <w:p>
            <w:pPr>
              <w:pStyle w:val="Compact"/>
              <w:jc w:val="left"/>
            </w:pPr>
            <w:r>
              <w:t xml:space="preserve">64</w:t>
            </w:r>
          </w:p>
        </w:tc>
        <w:tc>
          <w:tcPr/>
          <w:p>
            <w:pPr>
              <w:pStyle w:val="Compact"/>
              <w:jc w:val="left"/>
            </w:pPr>
            <w:r>
              <w:t xml:space="preserve">€110.00</w:t>
            </w:r>
          </w:p>
        </w:tc>
        <w:tc>
          <w:tcPr/>
          <w:p>
            <w:pPr>
              <w:pStyle w:val="Compact"/>
              <w:jc w:val="left"/>
            </w:pPr>
            <w:r>
              <w:t xml:space="preserve">€7,040.00</w:t>
            </w:r>
          </w:p>
        </w:tc>
      </w:tr>
      <w:tr>
        <w:tc>
          <w:tcPr/>
          <w:p>
            <w:pPr>
              <w:pStyle w:val="Compact"/>
              <w:jc w:val="left"/>
            </w:pPr>
            <w:r>
              <w:t xml:space="preserve">4</w:t>
            </w:r>
          </w:p>
        </w:tc>
        <w:tc>
          <w:tcPr/>
          <w:p>
            <w:pPr>
              <w:pStyle w:val="Compact"/>
              <w:jc w:val="left"/>
            </w:pPr>
            <w:r>
              <w:t xml:space="preserve">Aluminum welding – TIG welding of architectural facade panels for the Munich Olympiapark renovation. The Welder team applied specialized argon shielding and interpass temperature control to prevent distortion in the 5083-H111 aluminum alloy.</w:t>
            </w:r>
          </w:p>
        </w:tc>
        <w:tc>
          <w:tcPr/>
          <w:p>
            <w:pPr>
              <w:pStyle w:val="Compact"/>
              <w:jc w:val="left"/>
            </w:pPr>
            <w:r>
              <w:t xml:space="preserve">Welder Team D (2 certified welders)</w:t>
            </w:r>
          </w:p>
        </w:tc>
        <w:tc>
          <w:tcPr/>
          <w:p>
            <w:pPr>
              <w:pStyle w:val="Compact"/>
              <w:jc w:val="left"/>
            </w:pPr>
            <w:r>
              <w:t xml:space="preserve">48</w:t>
            </w:r>
          </w:p>
        </w:tc>
        <w:tc>
          <w:tcPr/>
          <w:p>
            <w:pPr>
              <w:pStyle w:val="Compact"/>
              <w:jc w:val="left"/>
            </w:pPr>
            <w:r>
              <w:t xml:space="preserve">€105.00</w:t>
            </w:r>
          </w:p>
        </w:tc>
        <w:tc>
          <w:tcPr/>
          <w:p>
            <w:pPr>
              <w:pStyle w:val="Compact"/>
              <w:jc w:val="left"/>
            </w:pPr>
            <w:r>
              <w:t xml:space="preserve">€5,040.00</w:t>
            </w:r>
          </w:p>
        </w:tc>
      </w:tr>
      <w:tr>
        <w:tc>
          <w:tcPr/>
          <w:p>
            <w:pPr>
              <w:pStyle w:val="Compact"/>
              <w:jc w:val="left"/>
            </w:pPr>
            <w:r>
              <w:t xml:space="preserve">5</w:t>
            </w:r>
          </w:p>
        </w:tc>
        <w:tc>
          <w:tcPr/>
          <w:p>
            <w:pPr>
              <w:pStyle w:val="Compact"/>
              <w:jc w:val="left"/>
            </w:pPr>
            <w:r>
              <w:t xml:space="preserve">Welding defect repair and NDT (Non-Destructive Testing) – Ultrasonic testing (UT) and magnetic particle inspection (MT) of previously completed welds at the Germany Munich industrial zone. The senior Welder identified and repaired 14 porosity defects and 3 undercut imperfections.</w:t>
            </w:r>
          </w:p>
        </w:tc>
        <w:tc>
          <w:tcPr/>
          <w:p>
            <w:pPr>
              <w:pStyle w:val="Compact"/>
              <w:jc w:val="left"/>
            </w:pPr>
            <w:r>
              <w:t xml:space="preserve">Lead Welder + NDT Technician</w:t>
            </w:r>
          </w:p>
        </w:tc>
        <w:tc>
          <w:tcPr/>
          <w:p>
            <w:pPr>
              <w:pStyle w:val="Compact"/>
              <w:jc w:val="left"/>
            </w:pPr>
            <w:r>
              <w:t xml:space="preserve">32</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6</w:t>
            </w:r>
          </w:p>
        </w:tc>
        <w:tc>
          <w:tcPr/>
          <w:p>
            <w:pPr>
              <w:pStyle w:val="Compact"/>
              <w:jc w:val="left"/>
            </w:pPr>
            <w:r>
              <w:t xml:space="preserve">Welding consumables, shielding gases, and PPE – Supply of ER70S-6 wire, E309L electrodes, argon/helium gas mixtures, welding helmets, and protective gear for all Welder personnel operating in Germany Munich during the contract period.</w:t>
            </w:r>
          </w:p>
        </w:tc>
        <w:tc>
          <w:tcPr/>
          <w:p>
            <w:pPr>
              <w:pStyle w:val="Compact"/>
              <w:jc w:val="left"/>
            </w:pPr>
            <w:r>
              <w:t xml:space="preserve">Materials Department</w:t>
            </w:r>
          </w:p>
        </w:tc>
        <w:tc>
          <w:tcPr/>
          <w:p>
            <w:pPr>
              <w:pStyle w:val="Compact"/>
              <w:jc w:val="left"/>
            </w:pPr>
            <w:r>
              <w:t xml:space="preserve">—</w:t>
            </w:r>
          </w:p>
        </w:tc>
        <w:tc>
          <w:tcPr/>
          <w:p>
            <w:pPr>
              <w:pStyle w:val="Compact"/>
              <w:jc w:val="left"/>
            </w:pPr>
            <w:r>
              <w:t xml:space="preserve">—</w:t>
            </w:r>
          </w:p>
        </w:tc>
        <w:tc>
          <w:tcPr/>
          <w:p>
            <w:pPr>
              <w:pStyle w:val="Compact"/>
              <w:jc w:val="left"/>
            </w:pPr>
            <w:r>
              <w:t xml:space="preserve">€2,360.00</w:t>
            </w:r>
          </w:p>
        </w:tc>
      </w:tr>
      <w:tr>
        <w:tc>
          <w:tcPr/>
          <w:p>
            <w:pPr>
              <w:pStyle w:val="Compact"/>
              <w:jc w:val="left"/>
            </w:pPr>
            <w:r>
              <w:t xml:space="preserve">7</w:t>
            </w:r>
          </w:p>
        </w:tc>
        <w:tc>
          <w:tcPr/>
          <w:p>
            <w:pPr>
              <w:pStyle w:val="Compact"/>
              <w:jc w:val="left"/>
            </w:pPr>
            <w:r>
              <w:t xml:space="preserve">Welding procedure qualification (WPS/PQR) documentation – Preparation and submission of Welding Procedure Specifications and Procedure Qualification Records to the Germany Munich building authority (Bauamt) for project approval and final sign-off.</w:t>
            </w:r>
          </w:p>
        </w:tc>
        <w:tc>
          <w:tcPr/>
          <w:p>
            <w:pPr>
              <w:pStyle w:val="Compact"/>
              <w:jc w:val="left"/>
            </w:pPr>
            <w:r>
              <w:t xml:space="preserve">Welding Engineer</w:t>
            </w:r>
          </w:p>
        </w:tc>
        <w:tc>
          <w:tcPr/>
          <w:p>
            <w:pPr>
              <w:pStyle w:val="Compact"/>
              <w:jc w:val="left"/>
            </w:pPr>
            <w:r>
              <w:t xml:space="preserve">16</w:t>
            </w:r>
          </w:p>
        </w:tc>
        <w:tc>
          <w:tcPr/>
          <w:p>
            <w:pPr>
              <w:pStyle w:val="Compact"/>
              <w:jc w:val="left"/>
            </w:pPr>
            <w:r>
              <w:t xml:space="preserve">€130.00</w:t>
            </w:r>
          </w:p>
        </w:tc>
        <w:tc>
          <w:tcPr/>
          <w:p>
            <w:pPr>
              <w:pStyle w:val="Compact"/>
              <w:jc w:val="left"/>
            </w:pPr>
            <w:r>
              <w:t xml:space="preserve">€2,080.00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€38,208.00</w:t>
            </w:r>
          </w:p>
        </w:tc>
      </w:tr>
      <w:tr>
        <w:tc>
          <w:tcPr/>
          <w:p>
            <w:pPr>
              <w:pStyle w:val="Compact"/>
              <w:jc w:val="left"/>
            </w:pPr>
            <w:r>
              <w:t xml:space="preserve">VAT (19% – Germany Munich standard rate)</w:t>
            </w:r>
          </w:p>
        </w:tc>
        <w:tc>
          <w:tcPr/>
          <w:p>
            <w:pPr>
              <w:pStyle w:val="Compact"/>
              <w:jc w:val="left"/>
            </w:pPr>
            <w:r>
              <w:t xml:space="preserve">€7,259.52</w:t>
            </w:r>
          </w:p>
        </w:tc>
      </w:tr>
      <w:tr>
        <w:tc>
          <w:tcPr/>
          <w:p>
            <w:pPr>
              <w:pStyle w:val="Compact"/>
              <w:jc w:val="left"/>
            </w:pPr>
            <w:r>
              <w:t xml:space="preserve">Total Amount Due</w:t>
            </w:r>
          </w:p>
        </w:tc>
        <w:tc>
          <w:tcPr/>
          <w:p>
            <w:pPr>
              <w:pStyle w:val="Compact"/>
              <w:jc w:val="left"/>
            </w:pPr>
            <w:r>
              <w:t xml:space="preserve">€45,467.52</w:t>
            </w:r>
          </w:p>
        </w:tc>
      </w:tr>
    </w:tbl>
    <w:bookmarkStart w:id="24" w:name="payment-terms-invoice-conditions"/>
    <w:p>
      <w:pPr>
        <w:pStyle w:val="Heading3"/>
      </w:pPr>
      <w:r>
        <w:t xml:space="preserve">Payment Terms &amp; Invoice Conditions</w:t>
      </w:r>
    </w:p>
    <w:p>
      <w:pPr>
        <w:pStyle w:val="FirstParagraph"/>
      </w:pPr>
      <w:r>
        <w:t xml:space="preserve">This Invoice is payable within 14 calendar days from the date of issue (30 June 2025) via bank transfer to the account of Bayern Welding Solutions GmbH, IBAN: DE89 3704 0044 0532 0130 00, BIC: COBADEFFXXX, Bank: Commerzbank Munich.</w:t>
      </w:r>
    </w:p>
    <w:p>
      <w:pPr>
        <w:pStyle w:val="BodyText"/>
      </w:pPr>
      <w:r>
        <w:t xml:space="preserve">Please reference Invoice number</w:t>
      </w:r>
      <w:r>
        <w:t xml:space="preserve"> </w:t>
      </w:r>
      <w:r>
        <w:rPr>
          <w:bCs/>
          <w:b/>
        </w:rPr>
        <w:t xml:space="preserve">BW-2025-00487</w:t>
      </w:r>
      <w:r>
        <w:t xml:space="preserve"> </w:t>
      </w:r>
      <w:r>
        <w:t xml:space="preserve">in all correspondence and payment remittances. Late payments are subject to statutory interest of 8% above the ECB base rate in accordance with German commercial law (HGB §288).</w:t>
      </w:r>
    </w:p>
    <w:p>
      <w:pPr>
        <w:pStyle w:val="BodyText"/>
      </w:pPr>
      <w:r>
        <w:t xml:space="preserve">All welding services described in this Invoice were performed by TÜV-certified Welder personnel in full compliance with German occupational safety regulations (DGUV Vorschrift 1) and the specific technical requirements of the Germany Munich municipal engineering department.</w:t>
      </w:r>
    </w:p>
    <w:bookmarkEnd w:id="24"/>
    <w:bookmarkStart w:id="25" w:name="notes-certifications"/>
    <w:p>
      <w:pPr>
        <w:pStyle w:val="Heading3"/>
      </w:pPr>
      <w:r>
        <w:t xml:space="preserve">Notes &amp; Certifications</w:t>
      </w:r>
    </w:p>
    <w:p>
      <w:pPr>
        <w:pStyle w:val="FirstParagraph"/>
      </w:pPr>
      <w:r>
        <w:t xml:space="preserve">All Welder personnel assigned to this project hold valid personal certifications (DIN EN ISO 9606-1) and were re-qualified within the preceding 24 months. The lead Welder, Stefan Kowalski, holds a senior qualification in structural steel welding (Position 6G, 6GR) and has over 18 years of experience in Germany Munich infrastructure projects.</w:t>
      </w:r>
    </w:p>
    <w:p>
      <w:pPr>
        <w:pStyle w:val="BodyText"/>
      </w:pPr>
      <w:r>
        <w:t xml:space="preserve">This Invoice covers all welding, inspection, and documentation services rendered between 01 June 2025 and 14 June 2025. Any additional work performed outside this period will be subject to a separate Invoice. The Welder team adhered to all environmental regulations of the Free State of Bavaria, including proper disposal of welding fumes and slag in the Germany Munich urban environment.</w:t>
      </w:r>
    </w:p>
    <w:p>
      <w:pPr>
        <w:pStyle w:val="BodyText"/>
      </w:pPr>
      <w:r>
        <w:t xml:space="preserve">Welding quality records, NDT reports, and material traceability documents are available upon request and have been filed with the Germany Munich project archive under reference MIC-2025-Bridge-Expansion.</w:t>
      </w:r>
    </w:p>
    <w:bookmarkEnd w:id="25"/>
    <w:p>
      <w:pPr>
        <w:pStyle w:val="BodyText"/>
      </w:pPr>
      <w:r>
        <w:rPr>
          <w:bCs/>
          <w:b/>
        </w:rPr>
        <w:t xml:space="preserve">Bayern Welding Solutions GmbH</w:t>
      </w:r>
      <w:r>
        <w:t xml:space="preserve"> </w:t>
      </w:r>
      <w:r>
        <w:t xml:space="preserve">– Professional Welder Services in Germany Munich</w:t>
      </w:r>
    </w:p>
    <w:p>
      <w:pPr>
        <w:pStyle w:val="BodyText"/>
      </w:pPr>
      <w:r>
        <w:t xml:space="preserve">Industriestraße 42, 80331 Munich, Germany | Phone: +49 89 1234 5678 | Email: billing@bayernwelding.de</w:t>
      </w:r>
    </w:p>
    <w:p>
      <w:pPr>
        <w:pStyle w:val="BodyText"/>
      </w:pPr>
      <w:r>
        <w:t xml:space="preserve">This Invoice was generated electronically and is valid without a physical signature in accordance with §126a BGB (German Civil Code).</w:t>
      </w:r>
    </w:p>
    <w:p>
      <w:pPr>
        <w:pStyle w:val="BodyText"/>
      </w:pPr>
      <w:r>
        <w:t xml:space="preserve">Thank you for choosing our certified Welder team for your project in Germany Munich.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Germany Munich</dc:title>
  <dc:creator/>
  <dc:language>en</dc:language>
  <cp:keywords/>
  <dcterms:created xsi:type="dcterms:W3CDTF">2026-10-10T02:10:09Z</dcterms:created>
  <dcterms:modified xsi:type="dcterms:W3CDTF">2026-10-10T02:10:09Z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