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Welder</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soudure-métal-abidjan-sarl"/>
    <w:p>
      <w:pPr>
        <w:pStyle w:val="Heading1"/>
      </w:pPr>
      <w:r>
        <w:t xml:space="preserve">Soudure &amp; Métal Abidjan SARL</w:t>
      </w:r>
    </w:p>
    <w:p>
      <w:pPr>
        <w:pStyle w:val="FirstParagraph"/>
      </w:pPr>
      <w:r>
        <w:t xml:space="preserve">Professional Welder Services &amp; Fabrication</w:t>
      </w:r>
    </w:p>
    <w:p>
      <w:pPr>
        <w:pStyle w:val="BodyText"/>
      </w:pPr>
      <w:r>
        <w:t xml:space="preserve">Zone Industrielle, Route d'Abengourou, Cocody</w:t>
      </w:r>
    </w:p>
    <w:p>
      <w:pPr>
        <w:pStyle w:val="BodyText"/>
      </w:pPr>
      <w:r>
        <w:t xml:space="preserve">Abidjan, Côte d'Ivoire (Ivory Coast)</w:t>
      </w:r>
    </w:p>
    <w:p>
      <w:pPr>
        <w:pStyle w:val="BodyText"/>
      </w:pPr>
      <w:r>
        <w:t xml:space="preserve">Tel: +225 27 22 45 67 89 | Email: contact@souduremetalabidjan.ci</w:t>
      </w:r>
    </w:p>
    <w:p>
      <w:pPr>
        <w:pStyle w:val="BodyText"/>
      </w:pPr>
      <w:r>
        <w:t xml:space="preserve">RC: CI-ABJ-2019-B-12345 | NIF: 0012345678901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SMA-2025-00472</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Project Ref:</w:t>
      </w:r>
      <w:r>
        <w:t xml:space="preserve"> </w:t>
      </w:r>
      <w:r>
        <w:t xml:space="preserve">WLD-ABJ-2025-089</w:t>
      </w:r>
    </w:p>
    <w:bookmarkEnd w:id="21"/>
    <w:bookmarkStart w:id="22" w:name="welder-service-provider"/>
    <w:p>
      <w:pPr>
        <w:pStyle w:val="Heading3"/>
      </w:pPr>
      <w:r>
        <w:t xml:space="preserve">Welder / Service Provider</w:t>
      </w:r>
    </w:p>
    <w:p>
      <w:pPr>
        <w:pStyle w:val="FirstParagraph"/>
      </w:pPr>
      <w:r>
        <w:rPr>
          <w:bCs/>
          <w:b/>
        </w:rPr>
        <w:t xml:space="preserve">Soudure &amp; Métal Abidjan SARL</w:t>
      </w:r>
    </w:p>
    <w:p>
      <w:pPr>
        <w:pStyle w:val="BodyText"/>
      </w:pPr>
      <w:r>
        <w:t xml:space="preserve">Zone Industrielle, Route d'Abengourou</w:t>
      </w:r>
    </w:p>
    <w:p>
      <w:pPr>
        <w:pStyle w:val="BodyText"/>
      </w:pPr>
      <w:r>
        <w:t xml:space="preserve">Cocody, Abidjan 05</w:t>
      </w:r>
    </w:p>
    <w:p>
      <w:pPr>
        <w:pStyle w:val="BodyText"/>
      </w:pPr>
      <w:r>
        <w:t xml:space="preserve">Ivory Coast (Côte d'Ivoire)</w:t>
      </w:r>
    </w:p>
    <w:p>
      <w:pPr>
        <w:pStyle w:val="BodyText"/>
      </w:pPr>
      <w:r>
        <w:t xml:space="preserve">Lead Welder: Kouassi Jean-Marc</w:t>
      </w:r>
    </w:p>
    <w:p>
      <w:pPr>
        <w:pStyle w:val="BodyText"/>
      </w:pPr>
      <w:r>
        <w:t xml:space="preserve">Certification: AWS D1.1 / EN 1090</w:t>
      </w:r>
    </w:p>
    <w:bookmarkEnd w:id="22"/>
    <w:bookmarkStart w:id="23" w:name="bill-to-client"/>
    <w:p>
      <w:pPr>
        <w:pStyle w:val="Heading3"/>
      </w:pPr>
      <w:r>
        <w:t xml:space="preserve">Bill To / Client</w:t>
      </w:r>
    </w:p>
    <w:p>
      <w:pPr>
        <w:pStyle w:val="FirstParagraph"/>
      </w:pPr>
      <w:r>
        <w:rPr>
          <w:bCs/>
          <w:b/>
        </w:rPr>
        <w:t xml:space="preserve">Société BTP Construction Abidjan SA</w:t>
      </w:r>
    </w:p>
    <w:p>
      <w:pPr>
        <w:pStyle w:val="BodyText"/>
      </w:pPr>
      <w:r>
        <w:t xml:space="preserve">Attn: M. Yao Koffi, Project Director</w:t>
      </w:r>
    </w:p>
    <w:p>
      <w:pPr>
        <w:pStyle w:val="BodyText"/>
      </w:pPr>
      <w:r>
        <w:t xml:space="preserve">Immeuble Le Phare, Boulevard de Vridi</w:t>
      </w:r>
    </w:p>
    <w:p>
      <w:pPr>
        <w:pStyle w:val="BodyText"/>
      </w:pPr>
      <w:r>
        <w:t xml:space="preserve">Plateau, Abidjan 01</w:t>
      </w:r>
    </w:p>
    <w:p>
      <w:pPr>
        <w:pStyle w:val="BodyText"/>
      </w:pPr>
      <w:r>
        <w:t xml:space="preserve">Ivory Coast (Côte d'Ivoire)</w:t>
      </w:r>
    </w:p>
    <w:p>
      <w:pPr>
        <w:pStyle w:val="BodyText"/>
      </w:pPr>
      <w:r>
        <w:t xml:space="preserve">Tel: +225 27 20 11 22 33</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Welder Services</w:t>
            </w:r>
          </w:p>
        </w:tc>
        <w:tc>
          <w:tcPr/>
          <w:p>
            <w:pPr>
              <w:pStyle w:val="Compact"/>
              <w:jc w:val="left"/>
            </w:pPr>
            <w:r>
              <w:t xml:space="preserve">Welder / Technician</w:t>
            </w:r>
          </w:p>
        </w:tc>
        <w:tc>
          <w:tcPr/>
          <w:p>
            <w:pPr>
              <w:pStyle w:val="Compact"/>
              <w:jc w:val="left"/>
            </w:pPr>
            <w:r>
              <w:t xml:space="preserve">Qty</w:t>
            </w:r>
          </w:p>
        </w:tc>
        <w:tc>
          <w:tcPr/>
          <w:p>
            <w:pPr>
              <w:pStyle w:val="Compact"/>
              <w:jc w:val="left"/>
            </w:pPr>
            <w:r>
              <w:t xml:space="preserve">Unit Price (FCFA)</w:t>
            </w:r>
          </w:p>
        </w:tc>
        <w:tc>
          <w:tcPr/>
          <w:p>
            <w:pPr>
              <w:pStyle w:val="Compact"/>
              <w:jc w:val="left"/>
            </w:pPr>
            <w:r>
              <w:t xml:space="preserve">Amount (FCFA)</w:t>
            </w:r>
          </w:p>
        </w:tc>
      </w:tr>
      <w:tr>
        <w:tc>
          <w:tcPr/>
          <w:p>
            <w:pPr>
              <w:pStyle w:val="Compact"/>
              <w:jc w:val="left"/>
            </w:pPr>
            <w:r>
              <w:t xml:space="preserve">1</w:t>
            </w:r>
          </w:p>
        </w:tc>
        <w:tc>
          <w:tcPr/>
          <w:p>
            <w:pPr>
              <w:pStyle w:val="Compact"/>
              <w:jc w:val="left"/>
            </w:pPr>
            <w:r>
              <w:t xml:space="preserve">Structural steel welding – MIG (GMAW) process for warehouse framework, Abidjan industrial zone. Includes pre-fabrication, on-site assembly, and post-weld inspection per Ivory Coast building code standards.</w:t>
            </w:r>
          </w:p>
        </w:tc>
        <w:tc>
          <w:tcPr/>
          <w:p>
            <w:pPr>
              <w:pStyle w:val="Compact"/>
              <w:jc w:val="left"/>
            </w:pPr>
            <w:r>
              <w:t xml:space="preserve">Kouassi J.-M. (Lead Welder)</w:t>
            </w:r>
          </w:p>
        </w:tc>
        <w:tc>
          <w:tcPr/>
          <w:p>
            <w:pPr>
              <w:pStyle w:val="Compact"/>
              <w:jc w:val="left"/>
            </w:pPr>
            <w:r>
              <w:t xml:space="preserve">120 hrs</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Stainless steel TIG (GTAW) welding for food-processing equipment piping, 304/316 grade. Precision welder work with full radiographic testing (RT) certification for each joint.</w:t>
            </w:r>
          </w:p>
        </w:tc>
        <w:tc>
          <w:tcPr/>
          <w:p>
            <w:pPr>
              <w:pStyle w:val="Compact"/>
              <w:jc w:val="left"/>
            </w:pPr>
            <w:r>
              <w:t xml:space="preserve">Diallo Amadou (TIG Welder)</w:t>
            </w:r>
          </w:p>
        </w:tc>
        <w:tc>
          <w:tcPr/>
          <w:p>
            <w:pPr>
              <w:pStyle w:val="Compact"/>
              <w:jc w:val="left"/>
            </w:pPr>
            <w:r>
              <w:t xml:space="preserve">85 hrs</w:t>
            </w:r>
          </w:p>
        </w:tc>
        <w:tc>
          <w:tcPr/>
          <w:p>
            <w:pPr>
              <w:pStyle w:val="Compact"/>
              <w:jc w:val="left"/>
            </w:pPr>
            <w:r>
              <w:t xml:space="preserve">24,000</w:t>
            </w:r>
          </w:p>
        </w:tc>
        <w:tc>
          <w:tcPr/>
          <w:p>
            <w:pPr>
              <w:pStyle w:val="Compact"/>
              <w:jc w:val="left"/>
            </w:pPr>
            <w:r>
              <w:t xml:space="preserve">2,040,000</w:t>
            </w:r>
          </w:p>
        </w:tc>
      </w:tr>
      <w:tr>
        <w:tc>
          <w:tcPr/>
          <w:p>
            <w:pPr>
              <w:pStyle w:val="Compact"/>
              <w:jc w:val="left"/>
            </w:pPr>
            <w:r>
              <w:t xml:space="preserve">3</w:t>
            </w:r>
          </w:p>
        </w:tc>
        <w:tc>
          <w:tcPr/>
          <w:p>
            <w:pPr>
              <w:pStyle w:val="Compact"/>
              <w:jc w:val="left"/>
            </w:pPr>
            <w:r>
              <w:t xml:space="preserve">Underwater welder services – repair of submerged steel bulkhead in Vridi port basin, Abidjan. Hyperbaric welding with nitrogen shielding, including diver support and safety supervision.</w:t>
            </w:r>
          </w:p>
        </w:tc>
        <w:tc>
          <w:tcPr/>
          <w:p>
            <w:pPr>
              <w:pStyle w:val="Compact"/>
              <w:jc w:val="left"/>
            </w:pPr>
            <w:r>
              <w:t xml:space="preserve">Team of 3 (Underwater Welders)</w:t>
            </w:r>
          </w:p>
        </w:tc>
        <w:tc>
          <w:tcPr/>
          <w:p>
            <w:pPr>
              <w:pStyle w:val="Compact"/>
              <w:jc w:val="left"/>
            </w:pPr>
            <w:r>
              <w:t xml:space="preserve">1 job</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4</w:t>
            </w:r>
          </w:p>
        </w:tc>
        <w:tc>
          <w:tcPr/>
          <w:p>
            <w:pPr>
              <w:pStyle w:val="Compact"/>
              <w:jc w:val="left"/>
            </w:pPr>
            <w:r>
              <w:t xml:space="preserve">Aluminum arc welding (MIG) for commercial vehicle chassis reinforcement, 6061-T6 alloy. Includes NDT (magnetic particle inspection) and welder qualification records.</w:t>
            </w:r>
          </w:p>
        </w:tc>
        <w:tc>
          <w:tcPr/>
          <w:p>
            <w:pPr>
              <w:pStyle w:val="Compact"/>
              <w:jc w:val="left"/>
            </w:pPr>
            <w:r>
              <w:t xml:space="preserve">Traoré Moussa (Aluminum Welder)</w:t>
            </w:r>
          </w:p>
        </w:tc>
        <w:tc>
          <w:tcPr/>
          <w:p>
            <w:pPr>
              <w:pStyle w:val="Compact"/>
              <w:jc w:val="left"/>
            </w:pPr>
            <w:r>
              <w:t xml:space="preserve">40 hrs</w:t>
            </w:r>
          </w:p>
        </w:tc>
        <w:tc>
          <w:tcPr/>
          <w:p>
            <w:pPr>
              <w:pStyle w:val="Compact"/>
              <w:jc w:val="left"/>
            </w:pPr>
            <w:r>
              <w:t xml:space="preserve">21,000</w:t>
            </w:r>
          </w:p>
        </w:tc>
        <w:tc>
          <w:tcPr/>
          <w:p>
            <w:pPr>
              <w:pStyle w:val="Compact"/>
              <w:jc w:val="left"/>
            </w:pPr>
            <w:r>
              <w:t xml:space="preserve">840,000</w:t>
            </w:r>
          </w:p>
        </w:tc>
      </w:tr>
      <w:tr>
        <w:tc>
          <w:tcPr/>
          <w:p>
            <w:pPr>
              <w:pStyle w:val="Compact"/>
              <w:jc w:val="left"/>
            </w:pPr>
            <w:r>
              <w:t xml:space="preserve">5</w:t>
            </w:r>
          </w:p>
        </w:tc>
        <w:tc>
          <w:tcPr/>
          <w:p>
            <w:pPr>
              <w:pStyle w:val="Compact"/>
              <w:jc w:val="left"/>
            </w:pPr>
            <w:r>
              <w:t xml:space="preserve">Welding consumables &amp; materials supply – E6013 electrodes, ER70S-6 wire, argon gas cylinders (40L), grinding discs, and PPE for the Abidjan project site. Delivered to Plateau district.</w:t>
            </w:r>
          </w:p>
        </w:tc>
        <w:tc>
          <w:tcPr/>
          <w:p>
            <w:pPr>
              <w:pStyle w:val="Compact"/>
              <w:jc w:val="left"/>
            </w:pPr>
            <w:r>
              <w:t xml:space="preserve">Materials Dept.</w:t>
            </w:r>
          </w:p>
        </w:tc>
        <w:tc>
          <w:tcPr/>
          <w:p>
            <w:pPr>
              <w:pStyle w:val="Compact"/>
              <w:jc w:val="left"/>
            </w:pPr>
            <w:r>
              <w:t xml:space="preserve">1 lot</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6</w:t>
            </w:r>
          </w:p>
        </w:tc>
        <w:tc>
          <w:tcPr/>
          <w:p>
            <w:pPr>
              <w:pStyle w:val="Compact"/>
              <w:jc w:val="left"/>
            </w:pPr>
            <w:r>
              <w:t xml:space="preserve">Welder equipment rental – 2x Lincoln Electric MIG machines, 1x TIG inverter, 1x plasma cutter, welding fume extraction units. Full week rental for Abidjan construction site.</w:t>
            </w:r>
          </w:p>
        </w:tc>
        <w:tc>
          <w:tcPr/>
          <w:p>
            <w:pPr>
              <w:pStyle w:val="Compact"/>
              <w:jc w:val="left"/>
            </w:pPr>
            <w:r>
              <w:t xml:space="preserve">Equipment Dept.</w:t>
            </w:r>
          </w:p>
        </w:tc>
        <w:tc>
          <w:tcPr/>
          <w:p>
            <w:pPr>
              <w:pStyle w:val="Compact"/>
              <w:jc w:val="left"/>
            </w:pPr>
            <w:r>
              <w:t xml:space="preserve">7 days</w:t>
            </w:r>
          </w:p>
        </w:tc>
        <w:tc>
          <w:tcPr/>
          <w:p>
            <w:pPr>
              <w:pStyle w:val="Compact"/>
              <w:jc w:val="left"/>
            </w:pPr>
            <w:r>
              <w:t xml:space="preserve">350,000</w:t>
            </w:r>
          </w:p>
        </w:tc>
        <w:tc>
          <w:tcPr/>
          <w:p>
            <w:pPr>
              <w:pStyle w:val="Compact"/>
              <w:jc w:val="left"/>
            </w:pPr>
            <w:r>
              <w:t xml:space="preserve">2,450,000</w:t>
            </w:r>
          </w:p>
        </w:tc>
      </w:tr>
      <w:tr>
        <w:tc>
          <w:tcPr/>
          <w:p>
            <w:pPr>
              <w:pStyle w:val="Compact"/>
              <w:jc w:val="left"/>
            </w:pPr>
            <w:r>
              <w:t xml:space="preserve">7</w:t>
            </w:r>
          </w:p>
        </w:tc>
        <w:tc>
          <w:tcPr/>
          <w:p>
            <w:pPr>
              <w:pStyle w:val="Compact"/>
              <w:jc w:val="left"/>
            </w:pPr>
            <w:r>
              <w:t xml:space="preserve">Welding quality assurance &amp; inspection – Third-party welder certification audit, weld map documentation, and compliance report submitted to Ivory Coast Directorate of Public Works (DTP).</w:t>
            </w:r>
          </w:p>
        </w:tc>
        <w:tc>
          <w:tcPr/>
          <w:p>
            <w:pPr>
              <w:pStyle w:val="Compact"/>
              <w:jc w:val="left"/>
            </w:pPr>
            <w:r>
              <w:t xml:space="preserve">QA Engineer</w:t>
            </w:r>
          </w:p>
        </w:tc>
        <w:tc>
          <w:tcPr/>
          <w:p>
            <w:pPr>
              <w:pStyle w:val="Compact"/>
              <w:jc w:val="left"/>
            </w:pPr>
            <w:r>
              <w:t xml:space="preserve">1 report</w:t>
            </w:r>
          </w:p>
        </w:tc>
        <w:tc>
          <w:tcPr/>
          <w:p>
            <w:pPr>
              <w:pStyle w:val="Compact"/>
              <w:jc w:val="left"/>
            </w:pPr>
            <w:r>
              <w:t xml:space="preserve">680,000</w:t>
            </w:r>
          </w:p>
        </w:tc>
        <w:tc>
          <w:tcPr/>
          <w:p>
            <w:pPr>
              <w:pStyle w:val="Compact"/>
              <w:jc w:val="left"/>
            </w:pPr>
            <w:r>
              <w:t xml:space="preserve">680,000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13,980,000 FCFA</w:t>
            </w:r>
          </w:p>
        </w:tc>
      </w:tr>
      <w:tr>
        <w:tc>
          <w:tcPr/>
          <w:p>
            <w:pPr>
              <w:pStyle w:val="Compact"/>
              <w:jc w:val="left"/>
            </w:pPr>
            <w:r>
              <w:t xml:space="preserve">VAT (18% – Ivory Coast standard rate)</w:t>
            </w:r>
          </w:p>
        </w:tc>
        <w:tc>
          <w:tcPr/>
          <w:p>
            <w:pPr>
              <w:pStyle w:val="Compact"/>
              <w:jc w:val="left"/>
            </w:pPr>
            <w:r>
              <w:t xml:space="preserve">2,516,400 FCFA</w:t>
            </w:r>
          </w:p>
        </w:tc>
      </w:tr>
      <w:tr>
        <w:tc>
          <w:tcPr/>
          <w:p>
            <w:pPr>
              <w:pStyle w:val="Compact"/>
              <w:jc w:val="left"/>
            </w:pPr>
            <w:r>
              <w:t xml:space="preserve">Local transport surcharge (Abidjan zones)</w:t>
            </w:r>
          </w:p>
        </w:tc>
        <w:tc>
          <w:tcPr/>
          <w:p>
            <w:pPr>
              <w:pStyle w:val="Compact"/>
              <w:jc w:val="left"/>
            </w:pPr>
            <w:r>
              <w:t xml:space="preserve">150,000 FCFA</w:t>
            </w:r>
          </w:p>
        </w:tc>
      </w:tr>
      <w:tr>
        <w:tc>
          <w:tcPr/>
          <w:p>
            <w:pPr>
              <w:pStyle w:val="Compact"/>
              <w:jc w:val="left"/>
            </w:pPr>
            <w:r>
              <w:t xml:space="preserve">TOTAL DUE</w:t>
            </w:r>
          </w:p>
        </w:tc>
        <w:tc>
          <w:tcPr/>
          <w:p>
            <w:pPr>
              <w:pStyle w:val="Compact"/>
              <w:jc w:val="left"/>
            </w:pPr>
            <w:r>
              <w:t xml:space="preserve">16,646,400 FCFA</w:t>
            </w:r>
          </w:p>
        </w:tc>
      </w:tr>
    </w:tbl>
    <w:bookmarkStart w:id="24" w:name="payment-terms-conditions"/>
    <w:p>
      <w:pPr>
        <w:pStyle w:val="Heading3"/>
      </w:pPr>
      <w:r>
        <w:t xml:space="preserve">Payment Terms &amp; Conditions</w:t>
      </w:r>
    </w:p>
    <w:p>
      <w:pPr>
        <w:pStyle w:val="FirstParagraph"/>
      </w:pPr>
      <w:r>
        <w:t xml:space="preserve">Payment is due within</w:t>
      </w:r>
      <w:r>
        <w:t xml:space="preserve"> </w:t>
      </w:r>
      <w:r>
        <w:rPr>
          <w:bCs/>
          <w:b/>
        </w:rPr>
        <w:t xml:space="preserve">15 calendar days</w:t>
      </w:r>
      <w:r>
        <w:t xml:space="preserve"> </w:t>
      </w:r>
      <w:r>
        <w:t xml:space="preserve">from the date of this invoice (30 June 2025). Please remit payment via bank transfer to the account details below. A late payment penalty of 1.5% per month will apply to outstanding balances. All amounts are quoted in West African CFA Francs (XOF). This invoice is valid for 90 days from the issue date. Disputes must be raised in writing within 10 business days of receipt. This invoice is governed by the commercial laws of the Republic of Côte d'Ivoire (Ivory Coast), with jurisdiction in the Tribunal de Commerce d'Abidjan.</w:t>
      </w:r>
    </w:p>
    <w:bookmarkEnd w:id="24"/>
    <w:bookmarkStart w:id="25" w:name="notes-additional-information"/>
    <w:p>
      <w:pPr>
        <w:pStyle w:val="Heading3"/>
      </w:pPr>
      <w:r>
        <w:t xml:space="preserve">Notes &amp; Additional Information</w:t>
      </w:r>
    </w:p>
    <w:p>
      <w:pPr>
        <w:pStyle w:val="FirstParagraph"/>
      </w:pPr>
      <w:r>
        <w:rPr>
          <w:bCs/>
          <w:b/>
        </w:rPr>
        <w:t xml:space="preserve">Welder Qualifications:</w:t>
      </w:r>
      <w:r>
        <w:t xml:space="preserve"> </w:t>
      </w:r>
      <w:r>
        <w:t xml:space="preserve">All welders assigned to this project hold valid AWS, EN ISO 9606, and local Ivory Coast Ministry of Labor certifications. Welder qualification records (WQR) are attached as Appendix A to this invoice.</w:t>
      </w:r>
    </w:p>
    <w:p>
      <w:pPr>
        <w:pStyle w:val="BodyText"/>
      </w:pPr>
      <w:r>
        <w:rPr>
          <w:bCs/>
          <w:b/>
        </w:rPr>
        <w:t xml:space="preserve">Project Location:</w:t>
      </w:r>
      <w:r>
        <w:t xml:space="preserve"> </w:t>
      </w:r>
      <w:r>
        <w:t xml:space="preserve">All welding services were performed at the client's site in Plateau, Abidjan, and at the Vridi port facility, Abidjan, Ivory Coast. Travel and mobilization within Abidjan city limits are included.</w:t>
      </w:r>
    </w:p>
    <w:p>
      <w:pPr>
        <w:pStyle w:val="BodyText"/>
      </w:pPr>
      <w:r>
        <w:rPr>
          <w:bCs/>
          <w:b/>
        </w:rPr>
        <w:t xml:space="preserve">Warranty:</w:t>
      </w:r>
      <w:r>
        <w:t xml:space="preserve"> </w:t>
      </w:r>
      <w:r>
        <w:t xml:space="preserve">Soudure &amp; Métal Abidjan SARL provides a 24-month structural warranty on all welder work performed under this invoice, covering porosity, cracking, and insufficient penetration defects as identified by visual or NDT inspection.</w:t>
      </w:r>
    </w:p>
    <w:p>
      <w:pPr>
        <w:pStyle w:val="BodyText"/>
      </w:pPr>
      <w:r>
        <w:rPr>
          <w:bCs/>
          <w:b/>
        </w:rPr>
        <w:t xml:space="preserve">Regulatory Compliance:</w:t>
      </w:r>
      <w:r>
        <w:t xml:space="preserve"> </w:t>
      </w:r>
      <w:r>
        <w:t xml:space="preserve">All welding operations comply with the Ivory Coast Occupational Health and Safety regulations (Code du Travail, Loi n°2015-551) and the Abidjan municipal environmental permits for fume and noise emissions.</w:t>
      </w:r>
    </w:p>
    <w:p>
      <w:pPr>
        <w:pStyle w:val="BodyText"/>
      </w:pPr>
      <w:r>
        <w:rPr>
          <w:bCs/>
          <w:b/>
        </w:rPr>
        <w:t xml:space="preserve">Thank you</w:t>
      </w:r>
      <w:r>
        <w:t xml:space="preserve"> </w:t>
      </w:r>
      <w:r>
        <w:t xml:space="preserve">for choosing our professional welder services in Abidjan. We look forward to continuing our partnership on future construction and fabrication projects across Ivory Coast.</w:t>
      </w:r>
    </w:p>
    <w:bookmarkEnd w:id="25"/>
    <w:p>
      <w:pPr>
        <w:pStyle w:val="BodyText"/>
      </w:pPr>
      <w:r>
        <w:rPr>
          <w:bCs/>
          <w:b/>
        </w:rPr>
        <w:t xml:space="preserve">Bank Details for Payment:</w:t>
      </w:r>
    </w:p>
    <w:p>
      <w:pPr>
        <w:pStyle w:val="BodyText"/>
      </w:pPr>
      <w:r>
        <w:t xml:space="preserve">Bank: Société Générale Côte d'Ivoire | Branch: Abidjan Plateau</w:t>
      </w:r>
    </w:p>
    <w:p>
      <w:pPr>
        <w:pStyle w:val="BodyText"/>
      </w:pPr>
      <w:r>
        <w:t xml:space="preserve">Account Name: Soudure &amp; Métal Abidjan SARL</w:t>
      </w:r>
    </w:p>
    <w:p>
      <w:pPr>
        <w:pStyle w:val="BodyText"/>
      </w:pPr>
      <w:r>
        <w:t xml:space="preserve">IBAN: CI18 0000 0000 0000 0000 0000 001 | SWIFT: SOGC CI 2A</w:t>
      </w:r>
    </w:p>
    <w:p>
      <w:pPr>
        <w:pStyle w:val="BodyText"/>
      </w:pPr>
      <w:r>
        <w:t xml:space="preserve">Reference: Please quote Invoice No. SMA-2025-00472 on all payments.</w:t>
      </w:r>
    </w:p>
    <w:p>
      <w:pPr>
        <w:pStyle w:val="BodyText"/>
      </w:pPr>
      <w:r>
        <w:br/>
      </w:r>
    </w:p>
    <w:p>
      <w:pPr>
        <w:pStyle w:val="BodyText"/>
      </w:pPr>
      <w:r>
        <w:t xml:space="preserve">Soudure &amp; Métal Abidjan SARL | Zone Industrielle, Route d'Abengourou, Cocody, Abidjan, Ivory Coast</w:t>
      </w:r>
    </w:p>
    <w:p>
      <w:pPr>
        <w:pStyle w:val="BodyText"/>
      </w:pPr>
      <w:r>
        <w:t xml:space="preserve">RC: CI-ABJ-2019-B-12345 | NIF: 0012345678901 | NIS: 00000000000000</w:t>
      </w:r>
    </w:p>
    <w:p>
      <w:pPr>
        <w:pStyle w:val="BodyText"/>
      </w:pPr>
      <w:r>
        <w:t xml:space="preserve">This is a computer-generated invoice and does not require a physical signature. For queries, contact our Abidjan office at +225 27 22 45 67 89.</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Welder Services - Ivory Coast Abidjan</dc:title>
  <dc:creator/>
  <dc:language>en</dc:language>
  <cp:keywords/>
  <dcterms:created xsi:type="dcterms:W3CDTF">2026-10-10T07:29:28Z</dcterms:created>
  <dcterms:modified xsi:type="dcterms:W3CDTF">2026-10-10T07:29:28Z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