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precision-welding-co.-ltd."/>
    <w:p>
      <w:pPr>
        <w:pStyle w:val="Heading1"/>
      </w:pPr>
      <w:r>
        <w:t xml:space="preserve">Osaka Precision Welding Co., Ltd.</w:t>
      </w:r>
    </w:p>
    <w:p>
      <w:pPr>
        <w:pStyle w:val="FirstParagraph"/>
      </w:pPr>
      <w:r>
        <w:t xml:space="preserve">2-14-8 Nakanoshima, Kita-ku, Osaka 530-0007, Japan</w:t>
      </w:r>
    </w:p>
    <w:p>
      <w:pPr>
        <w:pStyle w:val="BodyText"/>
      </w:pPr>
      <w:r>
        <w:t xml:space="preserve">Tel: +81-6-6312-4580 | Email: billing@osakaprecisionwelding.jp</w:t>
      </w:r>
    </w:p>
    <w:p>
      <w:pPr>
        <w:pStyle w:val="BodyText"/>
      </w:pPr>
      <w:r>
        <w:t xml:space="preserve">Corporate Number: 2010001234567</w:t>
      </w:r>
    </w:p>
    <w:p>
      <w:pPr>
        <w:pStyle w:val="BodyText"/>
      </w:pPr>
      <w:r>
        <w:t xml:space="preserve">Registered in Japan Osaka Prefecture Commerce Registry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OPW-2025-04871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Japan Osaka, Chuo-ku Industrial Zone</w:t>
      </w:r>
    </w:p>
    <w:p>
      <w:pPr>
        <w:pStyle w:val="BodyText"/>
      </w:pPr>
      <w:r>
        <w:t xml:space="preserve">WELDER SERVICES</w:t>
      </w:r>
    </w:p>
    <w:bookmarkEnd w:id="21"/>
    <w:bookmarkStart w:id="22" w:name="billed-to-client"/>
    <w:p>
      <w:pPr>
        <w:pStyle w:val="Heading3"/>
      </w:pPr>
      <w:r>
        <w:t xml:space="preserve">Billed To (Client)</w:t>
      </w:r>
    </w:p>
    <w:p>
      <w:pPr>
        <w:pStyle w:val="FirstParagraph"/>
      </w:pPr>
      <w:r>
        <w:rPr>
          <w:bCs/>
          <w:b/>
        </w:rPr>
        <w:t xml:space="preserve">Kansai Steel Structures Inc.</w:t>
      </w:r>
    </w:p>
    <w:p>
      <w:pPr>
        <w:pStyle w:val="BodyText"/>
      </w:pPr>
      <w:r>
        <w:t xml:space="preserve">45-3 Tennoji, Sumiyoshi-ku, Osaka 554-0031, Japan</w:t>
      </w:r>
    </w:p>
    <w:p>
      <w:pPr>
        <w:pStyle w:val="BodyText"/>
      </w:pPr>
      <w:r>
        <w:t xml:space="preserve">Attn: Mr. Hiroshi Tanaka, Procurement Director</w:t>
      </w:r>
    </w:p>
    <w:p>
      <w:pPr>
        <w:pStyle w:val="BodyText"/>
      </w:pPr>
      <w:r>
        <w:t xml:space="preserve">PO Reference: KSS-2025-PO-0092</w:t>
      </w:r>
    </w:p>
    <w:bookmarkEnd w:id="22"/>
    <w:bookmarkStart w:id="23" w:name="welder-service-provider"/>
    <w:p>
      <w:pPr>
        <w:pStyle w:val="Heading3"/>
      </w:pPr>
      <w:r>
        <w:t xml:space="preserve">Welder / Service Provider</w:t>
      </w:r>
    </w:p>
    <w:p>
      <w:pPr>
        <w:pStyle w:val="FirstParagraph"/>
      </w:pPr>
      <w:r>
        <w:rPr>
          <w:bCs/>
          <w:b/>
        </w:rPr>
        <w:t xml:space="preserve">Lead Welder:</w:t>
      </w:r>
      <w:r>
        <w:t xml:space="preserve"> </w:t>
      </w:r>
      <w:r>
        <w:t xml:space="preserve">Kenji Yamamoto</w:t>
      </w:r>
    </w:p>
    <w:p>
      <w:pPr>
        <w:pStyle w:val="BodyText"/>
      </w:pPr>
      <w:r>
        <w:t xml:space="preserve">Certification: AWS D1.1 / JIS Z 3081 Qualified</w:t>
      </w:r>
    </w:p>
    <w:p>
      <w:pPr>
        <w:pStyle w:val="BodyText"/>
      </w:pPr>
      <w:r>
        <w:t xml:space="preserve">Welder License No.: JP-WLD-2019-8834</w:t>
      </w:r>
    </w:p>
    <w:p>
      <w:pPr>
        <w:pStyle w:val="BodyText"/>
      </w:pPr>
      <w:r>
        <w:t xml:space="preserve">Specialization: TIG, MIG, and Arc Welding</w:t>
      </w:r>
    </w:p>
    <w:p>
      <w:pPr>
        <w:pStyle w:val="BodyText"/>
      </w:pPr>
      <w:r>
        <w:t xml:space="preserve">Base: Japan Osaka Workshop, Kita-ku</w:t>
      </w:r>
    </w:p>
    <w:bookmarkEnd w:id="23"/>
    <w:bookmarkStart w:id="24" w:name="Xd325ca3419c230bcc15fabac5f9a5ff80b2a06b"/>
    <w:p>
      <w:pPr>
        <w:pStyle w:val="Heading3"/>
      </w:pPr>
      <w:r>
        <w:t xml:space="preserve">Invoice Line Items – Welder Services Rendered in Japan Osaka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Welder Work</w:t>
            </w:r>
          </w:p>
        </w:tc>
        <w:tc>
          <w:tcPr/>
          <w:p>
            <w:pPr>
              <w:pStyle w:val="Compact"/>
              <w:jc w:val="left"/>
            </w:pPr>
            <w:r>
              <w:t xml:space="preserve">Location in Japan Osaka</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Structural steel frame welding – TIG process for stainless steel joints on the Osaka Bay Bridge support structure. The Welder performed precision root passes and fill passes per JIS specifications.</w:t>
            </w:r>
          </w:p>
        </w:tc>
        <w:tc>
          <w:tcPr/>
          <w:p>
            <w:pPr>
              <w:pStyle w:val="Compact"/>
              <w:jc w:val="left"/>
            </w:pPr>
            <w:r>
              <w:t xml:space="preserve">Chuo-ku, Japan Osaka</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MIG welding of carbon steel piping for the Osaka municipal water treatment facility. The Welder completed 220 meters of 6-inch diameter pipe joints with full radiographic inspection.</w:t>
            </w:r>
          </w:p>
        </w:tc>
        <w:tc>
          <w:tcPr/>
          <w:p>
            <w:pPr>
              <w:pStyle w:val="Compact"/>
              <w:jc w:val="left"/>
            </w:pPr>
            <w:r>
              <w:t xml:space="preserve">Sumiyoshi-ku, Japan Osaka</w:t>
            </w:r>
          </w:p>
        </w:tc>
        <w:tc>
          <w:tcPr/>
          <w:p>
            <w:pPr>
              <w:pStyle w:val="Compact"/>
              <w:jc w:val="left"/>
            </w:pPr>
            <w:r>
              <w:t xml:space="preserve">72</w:t>
            </w:r>
          </w:p>
        </w:tc>
        <w:tc>
          <w:tcPr/>
          <w:p>
            <w:pPr>
              <w:pStyle w:val="Compact"/>
              <w:jc w:val="left"/>
            </w:pPr>
            <w:r>
              <w:t xml:space="preserve">11,000</w:t>
            </w:r>
          </w:p>
        </w:tc>
        <w:tc>
          <w:tcPr/>
          <w:p>
            <w:pPr>
              <w:pStyle w:val="Compact"/>
              <w:jc w:val="left"/>
            </w:pPr>
            <w:r>
              <w:t xml:space="preserve">792,000</w:t>
            </w:r>
          </w:p>
        </w:tc>
      </w:tr>
      <w:tr>
        <w:tc>
          <w:tcPr/>
          <w:p>
            <w:pPr>
              <w:pStyle w:val="Compact"/>
              <w:jc w:val="left"/>
            </w:pPr>
            <w:r>
              <w:t xml:space="preserve">03</w:t>
            </w:r>
          </w:p>
        </w:tc>
        <w:tc>
          <w:tcPr/>
          <w:p>
            <w:pPr>
              <w:pStyle w:val="Compact"/>
              <w:jc w:val="left"/>
            </w:pPr>
            <w:r>
              <w:t xml:space="preserve">Repair welding and reinforcement of a deteriorated pedestrian overpass in the Namba district. The Welder applied arc welding techniques to restore structural integrity of the truss members.</w:t>
            </w:r>
          </w:p>
        </w:tc>
        <w:tc>
          <w:tcPr/>
          <w:p>
            <w:pPr>
              <w:pStyle w:val="Compact"/>
              <w:jc w:val="left"/>
            </w:pPr>
            <w:r>
              <w:t xml:space="preserve">Chuo-ku (Namba), Japan Osaka</w:t>
            </w:r>
          </w:p>
        </w:tc>
        <w:tc>
          <w:tcPr/>
          <w:p>
            <w:pPr>
              <w:pStyle w:val="Compact"/>
              <w:jc w:val="left"/>
            </w:pPr>
            <w:r>
              <w:t xml:space="preserve">36</w:t>
            </w:r>
          </w:p>
        </w:tc>
        <w:tc>
          <w:tcPr/>
          <w:p>
            <w:pPr>
              <w:pStyle w:val="Compact"/>
              <w:jc w:val="left"/>
            </w:pPr>
            <w:r>
              <w:t xml:space="preserve">13,000</w:t>
            </w:r>
          </w:p>
        </w:tc>
        <w:tc>
          <w:tcPr/>
          <w:p>
            <w:pPr>
              <w:pStyle w:val="Compact"/>
              <w:jc w:val="left"/>
            </w:pPr>
            <w:r>
              <w:t xml:space="preserve">468,000</w:t>
            </w:r>
          </w:p>
        </w:tc>
      </w:tr>
      <w:tr>
        <w:tc>
          <w:tcPr/>
          <w:p>
            <w:pPr>
              <w:pStyle w:val="Compact"/>
              <w:jc w:val="left"/>
            </w:pPr>
            <w:r>
              <w:t xml:space="preserve">04</w:t>
            </w:r>
          </w:p>
        </w:tc>
        <w:tc>
          <w:tcPr/>
          <w:p>
            <w:pPr>
              <w:pStyle w:val="Compact"/>
              <w:jc w:val="left"/>
            </w:pPr>
            <w:r>
              <w:t xml:space="preserve">Custom fabrication and welding of stainless steel handrails and balustrades for a commercial building in Umeda. The Welder executed all TIG welds to achieve a mirror-finish aesthetic standard.</w:t>
            </w:r>
          </w:p>
        </w:tc>
        <w:tc>
          <w:tcPr/>
          <w:p>
            <w:pPr>
              <w:pStyle w:val="Compact"/>
              <w:jc w:val="left"/>
            </w:pPr>
            <w:r>
              <w:t xml:space="preserve">Kita-ku (Umeda), Japan Osaka</w:t>
            </w:r>
          </w:p>
        </w:tc>
        <w:tc>
          <w:tcPr/>
          <w:p>
            <w:pPr>
              <w:pStyle w:val="Compact"/>
              <w:jc w:val="left"/>
            </w:pPr>
            <w:r>
              <w:t xml:space="preserve">40</w:t>
            </w:r>
          </w:p>
        </w:tc>
        <w:tc>
          <w:tcPr/>
          <w:p>
            <w:pPr>
              <w:pStyle w:val="Compact"/>
              <w:jc w:val="left"/>
            </w:pPr>
            <w:r>
              <w:t xml:space="preserve">14,000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Welding inspection, NDT (Non-Destructive Testing) coordination, and final quality assurance for all Japan Osaka project sites. The Welder supervised junior technicians and documented all weld maps.</w:t>
            </w:r>
          </w:p>
        </w:tc>
        <w:tc>
          <w:tcPr/>
          <w:p>
            <w:pPr>
              <w:pStyle w:val="Compact"/>
              <w:jc w:val="left"/>
            </w:pPr>
            <w:r>
              <w:t xml:space="preserve">Multiple sites, Japan Osaka</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Emergency weld repair of a cracked pressure vessel at the Osaka gas distribution plant. The Welder performed hot-tap welding under confined space protocols.</w:t>
            </w:r>
          </w:p>
        </w:tc>
        <w:tc>
          <w:tcPr/>
          <w:p>
            <w:pPr>
              <w:pStyle w:val="Compact"/>
              <w:jc w:val="left"/>
            </w:pPr>
            <w:r>
              <w:t xml:space="preserve">Yodogawa-ku, Japan Osaka</w:t>
            </w:r>
          </w:p>
        </w:tc>
        <w:tc>
          <w:tcPr/>
          <w:p>
            <w:pPr>
              <w:pStyle w:val="Compact"/>
              <w:jc w:val="left"/>
            </w:pPr>
            <w:r>
              <w:t xml:space="preserve">16</w:t>
            </w:r>
          </w:p>
        </w:tc>
        <w:tc>
          <w:tcPr/>
          <w:p>
            <w:pPr>
              <w:pStyle w:val="Compact"/>
              <w:jc w:val="left"/>
            </w:pPr>
            <w:r>
              <w:t xml:space="preserve">18,000</w:t>
            </w:r>
          </w:p>
        </w:tc>
        <w:tc>
          <w:tcPr/>
          <w:p>
            <w:pPr>
              <w:pStyle w:val="Compact"/>
              <w:jc w:val="left"/>
            </w:pPr>
            <w:r>
              <w:t xml:space="preserve">288,000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(JPY)</w:t>
            </w:r>
          </w:p>
        </w:tc>
      </w:tr>
      <w:tr>
        <w:tc>
          <w:tcPr/>
          <w:p>
            <w:pPr>
              <w:pStyle w:val="Compact"/>
              <w:jc w:val="left"/>
            </w:pPr>
            <w:r>
              <w:t xml:space="preserve">Subtotal – All Welder Services</w:t>
            </w:r>
          </w:p>
        </w:tc>
        <w:tc>
          <w:tcPr/>
          <w:p>
            <w:pPr>
              <w:pStyle w:val="Compact"/>
              <w:jc w:val="left"/>
            </w:pPr>
            <w:r>
              <w:t xml:space="preserve">3,068,000</w:t>
            </w:r>
          </w:p>
        </w:tc>
      </w:tr>
      <w:tr>
        <w:tc>
          <w:tcPr/>
          <w:p>
            <w:pPr>
              <w:pStyle w:val="Compact"/>
              <w:jc w:val="left"/>
            </w:pPr>
            <w:r>
              <w:t xml:space="preserve">Consumables (welding rods, gas, filler wire)</w:t>
            </w:r>
          </w:p>
        </w:tc>
        <w:tc>
          <w:tcPr/>
          <w:p>
            <w:pPr>
              <w:pStyle w:val="Compact"/>
              <w:jc w:val="left"/>
            </w:pPr>
            <w:r>
              <w:t xml:space="preserve">184,500</w:t>
            </w:r>
          </w:p>
        </w:tc>
      </w:tr>
      <w:tr>
        <w:tc>
          <w:tcPr/>
          <w:p>
            <w:pPr>
              <w:pStyle w:val="Compact"/>
              <w:jc w:val="left"/>
            </w:pPr>
            <w:r>
              <w:t xml:space="preserve">Travel &amp; Mobilization within Japan Osaka</w:t>
            </w:r>
          </w:p>
        </w:tc>
        <w:tc>
          <w:tcPr/>
          <w:p>
            <w:pPr>
              <w:pStyle w:val="Compact"/>
              <w:jc w:val="left"/>
            </w:pPr>
            <w:r>
              <w:t xml:space="preserve">42,000</w:t>
            </w:r>
          </w:p>
        </w:tc>
      </w:tr>
      <w:tr>
        <w:tc>
          <w:tcPr/>
          <w:p>
            <w:pPr>
              <w:pStyle w:val="Compact"/>
              <w:jc w:val="left"/>
            </w:pPr>
            <w:r>
              <w:t xml:space="preserve">Subtotal</w:t>
            </w:r>
          </w:p>
        </w:tc>
        <w:tc>
          <w:tcPr/>
          <w:p>
            <w:pPr>
              <w:pStyle w:val="Compact"/>
              <w:jc w:val="left"/>
            </w:pPr>
            <w:r>
              <w:t xml:space="preserve">3,294,500</w:t>
            </w:r>
          </w:p>
        </w:tc>
      </w:tr>
      <w:tr>
        <w:tc>
          <w:tcPr/>
          <w:p>
            <w:pPr>
              <w:pStyle w:val="Compact"/>
              <w:jc w:val="left"/>
            </w:pPr>
            <w:r>
              <w:t xml:space="preserve">Consumption Tax (10% – Japan Osaka rate)</w:t>
            </w:r>
          </w:p>
        </w:tc>
        <w:tc>
          <w:tcPr/>
          <w:p>
            <w:pPr>
              <w:pStyle w:val="Compact"/>
              <w:jc w:val="left"/>
            </w:pPr>
            <w:r>
              <w:t xml:space="preserve">329,450</w:t>
            </w:r>
          </w:p>
        </w:tc>
      </w:tr>
      <w:tr>
        <w:tc>
          <w:tcPr/>
          <w:p>
            <w:pPr>
              <w:pStyle w:val="Compact"/>
              <w:jc w:val="left"/>
            </w:pPr>
            <w:r>
              <w:t xml:space="preserve">GRAND TOTAL (JPY)</w:t>
            </w:r>
          </w:p>
        </w:tc>
        <w:tc>
          <w:tcPr/>
          <w:p>
            <w:pPr>
              <w:pStyle w:val="Compact"/>
              <w:jc w:val="left"/>
            </w:pPr>
            <w:r>
              <w:t xml:space="preserve">3,623,950</w:t>
            </w:r>
          </w:p>
        </w:tc>
      </w:tr>
    </w:tbl>
    <w:bookmarkEnd w:id="24"/>
    <w:bookmarkStart w:id="25" w:name="payment-terms-invoice-conditions"/>
    <w:p>
      <w:pPr>
        <w:pStyle w:val="Heading3"/>
      </w:pPr>
      <w:r>
        <w:t xml:space="preserve">Payment Terms &amp; Invoice Conditions</w:t>
      </w:r>
    </w:p>
    <w:p>
      <w:pPr>
        <w:pStyle w:val="FirstParagraph"/>
      </w:pPr>
      <w:r>
        <w:rPr>
          <w:bCs/>
          <w:b/>
        </w:rPr>
        <w:t xml:space="preserve">1. Payment Method:</w:t>
      </w:r>
      <w:r>
        <w:t xml:space="preserve"> </w:t>
      </w:r>
      <w:r>
        <w:t xml:space="preserve">This Invoice must be settled via bank transfer to Osaka Precision Welding Co., Ltd. at Mizuho Bank, Osaka Central Branch, Account No. 214-587-903. Payment is due within thirty (30) calendar days from the Invoice date of June 15, 2025. Late payments on this Invoice will incur a penalty of 1.5% per month as stipulated under Japanese Commercial Code Article 547.</w:t>
      </w:r>
    </w:p>
    <w:p>
      <w:pPr>
        <w:pStyle w:val="BodyText"/>
      </w:pPr>
      <w:r>
        <w:rPr>
          <w:bCs/>
          <w:b/>
        </w:rPr>
        <w:t xml:space="preserve">2. Welder Certification Guarantee:</w:t>
      </w:r>
      <w:r>
        <w:t xml:space="preserve"> </w:t>
      </w:r>
      <w:r>
        <w:t xml:space="preserve">The Welder named on this Invoice, Kenji Yamamoto, holds valid certifications under both the American Welding Society (AWS) and the Japan Welding Society (JWS). All welding work performed in Japan Osaka under this Invoice complies with JIS Z 3081, JIS Z 3082, and applicable Osaka Prefecture industrial safety regulations. The client may request a copy of the Welder's qualification records at any time.</w:t>
      </w:r>
    </w:p>
    <w:p>
      <w:pPr>
        <w:pStyle w:val="BodyText"/>
      </w:pPr>
      <w:r>
        <w:rPr>
          <w:bCs/>
          <w:b/>
        </w:rPr>
        <w:t xml:space="preserve">3. Scope of Work in Japan Osaka:</w:t>
      </w:r>
      <w:r>
        <w:t xml:space="preserve"> </w:t>
      </w:r>
      <w:r>
        <w:t xml:space="preserve">All services described in this Invoice were executed exclusively within the metropolitan area of Japan Osaka, specifically in the wards of Chuo-ku, Kita-ku, Sumiyoshi-ku, and Yodogawa-ku. The Welder and associated crew operated in full compliance with the Japan Osaka Municipal Construction Safety Ordinance and the Labor Standards Act of Japan.</w:t>
      </w:r>
    </w:p>
    <w:p>
      <w:pPr>
        <w:pStyle w:val="BodyText"/>
      </w:pPr>
      <w:r>
        <w:rPr>
          <w:bCs/>
          <w:b/>
        </w:rPr>
        <w:t xml:space="preserve">4. Warranty:</w:t>
      </w:r>
      <w:r>
        <w:t xml:space="preserve"> </w:t>
      </w:r>
      <w:r>
        <w:t xml:space="preserve">Osaka Precision Welding Co., Ltd. provides a twelve-month warranty on all welds performed by the Welder under this Invoice. Should any defect in the weld integrity be discovered within this period at any Japan Osaka project site, the company will perform corrective welding at no additional charge to the client.</w:t>
      </w:r>
    </w:p>
    <w:p>
      <w:pPr>
        <w:pStyle w:val="BodyText"/>
      </w:pPr>
      <w:r>
        <w:rPr>
          <w:bCs/>
          <w:b/>
        </w:rPr>
        <w:t xml:space="preserve">5. Dispute Resolution:</w:t>
      </w:r>
      <w:r>
        <w:t xml:space="preserve"> </w:t>
      </w:r>
      <w:r>
        <w:t xml:space="preserve">Any disputes arising from this Invoice or the Welder services rendered in Japan Osaka shall be resolved through arbitration under the rules of the Japan Commercial Arbitration Association, with the seat of arbitration in Japan Osaka. The governing law for this Invoice is the law of Japan.</w:t>
      </w:r>
    </w:p>
    <w:p>
      <w:pPr>
        <w:pStyle w:val="BodyText"/>
      </w:pPr>
      <w:r>
        <w:rPr>
          <w:bCs/>
          <w:b/>
        </w:rPr>
        <w:t xml:space="preserve">6. Invoice Validity:</w:t>
      </w:r>
      <w:r>
        <w:t xml:space="preserve"> </w:t>
      </w:r>
      <w:r>
        <w:t xml:space="preserve">This Invoice is valid for a period of ninety (90) days from the date of issue. After this period, the client must contact the billing department of Osaka Precision Welding Co., Ltd. to confirm the outstanding balance before making payment.</w:t>
      </w:r>
    </w:p>
    <w:bookmarkEnd w:id="25"/>
    <w:bookmarkStart w:id="26" w:name="notes-additional-information"/>
    <w:p>
      <w:pPr>
        <w:pStyle w:val="Heading3"/>
      </w:pPr>
      <w:r>
        <w:t xml:space="preserve">Notes &amp; Additional Information</w:t>
      </w:r>
    </w:p>
    <w:p>
      <w:pPr>
        <w:pStyle w:val="FirstParagraph"/>
      </w:pPr>
      <w:r>
        <w:t xml:space="preserve">This Invoice covers the complete scope of Welder services contracted under Purchase Order KSS-2025-PO-0092 for the period of May 1, 2025 through June 10, 2025. The Welder operated across multiple Japan Osaka industrial sites as detailed in the line items above. All work was performed in accordance with the project specifications provided by Kansai Steel Structures Inc. and the applicable Japan Osaka building codes.</w:t>
      </w:r>
    </w:p>
    <w:p>
      <w:pPr>
        <w:pStyle w:val="BodyText"/>
      </w:pPr>
      <w:r>
        <w:t xml:space="preserve">The Welder's daily work logs, weld maps, NDT reports, and material certificates are available upon request and are stored at our Japan Osaka headquarters. A digital copy of all documentation has been transmitted to the client's project manager via secure email on June 12, 2025.</w:t>
      </w:r>
    </w:p>
    <w:p>
      <w:pPr>
        <w:pStyle w:val="BodyText"/>
      </w:pPr>
      <w:r>
        <w:t xml:space="preserve">Please reference Invoice No. OPW-2025-04871 on all correspondence and remittances. For questions regarding this Invoice or the Welder services provided in Japan Osaka, please contact our billing office at +81-6-6312-4580 or billing@osakaprecisionwelding.jp.</w:t>
      </w:r>
    </w:p>
    <w:p>
      <w:pPr>
        <w:pStyle w:val="BodyText"/>
      </w:pPr>
      <w:r>
        <w:rPr>
          <w:bCs/>
          <w:b/>
        </w:rPr>
        <w:t xml:space="preserve">Osaka Precision Welding Co., Ltd.</w:t>
      </w:r>
      <w:r>
        <w:t xml:space="preserve"> </w:t>
      </w:r>
      <w:r>
        <w:t xml:space="preserve">– Professional Welder Services in Japan Osaka</w:t>
      </w:r>
    </w:p>
    <w:p>
      <w:pPr>
        <w:pStyle w:val="BodyText"/>
      </w:pPr>
      <w:r>
        <w:t xml:space="preserve">2-14-8 Nakanoshima, Kita-ku, Osaka 530-0007, Japan | Tel: +81-6-6312-4580</w:t>
      </w:r>
    </w:p>
    <w:p>
      <w:pPr>
        <w:pStyle w:val="BodyText"/>
      </w:pPr>
      <w:r>
        <w:t xml:space="preserve">This Invoice was generated electronically and is valid without a physical signature. Invoice No. OPW-2025-04871 | Page 1 of 1</w:t>
      </w:r>
    </w:p>
    <w:p>
      <w:pPr>
        <w:pStyle w:val="BodyText"/>
      </w:pPr>
      <w:r>
        <w:t xml:space="preserve">© 2025 Osaka Precision Welding Co., Ltd. All rights reserved. Registered in Japan Osaka.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Japan Osaka</dc:title>
  <dc:creator/>
  <dc:language>en</dc:language>
  <cp:keywords/>
  <dcterms:created xsi:type="dcterms:W3CDTF">2026-10-10T02:33:41Z</dcterms:created>
  <dcterms:modified xsi:type="dcterms:W3CDTF">2026-10-10T02:33:41Z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