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islamabad-precision-welding-services"/>
    <w:p>
      <w:pPr>
        <w:pStyle w:val="Heading1"/>
      </w:pPr>
      <w:r>
        <w:t xml:space="preserve">Islamabad Precision Welding Services</w:t>
      </w:r>
    </w:p>
    <w:p>
      <w:pPr>
        <w:pStyle w:val="FirstParagraph"/>
      </w:pPr>
      <w:r>
        <w:t xml:space="preserve">Plot 45, Industrial Area, I-9/3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Phone: +92-51-2345678 | Email: info@islamabadwelding.pk</w:t>
      </w:r>
    </w:p>
    <w:p>
      <w:pPr>
        <w:pStyle w:val="BodyText"/>
      </w:pPr>
      <w:r>
        <w:t xml:space="preserve">NTN: 1234567-8 | STRN: 9876543-2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INV-2025-ISB-00472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Project Ref:</w:t>
      </w:r>
      <w:r>
        <w:t xml:space="preserve"> </w:t>
      </w:r>
      <w:r>
        <w:t xml:space="preserve">WLD-PAK-ISB-2025-089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Al-Madina Construction &amp; Engineering Ltd.</w:t>
      </w:r>
    </w:p>
    <w:p>
      <w:pPr>
        <w:pStyle w:val="BodyText"/>
      </w:pPr>
      <w:r>
        <w:t xml:space="preserve">Office 12, Blue Area, Jinnah Avenue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Contact: Mr. Ahmed Raza Khan</w:t>
      </w:r>
    </w:p>
    <w:p>
      <w:pPr>
        <w:pStyle w:val="BodyText"/>
      </w:pPr>
      <w:r>
        <w:t xml:space="preserve">Phone: +92-300-1234567</w:t>
      </w:r>
    </w:p>
    <w:p>
      <w:pPr>
        <w:pStyle w:val="BodyText"/>
      </w:pPr>
      <w:r>
        <w:t xml:space="preserve">Email: procurement@almadinacivil.pk</w:t>
      </w:r>
    </w:p>
    <w:bookmarkEnd w:id="22"/>
    <w:bookmarkStart w:id="23" w:name="welder-service-provider"/>
    <w:p>
      <w:pPr>
        <w:pStyle w:val="Heading3"/>
      </w:pPr>
      <w:r>
        <w:t xml:space="preserve">Welder / Service Provider</w:t>
      </w:r>
    </w:p>
    <w:p>
      <w:pPr>
        <w:pStyle w:val="FirstParagraph"/>
      </w:pPr>
      <w:r>
        <w:rPr>
          <w:bCs/>
          <w:b/>
        </w:rPr>
        <w:t xml:space="preserve">Master Welder: Tariq Mehmood</w:t>
      </w:r>
    </w:p>
    <w:p>
      <w:pPr>
        <w:pStyle w:val="BodyText"/>
      </w:pPr>
      <w:r>
        <w:t xml:space="preserve">Certified AWS D1.1 Structural Welder</w:t>
      </w:r>
    </w:p>
    <w:p>
      <w:pPr>
        <w:pStyle w:val="BodyText"/>
      </w:pPr>
      <w:r>
        <w:t xml:space="preserve">Specialization: MIG, TIG, Stick &amp; Pipe Welding</w:t>
      </w:r>
    </w:p>
    <w:p>
      <w:pPr>
        <w:pStyle w:val="BodyText"/>
      </w:pPr>
      <w:r>
        <w:t xml:space="preserve">License No: WLD-PAK-2019-4452</w:t>
      </w:r>
    </w:p>
    <w:p>
      <w:pPr>
        <w:pStyle w:val="BodyText"/>
      </w:pPr>
      <w:r>
        <w:t xml:space="preserve">Based in: Pakistan Islamabad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Welding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/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steel frame welding for commercial building, Sector F-10, Islamabad. Includes MIG welding of I-beams, channels, and plates per AWS D1.1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Tariq Mehmood (Lead Welder)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TIG welding of stainless steel piping system for HVAC installation, 120 meters of 2-inch and 4-inch diameter pipes.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Usman Ali (TIG Specialist)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151,200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Repair and reinforcement welding of existing bridge support structure, Margalla Hills Road, Islamabad. Stick welding with E7018 electrodes.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Tariq Mehmood &amp; Bilal Hussain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Fabrication and welding of custom steel gates and railings for residential compound, DHA Phase 6, Islamabad. Includes cutting, fitting, and finishing.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Team (3 Welders)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consumables: MIG wire (1.2mm ER70S-6), TIG filler rods (308L), E7018 electrodes, grinding discs, and protective gas (Argon/CO2 mix).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equipment rental: 2x Lincoln Electric MIG machines, 1x TIG inverter, 1x plasma cutter, and associated safety gear for on-site deployment in Pakistan Islamabad.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 (Equipment)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inspection and non-destructive testing (NDT) of all welded joints. Visual inspection, dye penetrant testing, and magnetic particle inspection per BS EN ISO 17637.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NDT Inspector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mobilization charges for welding crew and equipment from workshop to multiple job sites across Islamabad, Pakistan.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 (Logistics)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PKR 934,400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(17%)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PKR 158,848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 PKR 46,720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PKR 1,046,528</w:t>
            </w:r>
          </w:p>
        </w:tc>
      </w:tr>
    </w:tbl>
    <w:bookmarkStart w:id="24" w:name="terms-conditions-of-this-invoice"/>
    <w:p>
      <w:pPr>
        <w:pStyle w:val="Heading3"/>
      </w:pPr>
      <w:r>
        <w:t xml:space="preserve">Terms &amp;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 Payment must be received by 30 June 2025 to avoid late payment penalties of 2% per month.</w:t>
      </w:r>
    </w:p>
    <w:p>
      <w:pPr>
        <w:numPr>
          <w:ilvl w:val="0"/>
          <w:numId w:val="1001"/>
        </w:numPr>
        <w:pStyle w:val="Compact"/>
      </w:pPr>
      <w:r>
        <w:t xml:space="preserve">All welding services performed by our certified Welder team in Pakistan Islamabad comply with Pakistan Standards and Specifications (PS&amp;S) and applicable AWS/ISO international welding codes.</w:t>
      </w:r>
    </w:p>
    <w:p>
      <w:pPr>
        <w:numPr>
          <w:ilvl w:val="0"/>
          <w:numId w:val="1001"/>
        </w:numPr>
        <w:pStyle w:val="Compact"/>
      </w:pPr>
      <w:r>
        <w:t xml:space="preserve">The Welder and all technicians listed on this Invoice are fully insured under the Pakistan Social Security Institution (PSSI) and carry valid professional liability coverage.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to: Meezan Bank, Islamabad Branch, Account Name: Islamabad Precision Welding Services, IBAN: PK00MEZN000012345678901234.</w:t>
      </w:r>
    </w:p>
    <w:p>
      <w:pPr>
        <w:numPr>
          <w:ilvl w:val="0"/>
          <w:numId w:val="1001"/>
        </w:numPr>
        <w:pStyle w:val="Compact"/>
      </w:pPr>
      <w:r>
        <w:t xml:space="preserve">All work completed under this Invoice carries a 12-month warranty on structural welds and 6-month warranty on decorative and repair welds, valid throughout Pakistan Islamabad and surrounding regions.</w:t>
      </w:r>
    </w:p>
    <w:p>
      <w:pPr>
        <w:numPr>
          <w:ilvl w:val="0"/>
          <w:numId w:val="1001"/>
        </w:numPr>
        <w:pStyle w:val="Compact"/>
      </w:pPr>
      <w:r>
        <w:t xml:space="preserve">Any additional welding work requested beyond the scope defined in this Invoice will be subject to a separate quotation and supplementary Invoice.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the Welder has the right to withhold completion of work until full payment of this Invoice is confirmed in writing.</w:t>
      </w:r>
    </w:p>
    <w:p>
      <w:pPr>
        <w:numPr>
          <w:ilvl w:val="0"/>
          <w:numId w:val="1001"/>
        </w:numPr>
        <w:pStyle w:val="Compact"/>
      </w:pPr>
      <w:r>
        <w:t xml:space="preserve">This Invoice is governed by the laws of the Islamic Republic of Pakistan. Any disputes shall be resolved through arbitration in Islamabad, Pakistan, in accordance with the Arbitration Act 1940.</w:t>
      </w:r>
    </w:p>
    <w:bookmarkEnd w:id="24"/>
    <w:p>
      <w:pPr>
        <w:pStyle w:val="FirstParagraph"/>
      </w:pPr>
      <w:r>
        <w:rPr>
          <w:bCs/>
          <w:b/>
        </w:rPr>
        <w:t xml:space="preserve">Islamabad Precision Welding Services</w:t>
      </w:r>
      <w:r>
        <w:t xml:space="preserve"> </w:t>
      </w:r>
      <w:r>
        <w:t xml:space="preserve">| Plot 45, Industrial Area, I-9/3, Islamabad, Pakistan</w:t>
      </w:r>
    </w:p>
    <w:p>
      <w:pPr>
        <w:pStyle w:val="BodyText"/>
      </w:pPr>
      <w:r>
        <w:t xml:space="preserve">This Invoice was generated electronically and is valid without a physical signature. For verification, contact our office at +92-51-2345678.</w:t>
      </w:r>
    </w:p>
    <w:p>
      <w:pPr>
        <w:pStyle w:val="BodyText"/>
      </w:pPr>
      <w:r>
        <w:t xml:space="preserve">Thank you for choosing our Welder services in Pakistan Islamabad. We take pride in delivering superior welding craftsmanship to every project.</w:t>
      </w:r>
    </w:p>
    <w:p>
      <w:pPr>
        <w:pStyle w:val="BodyText"/>
      </w:pPr>
      <w:r>
        <w:t xml:space="preserve">Invoice Generated: 15 June 2025 | Page 1 of 1 | Document ID: INV-2025-ISB-00472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Welder Services - Pakistan Islamabad</dc:title>
  <dc:creator/>
  <dc:language>en</dc:language>
  <cp:keywords/>
  <dcterms:created xsi:type="dcterms:W3CDTF">2026-10-10T01:22:42Z</dcterms:created>
  <dcterms:modified xsi:type="dcterms:W3CDTF">2026-10-10T01:22:42Z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