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proweld-johannesburg-pty-ltd"/>
    <w:p>
      <w:pPr>
        <w:pStyle w:val="Heading1"/>
      </w:pPr>
      <w:r>
        <w:t xml:space="preserve">ProWeld Johannesburg (Pty) Ltd</w:t>
      </w:r>
    </w:p>
    <w:p>
      <w:pPr>
        <w:pStyle w:val="FirstParagraph"/>
      </w:pPr>
      <w:r>
        <w:t xml:space="preserve">Unit 14, Industrial Park, 220 Rivonia Road</w:t>
      </w:r>
    </w:p>
    <w:p>
      <w:pPr>
        <w:pStyle w:val="BodyText"/>
      </w:pPr>
      <w:r>
        <w:t xml:space="preserve">Sandton, Johannesburg, 2196, South Africa</w:t>
      </w:r>
    </w:p>
    <w:p>
      <w:pPr>
        <w:pStyle w:val="BodyText"/>
      </w:pPr>
      <w:r>
        <w:t xml:space="preserve">Tel: +27 (0)11 456 7890 | Email: billing@proweldjhb.co.za</w:t>
      </w:r>
    </w:p>
    <w:p>
      <w:pPr>
        <w:pStyle w:val="BodyText"/>
      </w:pPr>
      <w:r>
        <w:t xml:space="preserve">VAT Registration No: 4930123456</w:t>
      </w:r>
    </w:p>
    <w:p>
      <w:pPr>
        <w:pStyle w:val="BodyText"/>
      </w:pPr>
      <w:r>
        <w:t xml:space="preserve">Reg No: 2019/456789/07</w:t>
      </w:r>
    </w:p>
    <w:bookmarkEnd w:id="20"/>
    <w:bookmarkStart w:id="21" w:name="invoice"/>
    <w:p>
      <w:pPr>
        <w:pStyle w:val="Heading2"/>
      </w:pPr>
      <w:r>
        <w:t xml:space="preserve">INVOICE</w:t>
      </w:r>
    </w:p>
    <w:p>
      <w:pPr>
        <w:pStyle w:val="FirstParagraph"/>
      </w:pPr>
      <w:r>
        <w:t xml:space="preserve">Professional Welder Services</w:t>
      </w:r>
    </w:p>
    <w:p>
      <w:pPr>
        <w:pStyle w:val="BodyText"/>
      </w:pPr>
      <w:r>
        <w:t xml:space="preserve">Invoice No: PWJ-2025-00487</w:t>
      </w:r>
    </w:p>
    <w:p>
      <w:pPr>
        <w:pStyle w:val="BodyText"/>
      </w:pPr>
      <w:r>
        <w:t xml:space="preserve">Date Issued: 15 June 2025</w:t>
      </w:r>
    </w:p>
    <w:p>
      <w:pPr>
        <w:pStyle w:val="BodyText"/>
      </w:pPr>
      <w:r>
        <w:t xml:space="preserve">Due Date: 30 June 2025</w:t>
      </w:r>
    </w:p>
    <w:bookmarkEnd w:id="21"/>
    <w:bookmarkStart w:id="22" w:name="bill-to"/>
    <w:p>
      <w:pPr>
        <w:pStyle w:val="Heading3"/>
      </w:pPr>
      <w:r>
        <w:t xml:space="preserve">Bill To</w:t>
      </w:r>
    </w:p>
    <w:p>
      <w:pPr>
        <w:pStyle w:val="FirstParagraph"/>
      </w:pPr>
      <w:r>
        <w:rPr>
          <w:bCs/>
          <w:b/>
        </w:rPr>
        <w:t xml:space="preserve">Construction &amp; Infrastructure Solutions (Pty) Ltd</w:t>
      </w:r>
    </w:p>
    <w:p>
      <w:pPr>
        <w:pStyle w:val="BodyText"/>
      </w:pPr>
      <w:r>
        <w:t xml:space="preserve">Attention: Mr. David van der Merwe, Project Manager</w:t>
      </w:r>
    </w:p>
    <w:p>
      <w:pPr>
        <w:pStyle w:val="BodyText"/>
      </w:pPr>
      <w:r>
        <w:t xml:space="preserve">78 Nelson Mandela Drive, Midrand</w:t>
      </w:r>
    </w:p>
    <w:p>
      <w:pPr>
        <w:pStyle w:val="BodyText"/>
      </w:pPr>
      <w:r>
        <w:t xml:space="preserve">Johannesburg, 1685, South Africa</w:t>
      </w:r>
    </w:p>
    <w:p>
      <w:pPr>
        <w:pStyle w:val="BodyText"/>
      </w:pPr>
      <w:r>
        <w:t xml:space="preserve">VAT No: 4930987654</w:t>
      </w:r>
    </w:p>
    <w:bookmarkEnd w:id="22"/>
    <w:bookmarkStart w:id="23" w:name="project-details"/>
    <w:p>
      <w:pPr>
        <w:pStyle w:val="Heading3"/>
      </w:pPr>
      <w:r>
        <w:t xml:space="preserve">Project Details</w:t>
      </w:r>
    </w:p>
    <w:p>
      <w:pPr>
        <w:pStyle w:val="FirstParagraph"/>
      </w:pPr>
      <w:r>
        <w:t xml:space="preserve">Project: Steel Structure Fabrication – Phase 2</w:t>
      </w:r>
    </w:p>
    <w:p>
      <w:pPr>
        <w:pStyle w:val="BodyText"/>
      </w:pPr>
      <w:r>
        <w:t xml:space="preserve">Site: 45 Cnr of Main &amp; 3rd Street, Benoni</w:t>
      </w:r>
    </w:p>
    <w:p>
      <w:pPr>
        <w:pStyle w:val="BodyText"/>
      </w:pPr>
      <w:r>
        <w:t xml:space="preserve">Johannesburg, South Africa</w:t>
      </w:r>
    </w:p>
    <w:p>
      <w:pPr>
        <w:pStyle w:val="BodyText"/>
      </w:pPr>
      <w:r>
        <w:t xml:space="preserve">Welder Assigned: Thabo Mokoena (Certified Level 3)</w:t>
      </w:r>
    </w:p>
    <w:p>
      <w:pPr>
        <w:pStyle w:val="BodyText"/>
      </w:pPr>
      <w:r>
        <w:t xml:space="preserve">Contract Ref: CIS-2025-STEEL-019</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Welder Services</w:t>
            </w:r>
          </w:p>
        </w:tc>
        <w:tc>
          <w:tcPr/>
          <w:p>
            <w:pPr>
              <w:pStyle w:val="Compact"/>
              <w:jc w:val="left"/>
            </w:pPr>
            <w:r>
              <w:t xml:space="preserve">Welding Process</w:t>
            </w:r>
          </w:p>
        </w:tc>
        <w:tc>
          <w:tcPr/>
          <w:p>
            <w:pPr>
              <w:pStyle w:val="Compact"/>
              <w:jc w:val="left"/>
            </w:pPr>
            <w:r>
              <w:t xml:space="preserve">Qty / Hours</w:t>
            </w:r>
          </w:p>
        </w:tc>
        <w:tc>
          <w:tcPr/>
          <w:p>
            <w:pPr>
              <w:pStyle w:val="Compact"/>
              <w:jc w:val="left"/>
            </w:pPr>
            <w:r>
              <w:t xml:space="preserve">Unit 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Structural steel welding – I-beam and H-beam fabrication for warehouse framework. The certified Welder performed full-penetration butt welds on S355 grade steel plates in accordance with SANS 1443 standards at the Johannesburg site.</w:t>
            </w:r>
          </w:p>
        </w:tc>
        <w:tc>
          <w:tcPr/>
          <w:p>
            <w:pPr>
              <w:pStyle w:val="Compact"/>
              <w:jc w:val="left"/>
            </w:pPr>
            <w:r>
              <w:t xml:space="preserve">SMAW / MIG</w:t>
            </w:r>
          </w:p>
        </w:tc>
        <w:tc>
          <w:tcPr/>
          <w:p>
            <w:pPr>
              <w:pStyle w:val="Compact"/>
              <w:jc w:val="left"/>
            </w:pPr>
            <w:r>
              <w:t xml:space="preserve">48 hrs</w:t>
            </w:r>
          </w:p>
        </w:tc>
        <w:tc>
          <w:tcPr/>
          <w:p>
            <w:pPr>
              <w:pStyle w:val="Compact"/>
              <w:jc w:val="left"/>
            </w:pPr>
            <w:r>
              <w:t xml:space="preserve">R 450.00</w:t>
            </w:r>
          </w:p>
        </w:tc>
        <w:tc>
          <w:tcPr/>
          <w:p>
            <w:pPr>
              <w:pStyle w:val="Compact"/>
              <w:jc w:val="left"/>
            </w:pPr>
            <w:r>
              <w:t xml:space="preserve">R 21,600.00</w:t>
            </w:r>
          </w:p>
        </w:tc>
      </w:tr>
      <w:tr>
        <w:tc>
          <w:tcPr/>
          <w:p>
            <w:pPr>
              <w:pStyle w:val="Compact"/>
              <w:jc w:val="left"/>
            </w:pPr>
            <w:r>
              <w:t xml:space="preserve">02</w:t>
            </w:r>
          </w:p>
        </w:tc>
        <w:tc>
          <w:tcPr/>
          <w:p>
            <w:pPr>
              <w:pStyle w:val="Compact"/>
              <w:jc w:val="left"/>
            </w:pPr>
            <w:r>
              <w:t xml:space="preserve">Pipeline welding and repair – 200mm diameter carbon steel pipeline joints. The Welder executed double-sided welds with X-ray radiographic inspection at the South Africa Johannesburg industrial zone facility.</w:t>
            </w:r>
          </w:p>
        </w:tc>
        <w:tc>
          <w:tcPr/>
          <w:p>
            <w:pPr>
              <w:pStyle w:val="Compact"/>
              <w:jc w:val="left"/>
            </w:pPr>
            <w:r>
              <w:t xml:space="preserve">GTAW / SMAW</w:t>
            </w:r>
          </w:p>
        </w:tc>
        <w:tc>
          <w:tcPr/>
          <w:p>
            <w:pPr>
              <w:pStyle w:val="Compact"/>
              <w:jc w:val="left"/>
            </w:pPr>
            <w:r>
              <w:t xml:space="preserve">32 hrs</w:t>
            </w:r>
          </w:p>
        </w:tc>
        <w:tc>
          <w:tcPr/>
          <w:p>
            <w:pPr>
              <w:pStyle w:val="Compact"/>
              <w:jc w:val="left"/>
            </w:pPr>
            <w:r>
              <w:t xml:space="preserve">R 520.00</w:t>
            </w:r>
          </w:p>
        </w:tc>
        <w:tc>
          <w:tcPr/>
          <w:p>
            <w:pPr>
              <w:pStyle w:val="Compact"/>
              <w:jc w:val="left"/>
            </w:pPr>
            <w:r>
              <w:t xml:space="preserve">R 16,640.00</w:t>
            </w:r>
          </w:p>
        </w:tc>
      </w:tr>
      <w:tr>
        <w:tc>
          <w:tcPr/>
          <w:p>
            <w:pPr>
              <w:pStyle w:val="Compact"/>
              <w:jc w:val="left"/>
            </w:pPr>
            <w:r>
              <w:t xml:space="preserve">03</w:t>
            </w:r>
          </w:p>
        </w:tc>
        <w:tc>
          <w:tcPr/>
          <w:p>
            <w:pPr>
              <w:pStyle w:val="Compact"/>
              <w:jc w:val="left"/>
            </w:pPr>
            <w:r>
              <w:t xml:space="preserve">Stainless steel 316L sanitary welding for food processing equipment. The Welder maintained a clean welding environment and produced aesthetically superior welds meeting SANS 1828 requirements.</w:t>
            </w:r>
          </w:p>
        </w:tc>
        <w:tc>
          <w:tcPr/>
          <w:p>
            <w:pPr>
              <w:pStyle w:val="Compact"/>
              <w:jc w:val="left"/>
            </w:pPr>
            <w:r>
              <w:t xml:space="preserve">GTAW (TIG)</w:t>
            </w:r>
          </w:p>
        </w:tc>
        <w:tc>
          <w:tcPr/>
          <w:p>
            <w:pPr>
              <w:pStyle w:val="Compact"/>
              <w:jc w:val="left"/>
            </w:pPr>
            <w:r>
              <w:t xml:space="preserve">24 hrs</w:t>
            </w:r>
          </w:p>
        </w:tc>
        <w:tc>
          <w:tcPr/>
          <w:p>
            <w:pPr>
              <w:pStyle w:val="Compact"/>
              <w:jc w:val="left"/>
            </w:pPr>
            <w:r>
              <w:t xml:space="preserve">R 580.00</w:t>
            </w:r>
          </w:p>
        </w:tc>
        <w:tc>
          <w:tcPr/>
          <w:p>
            <w:pPr>
              <w:pStyle w:val="Compact"/>
              <w:jc w:val="left"/>
            </w:pPr>
            <w:r>
              <w:t xml:space="preserve">R 13,920.00</w:t>
            </w:r>
          </w:p>
        </w:tc>
      </w:tr>
      <w:tr>
        <w:tc>
          <w:tcPr/>
          <w:p>
            <w:pPr>
              <w:pStyle w:val="Compact"/>
              <w:jc w:val="left"/>
            </w:pPr>
            <w:r>
              <w:t xml:space="preserve">04</w:t>
            </w:r>
          </w:p>
        </w:tc>
        <w:tc>
          <w:tcPr/>
          <w:p>
            <w:pPr>
              <w:pStyle w:val="Compact"/>
              <w:jc w:val="left"/>
            </w:pPr>
            <w:r>
              <w:t xml:space="preserve">Aluminium alloy 6061-T6 welding for vehicle chassis components. The Welder applied TIG and MIG techniques with appropriate filler wire (ER4043) at the Johannesburg workshop.</w:t>
            </w:r>
          </w:p>
        </w:tc>
        <w:tc>
          <w:tcPr/>
          <w:p>
            <w:pPr>
              <w:pStyle w:val="Compact"/>
              <w:jc w:val="left"/>
            </w:pPr>
            <w:r>
              <w:t xml:space="preserve">GTAW / MIG</w:t>
            </w:r>
          </w:p>
        </w:tc>
        <w:tc>
          <w:tcPr/>
          <w:p>
            <w:pPr>
              <w:pStyle w:val="Compact"/>
              <w:jc w:val="left"/>
            </w:pPr>
            <w:r>
              <w:t xml:space="preserve">16 hrs</w:t>
            </w:r>
          </w:p>
        </w:tc>
        <w:tc>
          <w:tcPr/>
          <w:p>
            <w:pPr>
              <w:pStyle w:val="Compact"/>
              <w:jc w:val="left"/>
            </w:pPr>
            <w:r>
              <w:t xml:space="preserve">R 620.00</w:t>
            </w:r>
          </w:p>
        </w:tc>
        <w:tc>
          <w:tcPr/>
          <w:p>
            <w:pPr>
              <w:pStyle w:val="Compact"/>
              <w:jc w:val="left"/>
            </w:pPr>
            <w:r>
              <w:t xml:space="preserve">R 9,920.00</w:t>
            </w:r>
          </w:p>
        </w:tc>
      </w:tr>
      <w:tr>
        <w:tc>
          <w:tcPr/>
          <w:p>
            <w:pPr>
              <w:pStyle w:val="Compact"/>
              <w:jc w:val="left"/>
            </w:pPr>
            <w:r>
              <w:t xml:space="preserve">05</w:t>
            </w:r>
          </w:p>
        </w:tc>
        <w:tc>
          <w:tcPr/>
          <w:p>
            <w:pPr>
              <w:pStyle w:val="Compact"/>
              <w:jc w:val="left"/>
            </w:pPr>
            <w:r>
              <w:t xml:space="preserve">Welding consumables and filler materials supplied by the Welder – including E7018 electrodes, ER70S-6 wire, ER316L TIG rod, and shielding gas (Argon/CO2 mix) for the duration of the project in South Africa Johannesburg.</w:t>
            </w:r>
          </w:p>
        </w:tc>
        <w:tc>
          <w:tcPr/>
          <w:p>
            <w:pPr>
              <w:pStyle w:val="Compact"/>
              <w:jc w:val="left"/>
            </w:pPr>
            <w:r>
              <w:t xml:space="preserve">N/A</w:t>
            </w:r>
          </w:p>
        </w:tc>
        <w:tc>
          <w:tcPr/>
          <w:p>
            <w:pPr>
              <w:pStyle w:val="Compact"/>
              <w:jc w:val="left"/>
            </w:pPr>
            <w:r>
              <w:t xml:space="preserve">1 lot</w:t>
            </w:r>
          </w:p>
        </w:tc>
        <w:tc>
          <w:tcPr/>
          <w:p>
            <w:pPr>
              <w:pStyle w:val="Compact"/>
              <w:jc w:val="left"/>
            </w:pPr>
            <w:r>
              <w:t xml:space="preserve">R 8,750.00</w:t>
            </w:r>
          </w:p>
        </w:tc>
        <w:tc>
          <w:tcPr/>
          <w:p>
            <w:pPr>
              <w:pStyle w:val="Compact"/>
              <w:jc w:val="left"/>
            </w:pPr>
            <w:r>
              <w:t xml:space="preserve">R 8,750.00</w:t>
            </w:r>
          </w:p>
        </w:tc>
      </w:tr>
      <w:tr>
        <w:tc>
          <w:tcPr/>
          <w:p>
            <w:pPr>
              <w:pStyle w:val="Compact"/>
              <w:jc w:val="left"/>
            </w:pPr>
            <w:r>
              <w:t xml:space="preserve">06</w:t>
            </w:r>
          </w:p>
        </w:tc>
        <w:tc>
          <w:tcPr/>
          <w:p>
            <w:pPr>
              <w:pStyle w:val="Compact"/>
              <w:jc w:val="left"/>
            </w:pPr>
            <w:r>
              <w:t xml:space="preserve">Welding inspection, NDT (Non-Destructive Testing) coordination, and preparation of weld quality reports. The Welder provided full documentation and as-built weld maps for the Johannesburg project file.</w:t>
            </w:r>
          </w:p>
        </w:tc>
        <w:tc>
          <w:tcPr/>
          <w:p>
            <w:pPr>
              <w:pStyle w:val="Compact"/>
              <w:jc w:val="left"/>
            </w:pPr>
            <w:r>
              <w:t xml:space="preserve">N/A</w:t>
            </w:r>
          </w:p>
        </w:tc>
        <w:tc>
          <w:tcPr/>
          <w:p>
            <w:pPr>
              <w:pStyle w:val="Compact"/>
              <w:jc w:val="left"/>
            </w:pPr>
            <w:r>
              <w:t xml:space="preserve">8 hrs</w:t>
            </w:r>
          </w:p>
        </w:tc>
        <w:tc>
          <w:tcPr/>
          <w:p>
            <w:pPr>
              <w:pStyle w:val="Compact"/>
              <w:jc w:val="left"/>
            </w:pPr>
            <w:r>
              <w:t xml:space="preserve">R 400.00</w:t>
            </w:r>
          </w:p>
        </w:tc>
        <w:tc>
          <w:tcPr/>
          <w:p>
            <w:pPr>
              <w:pStyle w:val="Compact"/>
              <w:jc w:val="left"/>
            </w:pPr>
            <w:r>
              <w:t xml:space="preserve">R 3,200.00</w:t>
            </w:r>
          </w:p>
        </w:tc>
      </w:tr>
      <w:tr>
        <w:tc>
          <w:tcPr/>
          <w:p>
            <w:pPr>
              <w:pStyle w:val="Compact"/>
              <w:jc w:val="left"/>
            </w:pPr>
            <w:r>
              <w:t xml:space="preserve">07</w:t>
            </w:r>
          </w:p>
        </w:tc>
        <w:tc>
          <w:tcPr/>
          <w:p>
            <w:pPr>
              <w:pStyle w:val="Compact"/>
              <w:jc w:val="left"/>
            </w:pPr>
            <w:r>
              <w:t xml:space="preserve">Travel and mobilisation – The Welder and equipment transported from Sandton workshop to the Benoni job site within the Johannesburg metropolitan area, South Africa. Includes PPE, welding machines, and portable gas cylinders.</w:t>
            </w:r>
          </w:p>
        </w:tc>
        <w:tc>
          <w:tcPr/>
          <w:p>
            <w:pPr>
              <w:pStyle w:val="Compact"/>
              <w:jc w:val="left"/>
            </w:pPr>
            <w:r>
              <w:t xml:space="preserve">N/A</w:t>
            </w:r>
          </w:p>
        </w:tc>
        <w:tc>
          <w:tcPr/>
          <w:p>
            <w:pPr>
              <w:pStyle w:val="Compact"/>
              <w:jc w:val="left"/>
            </w:pPr>
            <w:r>
              <w:t xml:space="preserve">2 days</w:t>
            </w:r>
          </w:p>
        </w:tc>
        <w:tc>
          <w:tcPr/>
          <w:p>
            <w:pPr>
              <w:pStyle w:val="Compact"/>
              <w:jc w:val="left"/>
            </w:pPr>
            <w:r>
              <w:t xml:space="preserve">R 1,200.00</w:t>
            </w:r>
          </w:p>
        </w:tc>
        <w:tc>
          <w:tcPr/>
          <w:p>
            <w:pPr>
              <w:pStyle w:val="Compact"/>
              <w:jc w:val="left"/>
            </w:pPr>
            <w:r>
              <w:t xml:space="preserve">R 2,400.00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R 76,430.00</w:t>
            </w:r>
          </w:p>
        </w:tc>
      </w:tr>
      <w:tr>
        <w:tc>
          <w:tcPr/>
          <w:p>
            <w:pPr>
              <w:pStyle w:val="Compact"/>
              <w:jc w:val="left"/>
            </w:pPr>
            <w:r>
              <w:t xml:space="preserve">VAT @ 15% (South Africa)</w:t>
            </w:r>
          </w:p>
        </w:tc>
        <w:tc>
          <w:tcPr/>
          <w:p>
            <w:pPr>
              <w:pStyle w:val="Compact"/>
              <w:jc w:val="left"/>
            </w:pPr>
            <w:r>
              <w:t xml:space="preserve">R 11,464.50</w:t>
            </w:r>
          </w:p>
        </w:tc>
      </w:tr>
      <w:tr>
        <w:tc>
          <w:tcPr/>
          <w:p>
            <w:pPr>
              <w:pStyle w:val="Compact"/>
              <w:jc w:val="left"/>
            </w:pPr>
            <w:r>
              <w:t xml:space="preserve">TOTAL AMOUNT DUE (Incl. VAT)</w:t>
            </w:r>
          </w:p>
        </w:tc>
        <w:tc>
          <w:tcPr/>
          <w:p>
            <w:pPr>
              <w:pStyle w:val="Compact"/>
              <w:jc w:val="left"/>
            </w:pPr>
            <w:r>
              <w:t xml:space="preserve">R 87,894.50</w:t>
            </w:r>
          </w:p>
        </w:tc>
      </w:tr>
    </w:tbl>
    <w:bookmarkStart w:id="24" w:name="invoice-notes-welder-service-details"/>
    <w:p>
      <w:pPr>
        <w:pStyle w:val="Heading3"/>
      </w:pPr>
      <w:r>
        <w:t xml:space="preserve">Invoice Notes &amp; Welder Service Details</w:t>
      </w:r>
    </w:p>
    <w:p>
      <w:pPr>
        <w:pStyle w:val="FirstParagraph"/>
      </w:pPr>
      <w:r>
        <w:t xml:space="preserve">This Invoice is issued by ProWeld Johannesburg (Pty) Ltd in respect of professional Welder services rendered at the client's facility in the Johannesburg region of South Africa. The assigned Welder, Mr. Thabo Mokoena, holds a valid Level 3 Welding Certificate issued by the South African Welding Council (SAWC) and is registered with the Department of Employment and Labour. All welding work performed under this Invoice was executed in strict compliance with SANS 1443 (Welding of Steel Structures), SANS 1828 (Welding of Stainless Steel), and applicable OHS Act 85 of 1993 safety regulations.</w:t>
      </w:r>
    </w:p>
    <w:p>
      <w:pPr>
        <w:pStyle w:val="BodyText"/>
      </w:pPr>
      <w:r>
        <w:t xml:space="preserve">The Welder services described in this Invoice were carried out between 2 June 2025 and 13 June 2025 at the project site in Benoni, Johannesburg, South Africa. All welds were subjected to visual inspection (VT) and, where specified, radiographic testing (RT) in accordance with the project quality plan. The Welder's workmanship warranty of 24 months applies from the date of final acceptance.</w:t>
      </w:r>
    </w:p>
    <w:p>
      <w:pPr>
        <w:pStyle w:val="BodyText"/>
      </w:pPr>
      <w:r>
        <w:t xml:space="preserve">Payment for this Invoice is due within 14 calendar days of the issue date. Please reference Invoice number PWJ-2025-00487 on all correspondence and remittances. Late payments will attract interest at the rate of 1.5% per month as per the National Credit Act provisions applicable in South Africa.</w:t>
      </w:r>
    </w:p>
    <w:bookmarkEnd w:id="24"/>
    <w:bookmarkStart w:id="25" w:name="terms-and-conditions-of-this-invoice"/>
    <w:p>
      <w:pPr>
        <w:pStyle w:val="Heading3"/>
      </w:pPr>
      <w:r>
        <w:t xml:space="preserve">Terms and Conditions of This Invoice</w:t>
      </w:r>
    </w:p>
    <w:p>
      <w:pPr>
        <w:pStyle w:val="FirstParagraph"/>
      </w:pPr>
      <w:r>
        <w:t xml:space="preserve">1. This Invoice constitutes a binding financial document between ProWeld Johannesburg (Pty) Ltd and the client. All Welder services have been completed and accepted as per the signed work order.</w:t>
      </w:r>
    </w:p>
    <w:p>
      <w:pPr>
        <w:pStyle w:val="BodyText"/>
      </w:pPr>
      <w:r>
        <w:t xml:space="preserve">2. The Welder's professional liability is limited to the total value of this Invoice. Any disputes regarding the quality of welding work shall be resolved through the South African Welding Council arbitration process.</w:t>
      </w:r>
    </w:p>
    <w:p>
      <w:pPr>
        <w:pStyle w:val="BodyText"/>
      </w:pPr>
      <w:r>
        <w:t xml:space="preserve">3. All rates quoted in this Invoice are in South African Rand (ZAR) and are inclusive of the Welder's labour, supervision, and standard PPE. Specialised equipment hire beyond standard welding machines is billed separately.</w:t>
      </w:r>
    </w:p>
    <w:p>
      <w:pPr>
        <w:pStyle w:val="BodyText"/>
      </w:pPr>
      <w:r>
        <w:t xml:space="preserve">4. The client acknowledges that the Welder services were performed in the Johannesburg metropolitan area, South Africa, and all applicable municipal by-laws, noise regulations, and environmental permits were observed.</w:t>
      </w:r>
    </w:p>
    <w:p>
      <w:pPr>
        <w:pStyle w:val="BodyText"/>
      </w:pPr>
      <w:r>
        <w:t xml:space="preserve">5. This Invoice is valid for 30 days from the date of issue. After this period, the amounts may be subject to adjustment based on prevailing market rates for Welder services in South Africa Johannesburg.</w:t>
      </w:r>
    </w:p>
    <w:p>
      <w:pPr>
        <w:pStyle w:val="BodyText"/>
      </w:pPr>
      <w:r>
        <w:t xml:space="preserve">6. For queries regarding this Invoice, please contact our billing department at billing@proweldjhb.co.za or call +27 (0)11 456 7890, Monday to Friday, 08:00–17:00 SAST.</w:t>
      </w:r>
    </w:p>
    <w:bookmarkEnd w:id="25"/>
    <w:p>
      <w:pPr>
        <w:pStyle w:val="BodyText"/>
      </w:pPr>
      <w:r>
        <w:t xml:space="preserve">ProWeld Johannesburg (Pty) Ltd | Registered in South Africa | Johannesburg, Gauteng</w:t>
      </w:r>
    </w:p>
    <w:p>
      <w:pPr>
        <w:pStyle w:val="BodyText"/>
      </w:pPr>
      <w:r>
        <w:t xml:space="preserve">This is a computer-generated Invoice and does not require a signature. Thank you for choosing our professional Welder services in South Africa Johannesburg.</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South Africa Johannesburg</dc:title>
  <dc:creator/>
  <dc:language>en</dc:language>
  <cp:keywords/>
  <dcterms:created xsi:type="dcterms:W3CDTF">2026-10-10T04:22:42Z</dcterms:created>
  <dcterms:modified xsi:type="dcterms:W3CDTF">2026-10-10T04:22:42Z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