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Welder</w:t>
      </w:r>
      <w:r>
        <w:t xml:space="preserve"> </w:t>
      </w:r>
      <w:r>
        <w:t xml:space="preserve">Services</w:t>
      </w:r>
      <w:r>
        <w:t xml:space="preserve"> </w:t>
      </w:r>
      <w:r>
        <w:t xml:space="preserve">-</w:t>
      </w:r>
      <w:r>
        <w:t xml:space="preserve"> </w:t>
      </w:r>
      <w:r>
        <w:t xml:space="preserve">Spain</w:t>
      </w:r>
      <w:r>
        <w:t xml:space="preserve"> </w:t>
      </w:r>
      <w:r>
        <w:t xml:space="preserve">Madrid</w:t>
      </w:r>
    </w:p>
    <w:bookmarkStart w:id="20" w:name="madrid-welding-solutions-s.l."/>
    <w:p>
      <w:pPr>
        <w:pStyle w:val="Heading1"/>
      </w:pPr>
      <w:r>
        <w:t xml:space="preserve">Madrid Welding Solutions S.L.</w:t>
      </w:r>
    </w:p>
    <w:p>
      <w:pPr>
        <w:pStyle w:val="FirstParagraph"/>
      </w:pPr>
      <w:r>
        <w:t xml:space="preserve">Calle de la Industria 42, 28045 Madrid, Spain</w:t>
      </w:r>
    </w:p>
    <w:p>
      <w:pPr>
        <w:pStyle w:val="BodyText"/>
      </w:pPr>
      <w:r>
        <w:t xml:space="preserve">Phone: +34 91 555 7823 | Email: invoices@madridweldingsolutions.es</w:t>
      </w:r>
    </w:p>
    <w:p>
      <w:pPr>
        <w:pStyle w:val="BodyText"/>
      </w:pPr>
      <w:r>
        <w:t xml:space="preserve">NIF: B-87654321 | Commercial Registry: Madrid, Vol. 12345, Folio 678</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MW-2025-00487</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Service Location:</w:t>
      </w:r>
      <w:r>
        <w:t xml:space="preserve"> </w:t>
      </w:r>
      <w:r>
        <w:t xml:space="preserve">Spain Madrid</w:t>
      </w:r>
    </w:p>
    <w:p>
      <w:pPr>
        <w:pStyle w:val="BodyText"/>
      </w:pPr>
      <w:r>
        <w:t xml:space="preserve">Pending Payment</w:t>
      </w:r>
    </w:p>
    <w:bookmarkEnd w:id="21"/>
    <w:bookmarkStart w:id="22" w:name="bill-to-client"/>
    <w:p>
      <w:pPr>
        <w:pStyle w:val="Heading3"/>
      </w:pPr>
      <w:r>
        <w:t xml:space="preserve">Bill To (Client)</w:t>
      </w:r>
    </w:p>
    <w:p>
      <w:pPr>
        <w:pStyle w:val="FirstParagraph"/>
      </w:pPr>
      <w:r>
        <w:rPr>
          <w:bCs/>
          <w:b/>
        </w:rPr>
        <w:t xml:space="preserve">Construcciones Ibérica del Sur S.A.</w:t>
      </w:r>
    </w:p>
    <w:p>
      <w:pPr>
        <w:pStyle w:val="BodyText"/>
      </w:pPr>
      <w:r>
        <w:t xml:space="preserve">Av. de la Constitución 118, 28036 Madrid, Spain</w:t>
      </w:r>
    </w:p>
    <w:p>
      <w:pPr>
        <w:pStyle w:val="BodyText"/>
      </w:pPr>
      <w:r>
        <w:t xml:space="preserve">Contact: Mr. Alejandro Fernández</w:t>
      </w:r>
    </w:p>
    <w:p>
      <w:pPr>
        <w:pStyle w:val="BodyText"/>
      </w:pPr>
      <w:r>
        <w:t xml:space="preserve">Phone: +34 91 442 3366</w:t>
      </w:r>
    </w:p>
    <w:p>
      <w:pPr>
        <w:pStyle w:val="BodyText"/>
      </w:pPr>
      <w:r>
        <w:t xml:space="preserve">Email: compras@ibericadelsur.es</w:t>
      </w:r>
    </w:p>
    <w:p>
      <w:pPr>
        <w:pStyle w:val="BodyText"/>
      </w:pPr>
      <w:r>
        <w:t xml:space="preserve">NIF: A-29876543</w:t>
      </w:r>
    </w:p>
    <w:bookmarkEnd w:id="22"/>
    <w:bookmarkStart w:id="23" w:name="welder-service-provider"/>
    <w:p>
      <w:pPr>
        <w:pStyle w:val="Heading3"/>
      </w:pPr>
      <w:r>
        <w:t xml:space="preserve">Welder / Service Provider</w:t>
      </w:r>
    </w:p>
    <w:p>
      <w:pPr>
        <w:pStyle w:val="FirstParagraph"/>
      </w:pPr>
      <w:r>
        <w:rPr>
          <w:bCs/>
          <w:b/>
        </w:rPr>
        <w:t xml:space="preserve">Madrid Welding Solutions S.L.</w:t>
      </w:r>
    </w:p>
    <w:p>
      <w:pPr>
        <w:pStyle w:val="BodyText"/>
      </w:pPr>
      <w:r>
        <w:t xml:space="preserve">Lead Welder: D. Carlos Mendoza Ruiz</w:t>
      </w:r>
    </w:p>
    <w:p>
      <w:pPr>
        <w:pStyle w:val="BodyText"/>
      </w:pPr>
      <w:r>
        <w:t xml:space="preserve">Certification: UNE-EN ISO 3834-2</w:t>
      </w:r>
    </w:p>
    <w:p>
      <w:pPr>
        <w:pStyle w:val="BodyText"/>
      </w:pPr>
      <w:r>
        <w:t xml:space="preserve">Specialty: MIG/MAG, TIG, Arc Welding</w:t>
      </w:r>
    </w:p>
    <w:p>
      <w:pPr>
        <w:pStyle w:val="BodyText"/>
      </w:pPr>
      <w:r>
        <w:t xml:space="preserve">Workshop: Polígono Industrial, Madrid, Spain</w:t>
      </w:r>
    </w:p>
    <w:p>
      <w:pPr>
        <w:pStyle w:val="BodyText"/>
      </w:pPr>
      <w:r>
        <w:t xml:space="preserve">License No.: WLD-ES-2019-00342</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Welder Services</w:t>
            </w:r>
          </w:p>
        </w:tc>
        <w:tc>
          <w:tcPr/>
          <w:p>
            <w:pPr>
              <w:pStyle w:val="Compact"/>
              <w:jc w:val="left"/>
            </w:pPr>
            <w:r>
              <w:t xml:space="preserve">Location</w:t>
            </w:r>
          </w:p>
        </w:tc>
        <w:tc>
          <w:tcPr/>
          <w:p>
            <w:pPr>
              <w:pStyle w:val="Compact"/>
              <w:jc w:val="left"/>
            </w:pPr>
            <w:r>
              <w:t xml:space="preserve">Hours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Structural steel frame welding for industrial warehouse expansion. The lead Welder performed full-penetration butt joints on S355 steel beams using MIG/MAG process (AWS A5.1 D1.1 specification). Includes pre-fabrication, on-site assembly, and post-weld inspection.</w:t>
            </w:r>
          </w:p>
        </w:tc>
        <w:tc>
          <w:tcPr/>
          <w:p>
            <w:pPr>
              <w:pStyle w:val="Compact"/>
              <w:jc w:val="left"/>
            </w:pPr>
            <w:r>
              <w:t xml:space="preserve">Spain Madrid – Polígono Sur</w:t>
            </w:r>
          </w:p>
        </w:tc>
        <w:tc>
          <w:tcPr/>
          <w:p>
            <w:pPr>
              <w:pStyle w:val="Compact"/>
              <w:jc w:val="left"/>
            </w:pPr>
            <w:r>
              <w:t xml:space="preserve">48</w:t>
            </w:r>
          </w:p>
        </w:tc>
        <w:tc>
          <w:tcPr/>
          <w:p>
            <w:pPr>
              <w:pStyle w:val="Compact"/>
              <w:jc w:val="left"/>
            </w:pPr>
            <w:r>
              <w:t xml:space="preserve">€52.00</w:t>
            </w:r>
          </w:p>
        </w:tc>
        <w:tc>
          <w:tcPr/>
          <w:p>
            <w:pPr>
              <w:pStyle w:val="Compact"/>
              <w:jc w:val="left"/>
            </w:pPr>
            <w:r>
              <w:t xml:space="preserve">€2,496.00</w:t>
            </w:r>
          </w:p>
        </w:tc>
      </w:tr>
      <w:tr>
        <w:tc>
          <w:tcPr/>
          <w:p>
            <w:pPr>
              <w:pStyle w:val="Compact"/>
              <w:jc w:val="left"/>
            </w:pPr>
            <w:r>
              <w:t xml:space="preserve">02</w:t>
            </w:r>
          </w:p>
        </w:tc>
        <w:tc>
          <w:tcPr/>
          <w:p>
            <w:pPr>
              <w:pStyle w:val="Compact"/>
              <w:jc w:val="left"/>
            </w:pPr>
            <w:r>
              <w:t xml:space="preserve">TIG welding of stainless steel piping (AISI 316L) for HVAC system installation. The Welder executed 24 orbital and manual TIG joints with helium-argon shielding gas. All welds passed 100% visual inspection per UNE-EN ISO 17637.</w:t>
            </w:r>
          </w:p>
        </w:tc>
        <w:tc>
          <w:tcPr/>
          <w:p>
            <w:pPr>
              <w:pStyle w:val="Compact"/>
              <w:jc w:val="left"/>
            </w:pPr>
            <w:r>
              <w:t xml:space="preserve">Spain Madrid – Centro</w:t>
            </w:r>
          </w:p>
        </w:tc>
        <w:tc>
          <w:tcPr/>
          <w:p>
            <w:pPr>
              <w:pStyle w:val="Compact"/>
              <w:jc w:val="left"/>
            </w:pPr>
            <w:r>
              <w:t xml:space="preserve">32</w:t>
            </w:r>
          </w:p>
        </w:tc>
        <w:tc>
          <w:tcPr/>
          <w:p>
            <w:pPr>
              <w:pStyle w:val="Compact"/>
              <w:jc w:val="left"/>
            </w:pPr>
            <w:r>
              <w:t xml:space="preserve">€65.00</w:t>
            </w:r>
          </w:p>
        </w:tc>
        <w:tc>
          <w:tcPr/>
          <w:p>
            <w:pPr>
              <w:pStyle w:val="Compact"/>
              <w:jc w:val="left"/>
            </w:pPr>
            <w:r>
              <w:t xml:space="preserve">€2,080.00</w:t>
            </w:r>
          </w:p>
        </w:tc>
      </w:tr>
      <w:tr>
        <w:tc>
          <w:tcPr/>
          <w:p>
            <w:pPr>
              <w:pStyle w:val="Compact"/>
              <w:jc w:val="left"/>
            </w:pPr>
            <w:r>
              <w:t xml:space="preserve">03</w:t>
            </w:r>
          </w:p>
        </w:tc>
        <w:tc>
          <w:tcPr/>
          <w:p>
            <w:pPr>
              <w:pStyle w:val="Compact"/>
              <w:jc w:val="left"/>
            </w:pPr>
            <w:r>
              <w:t xml:space="preserve">Repair and reinforcement welding of existing load-bearing columns in a commercial building. The Welder applied fillet welds and added steel plates to restore structural integrity. Includes NDT (magnetic particle) testing coordination.</w:t>
            </w:r>
          </w:p>
        </w:tc>
        <w:tc>
          <w:tcPr/>
          <w:p>
            <w:pPr>
              <w:pStyle w:val="Compact"/>
              <w:jc w:val="left"/>
            </w:pPr>
            <w:r>
              <w:t xml:space="preserve">Spain Madrid – Salamanca</w:t>
            </w:r>
          </w:p>
        </w:tc>
        <w:tc>
          <w:tcPr/>
          <w:p>
            <w:pPr>
              <w:pStyle w:val="Compact"/>
              <w:jc w:val="left"/>
            </w:pPr>
            <w:r>
              <w:t xml:space="preserve">24</w:t>
            </w:r>
          </w:p>
        </w:tc>
        <w:tc>
          <w:tcPr/>
          <w:p>
            <w:pPr>
              <w:pStyle w:val="Compact"/>
              <w:jc w:val="left"/>
            </w:pPr>
            <w:r>
              <w:t xml:space="preserve">€58.00</w:t>
            </w:r>
          </w:p>
        </w:tc>
        <w:tc>
          <w:tcPr/>
          <w:p>
            <w:pPr>
              <w:pStyle w:val="Compact"/>
              <w:jc w:val="left"/>
            </w:pPr>
            <w:r>
              <w:t xml:space="preserve">€1,392.00</w:t>
            </w:r>
          </w:p>
        </w:tc>
      </w:tr>
      <w:tr>
        <w:tc>
          <w:tcPr/>
          <w:p>
            <w:pPr>
              <w:pStyle w:val="Compact"/>
              <w:jc w:val="left"/>
            </w:pPr>
            <w:r>
              <w:t xml:space="preserve">04</w:t>
            </w:r>
          </w:p>
        </w:tc>
        <w:tc>
          <w:tcPr/>
          <w:p>
            <w:pPr>
              <w:pStyle w:val="Compact"/>
              <w:jc w:val="left"/>
            </w:pPr>
            <w:r>
              <w:t xml:space="preserve">Custom fabrication and welding of stainless steel handrails and balustrades for a residential penthouse. The Welder performed precision TIG welds with post-grinding and polishing to achieve a mirror finish. All joints comply with CTE DB-SE-AE regulations for Spain Madrid construction.</w:t>
            </w:r>
          </w:p>
        </w:tc>
        <w:tc>
          <w:tcPr/>
          <w:p>
            <w:pPr>
              <w:pStyle w:val="Compact"/>
              <w:jc w:val="left"/>
            </w:pPr>
            <w:r>
              <w:t xml:space="preserve">Spain Madrid – Chamberí</w:t>
            </w:r>
          </w:p>
        </w:tc>
        <w:tc>
          <w:tcPr/>
          <w:p>
            <w:pPr>
              <w:pStyle w:val="Compact"/>
              <w:jc w:val="left"/>
            </w:pPr>
            <w:r>
              <w:t xml:space="preserve">20</w:t>
            </w:r>
          </w:p>
        </w:tc>
        <w:tc>
          <w:tcPr/>
          <w:p>
            <w:pPr>
              <w:pStyle w:val="Compact"/>
              <w:jc w:val="left"/>
            </w:pPr>
            <w:r>
              <w:t xml:space="preserve">€70.00</w:t>
            </w:r>
          </w:p>
        </w:tc>
        <w:tc>
          <w:tcPr/>
          <w:p>
            <w:pPr>
              <w:pStyle w:val="Compact"/>
              <w:jc w:val="left"/>
            </w:pPr>
            <w:r>
              <w:t xml:space="preserve">€1,400.00</w:t>
            </w:r>
          </w:p>
        </w:tc>
      </w:tr>
      <w:tr>
        <w:tc>
          <w:tcPr/>
          <w:p>
            <w:pPr>
              <w:pStyle w:val="Compact"/>
              <w:jc w:val="left"/>
            </w:pPr>
            <w:r>
              <w:t xml:space="preserve">05</w:t>
            </w:r>
          </w:p>
        </w:tc>
        <w:tc>
          <w:tcPr/>
          <w:p>
            <w:pPr>
              <w:pStyle w:val="Compact"/>
              <w:jc w:val="left"/>
            </w:pPr>
            <w:r>
              <w:t xml:space="preserve">Welding consumables, shielding gases, and PPE supply. Includes ER70S-6 wire, ER316L filler rod, argon/helium mix cylinders, welding helmets, gloves, and protective clothing for the Welder team operating in Spain Madrid job sites.</w:t>
            </w:r>
          </w:p>
        </w:tc>
        <w:tc>
          <w:tcPr/>
          <w:p>
            <w:pPr>
              <w:pStyle w:val="Compact"/>
              <w:jc w:val="left"/>
            </w:pPr>
            <w:r>
              <w:t xml:space="preserve">Spain Madrid – Workshop</w:t>
            </w:r>
          </w:p>
        </w:tc>
        <w:tc>
          <w:tcPr/>
          <w:p>
            <w:pPr>
              <w:pStyle w:val="Compact"/>
              <w:jc w:val="left"/>
            </w:pPr>
            <w:r>
              <w:t xml:space="preserve">—</w:t>
            </w:r>
          </w:p>
        </w:tc>
        <w:tc>
          <w:tcPr/>
          <w:p>
            <w:pPr>
              <w:pStyle w:val="Compact"/>
              <w:jc w:val="left"/>
            </w:pPr>
            <w:r>
              <w:t xml:space="preserve">—</w:t>
            </w:r>
          </w:p>
        </w:tc>
        <w:tc>
          <w:tcPr/>
          <w:p>
            <w:pPr>
              <w:pStyle w:val="Compact"/>
              <w:jc w:val="left"/>
            </w:pPr>
            <w:r>
              <w:t xml:space="preserve">€847.50</w:t>
            </w:r>
          </w:p>
        </w:tc>
      </w:tr>
      <w:tr>
        <w:tc>
          <w:tcPr/>
          <w:p>
            <w:pPr>
              <w:pStyle w:val="Compact"/>
              <w:jc w:val="left"/>
            </w:pPr>
            <w:r>
              <w:t xml:space="preserve">06</w:t>
            </w:r>
          </w:p>
        </w:tc>
        <w:tc>
          <w:tcPr/>
          <w:p>
            <w:pPr>
              <w:pStyle w:val="Compact"/>
              <w:jc w:val="left"/>
            </w:pPr>
            <w:r>
              <w:t xml:space="preserve">Travel and mobilization charges. Covers the Welder team's transport between job sites across Spain Madrid, equipment hauling, and on-site setup. Three separate locations within the Madrid metropolitan area.</w:t>
            </w:r>
          </w:p>
        </w:tc>
        <w:tc>
          <w:tcPr/>
          <w:p>
            <w:pPr>
              <w:pStyle w:val="Compact"/>
              <w:jc w:val="left"/>
            </w:pPr>
            <w:r>
              <w:t xml:space="preserve">Spain Madrid – Multiple</w:t>
            </w:r>
          </w:p>
        </w:tc>
        <w:tc>
          <w:tcPr/>
          <w:p>
            <w:pPr>
              <w:pStyle w:val="Compact"/>
              <w:jc w:val="left"/>
            </w:pPr>
            <w:r>
              <w:t xml:space="preserve">—</w:t>
            </w:r>
          </w:p>
        </w:tc>
        <w:tc>
          <w:tcPr/>
          <w:p>
            <w:pPr>
              <w:pStyle w:val="Compact"/>
              <w:jc w:val="left"/>
            </w:pPr>
            <w:r>
              <w:t xml:space="preserve">—</w:t>
            </w:r>
          </w:p>
        </w:tc>
        <w:tc>
          <w:tcPr/>
          <w:p>
            <w:pPr>
              <w:pStyle w:val="Compact"/>
              <w:jc w:val="left"/>
            </w:pPr>
            <w:r>
              <w:t xml:space="preserve">€385.00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€8,600.50</w:t>
            </w:r>
          </w:p>
        </w:tc>
      </w:tr>
      <w:tr>
        <w:tc>
          <w:tcPr/>
          <w:p>
            <w:pPr>
              <w:pStyle w:val="Compact"/>
              <w:jc w:val="left"/>
            </w:pPr>
            <w:r>
              <w:t xml:space="preserve">VAT (IVA) – 21% (Spain)</w:t>
            </w:r>
          </w:p>
        </w:tc>
        <w:tc>
          <w:tcPr/>
          <w:p>
            <w:pPr>
              <w:pStyle w:val="Compact"/>
              <w:jc w:val="right"/>
            </w:pPr>
            <w:r>
              <w:t xml:space="preserve">€1,806.11</w:t>
            </w:r>
          </w:p>
        </w:tc>
      </w:tr>
      <w:tr>
        <w:tc>
          <w:tcPr/>
          <w:p>
            <w:pPr>
              <w:pStyle w:val="Compact"/>
              <w:jc w:val="left"/>
            </w:pPr>
            <w:r>
              <w:t xml:space="preserve">Withholding Tax (Retención) – 1%</w:t>
            </w:r>
          </w:p>
        </w:tc>
        <w:tc>
          <w:tcPr/>
          <w:p>
            <w:pPr>
              <w:pStyle w:val="Compact"/>
              <w:jc w:val="right"/>
            </w:pPr>
            <w:r>
              <w:t xml:space="preserve">– €86.01</w:t>
            </w:r>
          </w:p>
        </w:tc>
      </w:tr>
      <w:tr>
        <w:tc>
          <w:tcPr/>
          <w:p>
            <w:pPr>
              <w:pStyle w:val="Compact"/>
              <w:jc w:val="left"/>
            </w:pPr>
            <w:r>
              <w:t xml:space="preserve">TOTAL AMOUNT DUE</w:t>
            </w:r>
          </w:p>
        </w:tc>
        <w:tc>
          <w:tcPr/>
          <w:p>
            <w:pPr>
              <w:pStyle w:val="Compact"/>
              <w:jc w:val="right"/>
            </w:pPr>
            <w:r>
              <w:t xml:space="preserve">€10,320.60</w:t>
            </w:r>
          </w:p>
        </w:tc>
      </w:tr>
    </w:tbl>
    <w:bookmarkStart w:id="24" w:name="payment-terms-conditions"/>
    <w:p>
      <w:pPr>
        <w:pStyle w:val="Heading3"/>
      </w:pPr>
      <w:r>
        <w:t xml:space="preserve">Payment Terms &amp; Conditions</w:t>
      </w:r>
    </w:p>
    <w:p>
      <w:pPr>
        <w:pStyle w:val="FirstParagraph"/>
      </w:pPr>
      <w:r>
        <w:t xml:space="preserve">This Invoice must be settled in full within thirty (30) calendar days from the date of issue, no later than 15 July 2025. Payment shall be made via bank transfer to the account of Madrid Welding Solutions S.L. at Banco Santander, IBAN: ES91 0049 0001 5320 0000 0000, BIC: SABDESESXXX.</w:t>
      </w:r>
    </w:p>
    <w:p>
      <w:pPr>
        <w:pStyle w:val="BodyText"/>
      </w:pPr>
      <w:r>
        <w:t xml:space="preserve">In the event of late payment, interest at the rate established by the Spanish Law on Late Payment in Commercial Transactions (Ley 3/2004) shall apply. The client acknowledges that this Invoice represents the final and complete billing for all Welder services rendered in Spain Madrid during the period of 2 June 2025 to 13 June 2025.</w:t>
      </w:r>
    </w:p>
    <w:p>
      <w:pPr>
        <w:pStyle w:val="BodyText"/>
      </w:pPr>
      <w:r>
        <w:t xml:space="preserve">All welding work performed by our certified Welder team complies with the applicable Spanish and European standards, including UNE-EN ISO 3834, CTE (Código Técnico de la Edificación), and the specific technical specifications agreed upon in Contract No. CI-2025-112.</w:t>
      </w:r>
    </w:p>
    <w:bookmarkEnd w:id="24"/>
    <w:bookmarkStart w:id="25" w:name="notes-additional-information"/>
    <w:p>
      <w:pPr>
        <w:pStyle w:val="Heading3"/>
      </w:pPr>
      <w:r>
        <w:t xml:space="preserve">Notes &amp; Additional Information</w:t>
      </w:r>
    </w:p>
    <w:p>
      <w:pPr>
        <w:pStyle w:val="FirstParagraph"/>
      </w:pPr>
      <w:r>
        <w:t xml:space="preserve">1. This Invoice is issued in accordance with the Spanish Tax Agency (Agencia Tributaria) requirements for electronic invoicing (Factura Electrónica). A digital copy has been registered in the SII (Suministro Inmediato de Información) system.</w:t>
      </w:r>
    </w:p>
    <w:p>
      <w:pPr>
        <w:pStyle w:val="BodyText"/>
      </w:pPr>
      <w:r>
        <w:t xml:space="preserve">2. The Welder services described herein were performed by qualified personnel holding valid certifications recognized by the Spanish Ministry of Industry. All welders operating in Spain Madrid hold current EN ISO 9606-1 qualifications.</w:t>
      </w:r>
    </w:p>
    <w:p>
      <w:pPr>
        <w:pStyle w:val="BodyText"/>
      </w:pPr>
      <w:r>
        <w:t xml:space="preserve">3. The client is advised to retain this Invoice for their accounting records. In case of any discrepancy, please contact our billing department within fifteen (15) business days of receipt.</w:t>
      </w:r>
    </w:p>
    <w:p>
      <w:pPr>
        <w:pStyle w:val="BodyText"/>
      </w:pPr>
      <w:r>
        <w:t xml:space="preserve">4. All work completed in Spain Madrid was subject to the applicable local regulations, municipal permits, and safety protocols mandated by the Comunidad de Madrid.</w:t>
      </w:r>
    </w:p>
    <w:p>
      <w:pPr>
        <w:pStyle w:val="BodyText"/>
      </w:pPr>
      <w:r>
        <w:t xml:space="preserve">5. This Invoice does not include any additional work or modifications requested after the original scope was defined. Any supplementary services will be billed via a separate Invoice document.</w:t>
      </w:r>
    </w:p>
    <w:bookmarkEnd w:id="25"/>
    <w:p>
      <w:pPr>
        <w:pStyle w:val="BodyText"/>
      </w:pPr>
      <w:r>
        <w:rPr>
          <w:bCs/>
          <w:b/>
        </w:rPr>
        <w:t xml:space="preserve">Madrid Welding Solutions S.L.</w:t>
      </w:r>
      <w:r>
        <w:t xml:space="preserve"> </w:t>
      </w:r>
      <w:r>
        <w:t xml:space="preserve">– Calle de la Industria 42, 28045 Madrid, Spain</w:t>
      </w:r>
    </w:p>
    <w:p>
      <w:pPr>
        <w:pStyle w:val="BodyText"/>
      </w:pPr>
      <w:r>
        <w:t xml:space="preserve">NIF: B-87654321 | Registered in the Commercial Registry of Madrid, Vol. 12345, Folio 678, Sheet M-567890</w:t>
      </w:r>
    </w:p>
    <w:p>
      <w:pPr>
        <w:pStyle w:val="BodyText"/>
      </w:pPr>
      <w:r>
        <w:t xml:space="preserve">This Invoice was generated electronically and is valid without a physical signature pursuant to Spanish Royal Decree 1619/2012.</w:t>
      </w:r>
    </w:p>
    <w:p>
      <w:pPr>
        <w:pStyle w:val="BodyText"/>
      </w:pPr>
      <w:r>
        <w:t xml:space="preserve">Thank you for choosing our Welder services in Spain Madrid. We look forward to continuing our professional relationship.</w:t>
      </w:r>
    </w:p>
    <w:p>
      <w:pPr>
        <w:pStyle w:val="BodyText"/>
      </w:pPr>
      <w:r>
        <w:t xml:space="preserve">Invoice MW-2025-00487 | Generated: 15/06/2025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Welder Services - Spain Madrid</dc:title>
  <dc:creator/>
  <dc:language>en</dc:language>
  <cp:keywords/>
  <dcterms:created xsi:type="dcterms:W3CDTF">2026-10-10T07:58:13Z</dcterms:created>
  <dcterms:modified xsi:type="dcterms:W3CDTF">2026-10-10T07:58:13Z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