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X96017e7cd93082f0e5e8f9fcf5a3a229b1e9ad8"/>
    <w:p>
      <w:pPr>
        <w:pStyle w:val="Heading1"/>
      </w:pPr>
      <w:r>
        <w:t xml:space="preserve">Colombo Precision Welding Services (Pvt) Ltd</w:t>
      </w:r>
    </w:p>
    <w:p>
      <w:pPr>
        <w:pStyle w:val="FirstParagraph"/>
      </w:pPr>
      <w:r>
        <w:t xml:space="preserve">No. 47, Welder's Lane, Maradana, Sri Lanka Colombo 00700</w:t>
      </w:r>
    </w:p>
    <w:p>
      <w:pPr>
        <w:pStyle w:val="BodyText"/>
      </w:pPr>
      <w:r>
        <w:t xml:space="preserve">Phone: +94 11 255 8899 | Email: billing@colombowelder.lk</w:t>
      </w:r>
    </w:p>
    <w:p>
      <w:pPr>
        <w:pStyle w:val="BodyText"/>
      </w:pPr>
      <w:r>
        <w:t xml:space="preserve">Registration No: C012345678 | VAT Reg: 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CW-2025-04872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WLD-SLC-2025-114</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Client:</w:t>
      </w:r>
      <w:r>
        <w:t xml:space="preserve"> </w:t>
      </w:r>
      <w:r>
        <w:t xml:space="preserve">Oceanic Marine Structures (Pvt) Ltd</w:t>
      </w:r>
    </w:p>
    <w:p>
      <w:pPr>
        <w:pStyle w:val="BodyText"/>
      </w:pPr>
      <w:r>
        <w:rPr>
          <w:bCs/>
          <w:b/>
        </w:rPr>
        <w:t xml:space="preserve">Address:</w:t>
      </w:r>
      <w:r>
        <w:t xml:space="preserve"> </w:t>
      </w:r>
      <w:r>
        <w:t xml:space="preserve">210, Port City Industrial Zone, Sri Lanka Colombo 00100</w:t>
      </w:r>
    </w:p>
    <w:p>
      <w:pPr>
        <w:pStyle w:val="BodyText"/>
      </w:pPr>
      <w:r>
        <w:rPr>
          <w:bCs/>
          <w:b/>
        </w:rPr>
        <w:t xml:space="preserve">Attn:</w:t>
      </w:r>
      <w:r>
        <w:t xml:space="preserve"> </w:t>
      </w:r>
      <w:r>
        <w:t xml:space="preserve">Mr. Dhanushka Perera, Project Manager</w:t>
      </w:r>
    </w:p>
    <w:p>
      <w:pPr>
        <w:pStyle w:val="BodyText"/>
      </w:pPr>
      <w:r>
        <w:rPr>
          <w:bCs/>
          <w:b/>
        </w:rPr>
        <w:t xml:space="preserve">Phone:</w:t>
      </w:r>
      <w:r>
        <w:t xml:space="preserve"> </w:t>
      </w:r>
      <w:r>
        <w:t xml:space="preserve">+94 77 445 6621</w:t>
      </w:r>
    </w:p>
    <w:p>
      <w:pPr>
        <w:pStyle w:val="BodyText"/>
      </w:pPr>
      <w:r>
        <w:rPr>
          <w:bCs/>
          <w:b/>
        </w:rPr>
        <w:t xml:space="preserve">Email:</w:t>
      </w:r>
      <w:r>
        <w:t xml:space="preserve"> </w:t>
      </w:r>
      <w:r>
        <w:t xml:space="preserve">d.perera@oceanicmarine.lk</w:t>
      </w:r>
    </w:p>
    <w:p>
      <w:pPr>
        <w:pStyle w:val="BodyText"/>
      </w:pPr>
      <w:r>
        <w:rPr>
          <w:bCs/>
          <w:b/>
        </w:rPr>
        <w:t xml:space="preserve">VAT No:</w:t>
      </w:r>
      <w:r>
        <w:t xml:space="preserve"> </w:t>
      </w:r>
      <w:r>
        <w:t xml:space="preserve">987654321</w:t>
      </w:r>
    </w:p>
    <w:bookmarkEnd w:id="22"/>
    <w:bookmarkStart w:id="23" w:name="welder-service-provider"/>
    <w:p>
      <w:pPr>
        <w:pStyle w:val="Heading3"/>
      </w:pPr>
      <w:r>
        <w:t xml:space="preserve">Welder / Service Provider</w:t>
      </w:r>
    </w:p>
    <w:p>
      <w:pPr>
        <w:pStyle w:val="FirstParagraph"/>
      </w:pPr>
      <w:r>
        <w:rPr>
          <w:bCs/>
          <w:b/>
        </w:rPr>
        <w:t xml:space="preserve">Lead Welder:</w:t>
      </w:r>
      <w:r>
        <w:t xml:space="preserve"> </w:t>
      </w:r>
      <w:r>
        <w:t xml:space="preserve">Mr. Rajith Fernando (AWS Certified, 6G)</w:t>
      </w:r>
    </w:p>
    <w:p>
      <w:pPr>
        <w:pStyle w:val="BodyText"/>
      </w:pPr>
      <w:r>
        <w:rPr>
          <w:bCs/>
          <w:b/>
        </w:rPr>
        <w:t xml:space="preserve">Team Size:</w:t>
      </w:r>
      <w:r>
        <w:t xml:space="preserve"> </w:t>
      </w:r>
      <w:r>
        <w:t xml:space="preserve">4 Welders + 1 Supervisor</w:t>
      </w:r>
    </w:p>
    <w:p>
      <w:pPr>
        <w:pStyle w:val="BodyText"/>
      </w:pPr>
      <w:r>
        <w:rPr>
          <w:bCs/>
          <w:b/>
        </w:rPr>
        <w:t xml:space="preserve">Work Location:</w:t>
      </w:r>
      <w:r>
        <w:t xml:space="preserve"> </w:t>
      </w:r>
      <w:r>
        <w:t xml:space="preserve">Sri Lanka Colombo, Port City Dockyard</w:t>
      </w:r>
    </w:p>
    <w:p>
      <w:pPr>
        <w:pStyle w:val="BodyText"/>
      </w:pPr>
      <w:r>
        <w:rPr>
          <w:bCs/>
          <w:b/>
        </w:rPr>
        <w:t xml:space="preserve">Service Period:</w:t>
      </w:r>
      <w:r>
        <w:t xml:space="preserve"> </w:t>
      </w:r>
      <w:r>
        <w:t xml:space="preserve">02 June 2025 – 13 June 2025</w:t>
      </w:r>
    </w:p>
    <w:p>
      <w:pPr>
        <w:pStyle w:val="BodyText"/>
      </w:pPr>
      <w:r>
        <w:rPr>
          <w:bCs/>
          <w:b/>
        </w:rPr>
        <w:t xml:space="preserve">Contract No:</w:t>
      </w:r>
      <w:r>
        <w:t xml:space="preserve"> </w:t>
      </w:r>
      <w:r>
        <w:t xml:space="preserve">SLC-WLD-2025-0089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Welder Service</w:t>
            </w:r>
          </w:p>
        </w:tc>
        <w:tc>
          <w:tcPr/>
          <w:p>
            <w:pPr>
              <w:pStyle w:val="Compact"/>
              <w:jc w:val="left"/>
            </w:pPr>
            <w:r>
              <w:t xml:space="preserve">Welder Grade / Spec</w:t>
            </w:r>
          </w:p>
        </w:tc>
        <w:tc>
          <w:tcPr/>
          <w:p>
            <w:pPr>
              <w:pStyle w:val="Compact"/>
              <w:jc w:val="left"/>
            </w:pPr>
            <w:r>
              <w:t xml:space="preserve">Qty / Hours</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Structural steel frame welding – ship hull section (MIG/TIG process) at Sri Lanka Colombo dockyard</w:t>
            </w:r>
          </w:p>
        </w:tc>
        <w:tc>
          <w:tcPr/>
          <w:p>
            <w:pPr>
              <w:pStyle w:val="Compact"/>
              <w:jc w:val="left"/>
            </w:pPr>
            <w:r>
              <w:t xml:space="preserve">Welder Grade A (6G)</w:t>
            </w:r>
          </w:p>
        </w:tc>
        <w:tc>
          <w:tcPr/>
          <w:p>
            <w:pPr>
              <w:pStyle w:val="Compact"/>
              <w:jc w:val="left"/>
            </w:pPr>
            <w:r>
              <w:t xml:space="preserve">120 hrs</w:t>
            </w:r>
          </w:p>
        </w:tc>
        <w:tc>
          <w:tcPr/>
          <w:p>
            <w:pPr>
              <w:pStyle w:val="Compact"/>
              <w:jc w:val="left"/>
            </w:pPr>
            <w:r>
              <w:t xml:space="preserve">3,500.00</w:t>
            </w:r>
          </w:p>
        </w:tc>
        <w:tc>
          <w:tcPr/>
          <w:p>
            <w:pPr>
              <w:pStyle w:val="Compact"/>
              <w:jc w:val="left"/>
            </w:pPr>
            <w:r>
              <w:t xml:space="preserve">420,000.00</w:t>
            </w:r>
          </w:p>
        </w:tc>
      </w:tr>
      <w:tr>
        <w:tc>
          <w:tcPr/>
          <w:p>
            <w:pPr>
              <w:pStyle w:val="Compact"/>
              <w:jc w:val="left"/>
            </w:pPr>
            <w:r>
              <w:t xml:space="preserve">2</w:t>
            </w:r>
          </w:p>
        </w:tc>
        <w:tc>
          <w:tcPr/>
          <w:p>
            <w:pPr>
              <w:pStyle w:val="Compact"/>
              <w:jc w:val="left"/>
            </w:pPr>
            <w:r>
              <w:t xml:space="preserve">Pressure vessel repair welding – stainless steel 316L (TIG process, argon shielding)</w:t>
            </w:r>
          </w:p>
        </w:tc>
        <w:tc>
          <w:tcPr/>
          <w:p>
            <w:pPr>
              <w:pStyle w:val="Compact"/>
              <w:jc w:val="left"/>
            </w:pPr>
            <w:r>
              <w:t xml:space="preserve">Welder Grade A (6G)</w:t>
            </w:r>
          </w:p>
        </w:tc>
        <w:tc>
          <w:tcPr/>
          <w:p>
            <w:pPr>
              <w:pStyle w:val="Compact"/>
              <w:jc w:val="left"/>
            </w:pPr>
            <w:r>
              <w:t xml:space="preserve">48 hrs</w:t>
            </w:r>
          </w:p>
        </w:tc>
        <w:tc>
          <w:tcPr/>
          <w:p>
            <w:pPr>
              <w:pStyle w:val="Compact"/>
              <w:jc w:val="left"/>
            </w:pPr>
            <w:r>
              <w:t xml:space="preserve">4,200.00</w:t>
            </w:r>
          </w:p>
        </w:tc>
        <w:tc>
          <w:tcPr/>
          <w:p>
            <w:pPr>
              <w:pStyle w:val="Compact"/>
              <w:jc w:val="left"/>
            </w:pPr>
            <w:r>
              <w:t xml:space="preserve">201,600.00</w:t>
            </w:r>
          </w:p>
        </w:tc>
      </w:tr>
      <w:tr>
        <w:tc>
          <w:tcPr/>
          <w:p>
            <w:pPr>
              <w:pStyle w:val="Compact"/>
              <w:jc w:val="left"/>
            </w:pPr>
            <w:r>
              <w:t xml:space="preserve">3</w:t>
            </w:r>
          </w:p>
        </w:tc>
        <w:tc>
          <w:tcPr/>
          <w:p>
            <w:pPr>
              <w:pStyle w:val="Compact"/>
              <w:jc w:val="left"/>
            </w:pPr>
            <w:r>
              <w:t xml:space="preserve">Pipeline welding – carbon steel 200mm diameter (SMAW process, E7018 electrode)</w:t>
            </w:r>
          </w:p>
        </w:tc>
        <w:tc>
          <w:tcPr/>
          <w:p>
            <w:pPr>
              <w:pStyle w:val="Compact"/>
              <w:jc w:val="left"/>
            </w:pPr>
            <w:r>
              <w:t xml:space="preserve">Welder Grade B (5G)</w:t>
            </w:r>
          </w:p>
        </w:tc>
        <w:tc>
          <w:tcPr/>
          <w:p>
            <w:pPr>
              <w:pStyle w:val="Compact"/>
              <w:jc w:val="left"/>
            </w:pPr>
            <w:r>
              <w:t xml:space="preserve">96 hrs</w:t>
            </w:r>
          </w:p>
        </w:tc>
        <w:tc>
          <w:tcPr/>
          <w:p>
            <w:pPr>
              <w:pStyle w:val="Compact"/>
              <w:jc w:val="left"/>
            </w:pPr>
            <w:r>
              <w:t xml:space="preserve">3,000.00</w:t>
            </w:r>
          </w:p>
        </w:tc>
        <w:tc>
          <w:tcPr/>
          <w:p>
            <w:pPr>
              <w:pStyle w:val="Compact"/>
              <w:jc w:val="left"/>
            </w:pPr>
            <w:r>
              <w:t xml:space="preserve">288,000.00</w:t>
            </w:r>
          </w:p>
        </w:tc>
      </w:tr>
      <w:tr>
        <w:tc>
          <w:tcPr/>
          <w:p>
            <w:pPr>
              <w:pStyle w:val="Compact"/>
              <w:jc w:val="left"/>
            </w:pPr>
            <w:r>
              <w:t xml:space="preserve">4</w:t>
            </w:r>
          </w:p>
        </w:tc>
        <w:tc>
          <w:tcPr/>
          <w:p>
            <w:pPr>
              <w:pStyle w:val="Compact"/>
              <w:jc w:val="left"/>
            </w:pPr>
            <w:r>
              <w:t xml:space="preserve">Aluminium alloy welding – marine platform brackets (TIG AC process)</w:t>
            </w:r>
          </w:p>
        </w:tc>
        <w:tc>
          <w:tcPr/>
          <w:p>
            <w:pPr>
              <w:pStyle w:val="Compact"/>
              <w:jc w:val="left"/>
            </w:pPr>
            <w:r>
              <w:t xml:space="preserve">Welder Grade B (5G)</w:t>
            </w:r>
          </w:p>
        </w:tc>
        <w:tc>
          <w:tcPr/>
          <w:p>
            <w:pPr>
              <w:pStyle w:val="Compact"/>
              <w:jc w:val="left"/>
            </w:pPr>
            <w:r>
              <w:t xml:space="preserve">36 hrs</w:t>
            </w:r>
          </w:p>
        </w:tc>
        <w:tc>
          <w:tcPr/>
          <w:p>
            <w:pPr>
              <w:pStyle w:val="Compact"/>
              <w:jc w:val="left"/>
            </w:pPr>
            <w:r>
              <w:t xml:space="preserve">4,500.00</w:t>
            </w:r>
          </w:p>
        </w:tc>
        <w:tc>
          <w:tcPr/>
          <w:p>
            <w:pPr>
              <w:pStyle w:val="Compact"/>
              <w:jc w:val="left"/>
            </w:pPr>
            <w:r>
              <w:t xml:space="preserve">162,000.00</w:t>
            </w:r>
          </w:p>
        </w:tc>
      </w:tr>
      <w:tr>
        <w:tc>
          <w:tcPr/>
          <w:p>
            <w:pPr>
              <w:pStyle w:val="Compact"/>
              <w:jc w:val="left"/>
            </w:pPr>
            <w:r>
              <w:t xml:space="preserve">5</w:t>
            </w:r>
          </w:p>
        </w:tc>
        <w:tc>
          <w:tcPr/>
          <w:p>
            <w:pPr>
              <w:pStyle w:val="Compact"/>
              <w:jc w:val="left"/>
            </w:pPr>
            <w:r>
              <w:t xml:space="preserve">Non-Destructive Testing (NDT) – X-ray and dye penetrant inspection of all welder joints</w:t>
            </w:r>
          </w:p>
        </w:tc>
        <w:tc>
          <w:tcPr/>
          <w:p>
            <w:pPr>
              <w:pStyle w:val="Compact"/>
              <w:jc w:val="left"/>
            </w:pPr>
            <w:r>
              <w:t xml:space="preserve">Level II Inspector</w:t>
            </w:r>
          </w:p>
        </w:tc>
        <w:tc>
          <w:tcPr/>
          <w:p>
            <w:pPr>
              <w:pStyle w:val="Compact"/>
              <w:jc w:val="left"/>
            </w:pPr>
            <w:r>
              <w:t xml:space="preserve">1 lot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6</w:t>
            </w:r>
          </w:p>
        </w:tc>
        <w:tc>
          <w:tcPr/>
          <w:p>
            <w:pPr>
              <w:pStyle w:val="Compact"/>
              <w:jc w:val="left"/>
            </w:pPr>
            <w:r>
              <w:t xml:space="preserve">Welding consumables – electrodes, filler wire, shielding gas (argon/CO2 mix), grinding discs</w:t>
            </w:r>
          </w:p>
        </w:tc>
        <w:tc>
          <w:tcPr/>
          <w:p>
            <w:pPr>
              <w:pStyle w:val="Compact"/>
              <w:jc w:val="left"/>
            </w:pPr>
            <w:r>
              <w:t xml:space="preserve">As per BOM</w:t>
            </w:r>
          </w:p>
        </w:tc>
        <w:tc>
          <w:tcPr/>
          <w:p>
            <w:pPr>
              <w:pStyle w:val="Compact"/>
              <w:jc w:val="left"/>
            </w:pPr>
            <w:r>
              <w:t xml:space="preserve">1 lot</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7</w:t>
            </w:r>
          </w:p>
        </w:tc>
        <w:tc>
          <w:tcPr/>
          <w:p>
            <w:pPr>
              <w:pStyle w:val="Compact"/>
              <w:jc w:val="left"/>
            </w:pPr>
            <w:r>
              <w:t xml:space="preserve">Welder supervision, quality control, and daily progress reporting at Sri Lanka Colombo site</w:t>
            </w:r>
          </w:p>
        </w:tc>
        <w:tc>
          <w:tcPr/>
          <w:p>
            <w:pPr>
              <w:pStyle w:val="Compact"/>
              <w:jc w:val="left"/>
            </w:pPr>
            <w:r>
              <w:t xml:space="preserve">Senior Welder / QC</w:t>
            </w:r>
          </w:p>
        </w:tc>
        <w:tc>
          <w:tcPr/>
          <w:p>
            <w:pPr>
              <w:pStyle w:val="Compact"/>
              <w:jc w:val="left"/>
            </w:pPr>
            <w:r>
              <w:t xml:space="preserve">12 days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8</w:t>
            </w:r>
          </w:p>
        </w:tc>
        <w:tc>
          <w:tcPr/>
          <w:p>
            <w:pPr>
              <w:pStyle w:val="Compact"/>
              <w:jc w:val="left"/>
            </w:pPr>
            <w:r>
              <w:t xml:space="preserve">Site mobilization, PPE provision, and safety compliance for all welder personnel in Sri Lanka Colombo</w:t>
            </w:r>
          </w:p>
        </w:tc>
        <w:tc>
          <w:tcPr/>
          <w:p>
            <w:pPr>
              <w:pStyle w:val="Compact"/>
              <w:jc w:val="left"/>
            </w:pPr>
            <w:r>
              <w:t xml:space="preserve">Per contract</w:t>
            </w:r>
          </w:p>
        </w:tc>
        <w:tc>
          <w:tcPr/>
          <w:p>
            <w:pPr>
              <w:pStyle w:val="Compact"/>
              <w:jc w:val="left"/>
            </w:pPr>
            <w:r>
              <w:t xml:space="preserve">1 lot</w:t>
            </w:r>
          </w:p>
        </w:tc>
        <w:tc>
          <w:tcPr/>
          <w:p>
            <w:pPr>
              <w:pStyle w:val="Compact"/>
              <w:jc w:val="left"/>
            </w:pPr>
            <w:r>
              <w:t xml:space="preserve">38,000.00</w:t>
            </w:r>
          </w:p>
        </w:tc>
        <w:tc>
          <w:tcPr/>
          <w:p>
            <w:pPr>
              <w:pStyle w:val="Compact"/>
              <w:jc w:val="left"/>
            </w:pPr>
            <w:r>
              <w:t xml:space="preserve">38,000.00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(LKR)</w:t>
            </w:r>
          </w:p>
        </w:tc>
        <w:tc>
          <w:tcPr/>
          <w:p>
            <w:pPr>
              <w:pStyle w:val="Compact"/>
              <w:jc w:val="left"/>
            </w:pPr>
            <w:r>
              <w:t xml:space="preserve">1,483,600.00</w:t>
            </w:r>
          </w:p>
        </w:tc>
      </w:tr>
      <w:tr>
        <w:tc>
          <w:tcPr/>
          <w:p>
            <w:pPr>
              <w:pStyle w:val="Compact"/>
              <w:jc w:val="left"/>
            </w:pPr>
            <w:r>
              <w:t xml:space="preserve">VAT @ 18% (Sri Lanka Colombo jurisdiction)</w:t>
            </w:r>
          </w:p>
        </w:tc>
        <w:tc>
          <w:tcPr/>
          <w:p>
            <w:pPr>
              <w:pStyle w:val="Compact"/>
              <w:jc w:val="left"/>
            </w:pPr>
            <w:r>
              <w:t xml:space="preserve">267,048.00</w:t>
            </w:r>
          </w:p>
        </w:tc>
      </w:tr>
      <w:tr>
        <w:tc>
          <w:tcPr/>
          <w:p>
            <w:pPr>
              <w:pStyle w:val="Compact"/>
              <w:jc w:val="left"/>
            </w:pPr>
            <w:r>
              <w:t xml:space="preserve">Site Access &amp; Dockyard Fee (Sri Lanka Colombo Port Authority)</w:t>
            </w:r>
          </w:p>
        </w:tc>
        <w:tc>
          <w:tcPr/>
          <w:p>
            <w:pPr>
              <w:pStyle w:val="Compact"/>
              <w:jc w:val="left"/>
            </w:pPr>
            <w:r>
              <w:t xml:space="preserve">25,000.00</w:t>
            </w:r>
          </w:p>
        </w:tc>
      </w:tr>
      <w:tr>
        <w:tc>
          <w:tcPr/>
          <w:p>
            <w:pPr>
              <w:pStyle w:val="Compact"/>
              <w:jc w:val="left"/>
            </w:pPr>
            <w:r>
              <w:t xml:space="preserve">Discount – Long-term Client (5%)</w:t>
            </w:r>
          </w:p>
        </w:tc>
        <w:tc>
          <w:tcPr/>
          <w:p>
            <w:pPr>
              <w:pStyle w:val="Compact"/>
              <w:jc w:val="left"/>
            </w:pPr>
            <w:r>
              <w:t xml:space="preserve">(74,180.00)</w:t>
            </w:r>
          </w:p>
        </w:tc>
      </w:tr>
      <w:tr>
        <w:tc>
          <w:tcPr/>
          <w:p>
            <w:pPr>
              <w:pStyle w:val="Compact"/>
              <w:jc w:val="left"/>
            </w:pPr>
            <w:r>
              <w:t xml:space="preserve">GRAND TOTAL (LKR)</w:t>
            </w:r>
          </w:p>
        </w:tc>
        <w:tc>
          <w:tcPr/>
          <w:p>
            <w:pPr>
              <w:pStyle w:val="Compact"/>
              <w:jc w:val="left"/>
            </w:pPr>
            <w:r>
              <w:t xml:space="preserve">1,701,468.00</w:t>
            </w:r>
          </w:p>
        </w:tc>
      </w:tr>
    </w:tbl>
    <w:bookmarkStart w:id="24" w:name="invoice-notes-payment-details"/>
    <w:p>
      <w:pPr>
        <w:pStyle w:val="Heading3"/>
      </w:pPr>
      <w:r>
        <w:t xml:space="preserve">Invoice Notes &amp; Payment Details</w:t>
      </w:r>
    </w:p>
    <w:p>
      <w:pPr>
        <w:pStyle w:val="FirstParagraph"/>
      </w:pPr>
      <w:r>
        <w:rPr>
          <w:bCs/>
          <w:b/>
        </w:rPr>
        <w:t xml:space="preserve">Bank:</w:t>
      </w:r>
      <w:r>
        <w:t xml:space="preserve"> </w:t>
      </w:r>
      <w:r>
        <w:t xml:space="preserve">Commercial Bank of Ceylon, Sri Lanka Colombo Main Branch</w:t>
      </w:r>
    </w:p>
    <w:p>
      <w:pPr>
        <w:pStyle w:val="BodyText"/>
      </w:pPr>
      <w:r>
        <w:rPr>
          <w:bCs/>
          <w:b/>
        </w:rPr>
        <w:t xml:space="preserve">Account Name:</w:t>
      </w:r>
      <w:r>
        <w:t xml:space="preserve"> </w:t>
      </w:r>
      <w:r>
        <w:t xml:space="preserve">Colombo Precision Welding Services (Pvt) Ltd</w:t>
      </w:r>
    </w:p>
    <w:p>
      <w:pPr>
        <w:pStyle w:val="BodyText"/>
      </w:pPr>
      <w:r>
        <w:rPr>
          <w:bCs/>
          <w:b/>
        </w:rPr>
        <w:t xml:space="preserve">Account No:</w:t>
      </w:r>
      <w:r>
        <w:t xml:space="preserve"> </w:t>
      </w:r>
      <w:r>
        <w:t xml:space="preserve">1010-0045-8877-2211</w:t>
      </w:r>
    </w:p>
    <w:p>
      <w:pPr>
        <w:pStyle w:val="BodyText"/>
      </w:pPr>
      <w:r>
        <w:rPr>
          <w:bCs/>
          <w:b/>
        </w:rPr>
        <w:t xml:space="preserve">SWIFT Code:</w:t>
      </w:r>
      <w:r>
        <w:t xml:space="preserve"> </w:t>
      </w:r>
      <w:r>
        <w:t xml:space="preserve">CBLKLKLX</w:t>
      </w:r>
    </w:p>
    <w:p>
      <w:pPr>
        <w:pStyle w:val="BodyText"/>
      </w:pPr>
      <w:r>
        <w:rPr>
          <w:bCs/>
          <w:b/>
        </w:rPr>
        <w:t xml:space="preserve">Payment Terms:</w:t>
      </w:r>
      <w:r>
        <w:t xml:space="preserve"> </w:t>
      </w:r>
      <w:r>
        <w:t xml:space="preserve">Net 15 days from the date of this Invoice. Please reference Invoice No. CW-2025-04872 in all correspondence.</w:t>
      </w:r>
    </w:p>
    <w:p>
      <w:pPr>
        <w:pStyle w:val="BodyText"/>
      </w:pPr>
      <w:r>
        <w:rPr>
          <w:bCs/>
          <w:b/>
        </w:rPr>
        <w:t xml:space="preserve">Important:</w:t>
      </w:r>
      <w:r>
        <w:t xml:space="preserve"> </w:t>
      </w:r>
      <w:r>
        <w:t xml:space="preserve">This Invoice covers all welding services rendered by our certified Welder team at the Sri Lanka Colombo Port City Dockyard between 02 June and 13 June 2025. All welder work has been inspected and approved by the client's site engineer. No additional charges will be applied beyond this Invoice unless a written change order is issued.</w:t>
      </w:r>
    </w:p>
    <w:bookmarkEnd w:id="24"/>
    <w:bookmarkStart w:id="25" w:name="X7fb773d7507c33e59e5119492740aa2d8126ff6"/>
    <w:p>
      <w:pPr>
        <w:pStyle w:val="Heading3"/>
      </w:pPr>
      <w:r>
        <w:t xml:space="preserve">Terms &amp; Conditions – Welder Services in Sri Lanka Colombo</w:t>
      </w:r>
    </w:p>
    <w:p>
      <w:pPr>
        <w:pStyle w:val="FirstParagraph"/>
      </w:pPr>
      <w:r>
        <w:t xml:space="preserve">1. All welding work performed by our Welder personnel in Sri Lanka Colombo shall comply with AWS D1.1, ISO 3834, and Sri Lanka Standards Institution (SLSI) regulations. The Welder team is fully certified and insured for industrial operations within the Sri Lanka Colombo metropolitan area.</w:t>
      </w:r>
    </w:p>
    <w:p>
      <w:pPr>
        <w:pStyle w:val="BodyText"/>
      </w:pPr>
      <w:r>
        <w:t xml:space="preserve">2. This Invoice is valid for 30 days from the issue date. Late payments beyond the due date of 30 June 2025 shall attract a penalty of 2% per month on the outstanding balance, as per Sri Lanka commercial law.</w:t>
      </w:r>
    </w:p>
    <w:p>
      <w:pPr>
        <w:pStyle w:val="BodyText"/>
      </w:pPr>
      <w:r>
        <w:t xml:space="preserve">3. The Welder services described in this Invoice are subject to the master service agreement (Contract No. SLC-WLD-2025-0089) signed between both parties. In the event of any discrepancy between this Invoice and the contract, the contract terms shall prevail.</w:t>
      </w:r>
    </w:p>
    <w:p>
      <w:pPr>
        <w:pStyle w:val="BodyText"/>
      </w:pPr>
      <w:r>
        <w:t xml:space="preserve">4. All materials and consumables listed in this Invoice have been sourced from approved suppliers in Sri Lanka Colombo. Material test certificates (MTC) are available upon request and are attached to the project file at our Sri Lanka Colombo office.</w:t>
      </w:r>
    </w:p>
    <w:p>
      <w:pPr>
        <w:pStyle w:val="BodyText"/>
      </w:pPr>
      <w:r>
        <w:t xml:space="preserve">5. Disputes arising from this Invoice shall be resolved through arbitration in Sri Lanka Colombo under the Sri Lanka Arbitration Act No. 11 of 1995. The jurisdiction of the courts of Sri Lanka Colombo shall apply.</w:t>
      </w:r>
    </w:p>
    <w:p>
      <w:pPr>
        <w:pStyle w:val="BodyText"/>
      </w:pPr>
      <w:r>
        <w:t xml:space="preserve">6. This Invoice does not constitute a warranty of final structural integrity. The Welder work is warranted for 12 months from completion against defects in workmanship only, as stipulated in the master agreement.</w:t>
      </w:r>
    </w:p>
    <w:bookmarkEnd w:id="25"/>
    <w:p>
      <w:pPr>
        <w:pStyle w:val="BodyText"/>
      </w:pPr>
      <w:r>
        <w:rPr>
          <w:bCs/>
          <w:b/>
        </w:rPr>
        <w:t xml:space="preserve">Colombo Precision Welding Services (Pvt) Ltd</w:t>
      </w:r>
      <w:r>
        <w:t xml:space="preserve"> </w:t>
      </w:r>
      <w:r>
        <w:t xml:space="preserve">– Your Trusted Welder Partner in Sri Lanka Colombo</w:t>
      </w:r>
    </w:p>
    <w:p>
      <w:pPr>
        <w:pStyle w:val="BodyText"/>
      </w:pPr>
      <w:r>
        <w:t xml:space="preserve">Registered Office: No. 47, Welder's Lane, Maradana, Sri Lanka Colombo 00700 | Phone: +94 11 255 8899</w:t>
      </w:r>
    </w:p>
    <w:p>
      <w:pPr>
        <w:pStyle w:val="BodyText"/>
      </w:pPr>
      <w:r>
        <w:t xml:space="preserve">This Invoice was generated electronically and is valid without a physical signature. For queries regarding this Invoice, please contact our billing department at billing@colombowelder.lk.</w:t>
      </w:r>
    </w:p>
    <w:p>
      <w:pPr>
        <w:pStyle w:val="BodyText"/>
      </w:pPr>
      <w:r>
        <w:t xml:space="preserve">© 2025 Colombo Precision Welding Services (Pvt) Ltd. All rights reserved. Invoice CW-2025-04872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Sri Lanka Colombo</dc:title>
  <dc:creator/>
  <dc:language>en</dc:language>
  <cp:keywords/>
  <dcterms:created xsi:type="dcterms:W3CDTF">2026-10-10T02:58:12Z</dcterms:created>
  <dcterms:modified xsi:type="dcterms:W3CDTF">2026-10-10T02:58:12Z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