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thames-welding-fabrication-ltd"/>
    <w:p>
      <w:pPr>
        <w:pStyle w:val="Heading1"/>
      </w:pPr>
      <w:r>
        <w:t xml:space="preserve">Thames Welding &amp; Fabrication Ltd</w:t>
      </w:r>
    </w:p>
    <w:p>
      <w:pPr>
        <w:pStyle w:val="FirstParagraph"/>
      </w:pPr>
      <w:r>
        <w:t xml:space="preserve">Unit 14, Industrial Park, 237 Blackfriars Road</w:t>
      </w:r>
    </w:p>
    <w:p>
      <w:pPr>
        <w:pStyle w:val="BodyText"/>
      </w:pPr>
      <w:r>
        <w:t xml:space="preserve">London, SE1 8NZ, United Kingdom</w:t>
      </w:r>
    </w:p>
    <w:p>
      <w:pPr>
        <w:pStyle w:val="BodyText"/>
      </w:pPr>
      <w:r>
        <w:t xml:space="preserve">Tel: +44 (0)20 7946 0821</w:t>
      </w:r>
    </w:p>
    <w:p>
      <w:pPr>
        <w:pStyle w:val="BodyText"/>
      </w:pPr>
      <w:r>
        <w:t xml:space="preserve">Email: invoices@thameswelding.co.uk</w:t>
      </w:r>
    </w:p>
    <w:p>
      <w:pPr>
        <w:pStyle w:val="BodyText"/>
      </w:pPr>
      <w:r>
        <w:t xml:space="preserve">VAT Registration No: GB 123 4567 89</w:t>
      </w:r>
    </w:p>
    <w:p>
      <w:pPr>
        <w:pStyle w:val="BodyText"/>
      </w:pPr>
      <w:r>
        <w:t xml:space="preserve">Company Reg No: 08765432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TWL-2025-0487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PO Reference:</w:t>
      </w:r>
      <w:r>
        <w:t xml:space="preserve"> </w:t>
      </w:r>
      <w:r>
        <w:t xml:space="preserve">PO-LDN-2025-3391</w:t>
      </w:r>
    </w:p>
    <w:bookmarkEnd w:id="21"/>
    <w:bookmarkStart w:id="22" w:name="bill-to"/>
    <w:p>
      <w:pPr>
        <w:pStyle w:val="Heading3"/>
      </w:pPr>
      <w:r>
        <w:t xml:space="preserve">Bill To</w:t>
      </w:r>
    </w:p>
    <w:p>
      <w:pPr>
        <w:pStyle w:val="FirstParagraph"/>
      </w:pPr>
      <w:r>
        <w:rPr>
          <w:bCs/>
          <w:b/>
        </w:rPr>
        <w:t xml:space="preserve">Meridian Construction Group plc</w:t>
      </w:r>
    </w:p>
    <w:p>
      <w:pPr>
        <w:pStyle w:val="BodyText"/>
      </w:pPr>
      <w:r>
        <w:t xml:space="preserve">Attention: Mr. David Hartley, Procurement Director</w:t>
      </w:r>
    </w:p>
    <w:p>
      <w:pPr>
        <w:pStyle w:val="BodyText"/>
      </w:pPr>
      <w:r>
        <w:t xml:space="preserve">Level 22, 1 Canada Square</w:t>
      </w:r>
    </w:p>
    <w:p>
      <w:pPr>
        <w:pStyle w:val="BodyText"/>
      </w:pPr>
      <w:r>
        <w:t xml:space="preserve">Canary Wharf, London E14 5AB</w:t>
      </w:r>
    </w:p>
    <w:p>
      <w:pPr>
        <w:pStyle w:val="BodyText"/>
      </w:pPr>
      <w:r>
        <w:t xml:space="preserve">United Kingdom</w:t>
      </w:r>
    </w:p>
    <w:p>
      <w:pPr>
        <w:pStyle w:val="BodyText"/>
      </w:pPr>
      <w:r>
        <w:t xml:space="preserve">VAT No: GB 987 6543 21</w:t>
      </w:r>
    </w:p>
    <w:bookmarkEnd w:id="22"/>
    <w:bookmarkStart w:id="23" w:name="welder-service-provider"/>
    <w:p>
      <w:pPr>
        <w:pStyle w:val="Heading3"/>
      </w:pPr>
      <w:r>
        <w:t xml:space="preserve">Welder / Service Provider</w:t>
      </w:r>
    </w:p>
    <w:p>
      <w:pPr>
        <w:pStyle w:val="FirstParagraph"/>
      </w:pPr>
      <w:r>
        <w:rPr>
          <w:bCs/>
          <w:b/>
        </w:rPr>
        <w:t xml:space="preserve">James Okafor, CWS Certified Welder</w:t>
      </w:r>
    </w:p>
    <w:p>
      <w:pPr>
        <w:pStyle w:val="BodyText"/>
      </w:pPr>
      <w:r>
        <w:t xml:space="preserve">Thames Welding &amp; Fabrication Ltd</w:t>
      </w:r>
    </w:p>
    <w:p>
      <w:pPr>
        <w:pStyle w:val="BodyText"/>
      </w:pPr>
      <w:r>
        <w:t xml:space="preserve">Unit 14, Industrial Park, 237 Blackfriars Road</w:t>
      </w:r>
    </w:p>
    <w:p>
      <w:pPr>
        <w:pStyle w:val="BodyText"/>
      </w:pPr>
      <w:r>
        <w:t xml:space="preserve">London, SE1 8NZ, United Kingdom</w:t>
      </w:r>
    </w:p>
    <w:p>
      <w:pPr>
        <w:pStyle w:val="BodyText"/>
      </w:pPr>
      <w:r>
        <w:t xml:space="preserve">Trade Card No: TW-UK-4471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Welder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Structural steel welding – MIG (GMAW) process on I-beam framework for residential development, Tower Hamlets, London, United Kingdom. Includes pre-weld preparation, fit-up, and post-weld inspection.</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£58.00</w:t>
            </w:r>
          </w:p>
        </w:tc>
        <w:tc>
          <w:tcPr/>
          <w:p>
            <w:pPr>
              <w:pStyle w:val="Compact"/>
              <w:jc w:val="left"/>
            </w:pPr>
            <w:r>
              <w:t xml:space="preserve">£464.00</w:t>
            </w:r>
          </w:p>
        </w:tc>
      </w:tr>
      <w:tr>
        <w:tc>
          <w:tcPr/>
          <w:p>
            <w:pPr>
              <w:pStyle w:val="Compact"/>
              <w:jc w:val="left"/>
            </w:pPr>
            <w:r>
              <w:t xml:space="preserve">02</w:t>
            </w:r>
          </w:p>
        </w:tc>
        <w:tc>
          <w:tcPr/>
          <w:p>
            <w:pPr>
              <w:pStyle w:val="Compact"/>
              <w:jc w:val="left"/>
            </w:pPr>
            <w:r>
              <w:t xml:space="preserve">TIG (GTAW) precision welding of stainless-steel handrail assemblies, 316 grade, for commercial office fit-out, City of London, United Kingdom. Welder performed 42 individual joints with full visual and dye-penetrant testing.</w:t>
            </w:r>
          </w:p>
        </w:tc>
        <w:tc>
          <w:tcPr/>
          <w:p>
            <w:pPr>
              <w:pStyle w:val="Compact"/>
              <w:jc w:val="left"/>
            </w:pPr>
            <w:r>
              <w:t xml:space="preserve">05 Jun 2025</w:t>
            </w:r>
          </w:p>
        </w:tc>
        <w:tc>
          <w:tcPr/>
          <w:p>
            <w:pPr>
              <w:pStyle w:val="Compact"/>
              <w:jc w:val="left"/>
            </w:pPr>
            <w:r>
              <w:t xml:space="preserve">8.0</w:t>
            </w:r>
          </w:p>
        </w:tc>
        <w:tc>
          <w:tcPr/>
          <w:p>
            <w:pPr>
              <w:pStyle w:val="Compact"/>
              <w:jc w:val="left"/>
            </w:pPr>
            <w:r>
              <w:t xml:space="preserve">£62.00</w:t>
            </w:r>
          </w:p>
        </w:tc>
        <w:tc>
          <w:tcPr/>
          <w:p>
            <w:pPr>
              <w:pStyle w:val="Compact"/>
              <w:jc w:val="left"/>
            </w:pPr>
            <w:r>
              <w:t xml:space="preserve">£496.00</w:t>
            </w:r>
          </w:p>
        </w:tc>
      </w:tr>
      <w:tr>
        <w:tc>
          <w:tcPr/>
          <w:p>
            <w:pPr>
              <w:pStyle w:val="Compact"/>
              <w:jc w:val="left"/>
            </w:pPr>
            <w:r>
              <w:t xml:space="preserve">03</w:t>
            </w:r>
          </w:p>
        </w:tc>
        <w:tc>
          <w:tcPr/>
          <w:p>
            <w:pPr>
              <w:pStyle w:val="Compact"/>
              <w:jc w:val="left"/>
            </w:pPr>
            <w:r>
              <w:t xml:space="preserve">Repair and reinforcement welding of corroded carbon-steel support columns, Southwark, London, United Kingdom. Welder applied SMAW (stick) process with E7018 electrodes. Includes grinding, surface preparation, and application of anti-corrosion primer.</w:t>
            </w:r>
          </w:p>
        </w:tc>
        <w:tc>
          <w:tcPr/>
          <w:p>
            <w:pPr>
              <w:pStyle w:val="Compact"/>
              <w:jc w:val="left"/>
            </w:pPr>
            <w:r>
              <w:t xml:space="preserve">09 Jun 2025</w:t>
            </w:r>
          </w:p>
        </w:tc>
        <w:tc>
          <w:tcPr/>
          <w:p>
            <w:pPr>
              <w:pStyle w:val="Compact"/>
              <w:jc w:val="left"/>
            </w:pPr>
            <w:r>
              <w:t xml:space="preserve">6.5</w:t>
            </w:r>
          </w:p>
        </w:tc>
        <w:tc>
          <w:tcPr/>
          <w:p>
            <w:pPr>
              <w:pStyle w:val="Compact"/>
              <w:jc w:val="left"/>
            </w:pPr>
            <w:r>
              <w:t xml:space="preserve">£55.00</w:t>
            </w:r>
          </w:p>
        </w:tc>
        <w:tc>
          <w:tcPr/>
          <w:p>
            <w:pPr>
              <w:pStyle w:val="Compact"/>
              <w:jc w:val="left"/>
            </w:pPr>
            <w:r>
              <w:t xml:space="preserve">£357.50</w:t>
            </w:r>
          </w:p>
        </w:tc>
      </w:tr>
      <w:tr>
        <w:tc>
          <w:tcPr/>
          <w:p>
            <w:pPr>
              <w:pStyle w:val="Compact"/>
              <w:jc w:val="left"/>
            </w:pPr>
            <w:r>
              <w:t xml:space="preserve">04</w:t>
            </w:r>
          </w:p>
        </w:tc>
        <w:tc>
          <w:tcPr/>
          <w:p>
            <w:pPr>
              <w:pStyle w:val="Compact"/>
              <w:jc w:val="left"/>
            </w:pPr>
            <w:r>
              <w:t xml:space="preserve">On-site consultation and weld procedure specification (WPS) development for new fabrication workshop, Greenwich, London, United Kingdom. Welder provided technical guidance, joint design recommendations, and documented welding parameters for client approval.</w:t>
            </w:r>
          </w:p>
        </w:tc>
        <w:tc>
          <w:tcPr/>
          <w:p>
            <w:pPr>
              <w:pStyle w:val="Compact"/>
              <w:jc w:val="left"/>
            </w:pPr>
            <w:r>
              <w:t xml:space="preserve">11 Jun 2025</w:t>
            </w:r>
          </w:p>
        </w:tc>
        <w:tc>
          <w:tcPr/>
          <w:p>
            <w:pPr>
              <w:pStyle w:val="Compact"/>
              <w:jc w:val="left"/>
            </w:pPr>
            <w:r>
              <w:t xml:space="preserve">4.0</w:t>
            </w:r>
          </w:p>
        </w:tc>
        <w:tc>
          <w:tcPr/>
          <w:p>
            <w:pPr>
              <w:pStyle w:val="Compact"/>
              <w:jc w:val="left"/>
            </w:pPr>
            <w:r>
              <w:t xml:space="preserve">£75.00</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Aluminium alloy (6061-T6) welding – TIG process for custom architectural cladding panels, Westminster, London, United Kingdom. Welder completed 28 panel seams with argon shielding and post-weld anodising preparation.</w:t>
            </w:r>
          </w:p>
        </w:tc>
        <w:tc>
          <w:tcPr/>
          <w:p>
            <w:pPr>
              <w:pStyle w:val="Compact"/>
              <w:jc w:val="left"/>
            </w:pPr>
            <w:r>
              <w:t xml:space="preserve">12 Jun 2025</w:t>
            </w:r>
          </w:p>
        </w:tc>
        <w:tc>
          <w:tcPr/>
          <w:p>
            <w:pPr>
              <w:pStyle w:val="Compact"/>
              <w:jc w:val="left"/>
            </w:pPr>
            <w:r>
              <w:t xml:space="preserve">8.0</w:t>
            </w:r>
          </w:p>
        </w:tc>
        <w:tc>
          <w:tcPr/>
          <w:p>
            <w:pPr>
              <w:pStyle w:val="Compact"/>
              <w:jc w:val="left"/>
            </w:pPr>
            <w:r>
              <w:t xml:space="preserve">£65.00</w:t>
            </w:r>
          </w:p>
        </w:tc>
        <w:tc>
          <w:tcPr/>
          <w:p>
            <w:pPr>
              <w:pStyle w:val="Compact"/>
              <w:jc w:val="left"/>
            </w:pPr>
            <w:r>
              <w:t xml:space="preserve">£520.00</w:t>
            </w:r>
          </w:p>
        </w:tc>
      </w:tr>
      <w:tr>
        <w:tc>
          <w:tcPr/>
          <w:p>
            <w:pPr>
              <w:pStyle w:val="Compact"/>
              <w:jc w:val="left"/>
            </w:pPr>
            <w:r>
              <w:t xml:space="preserve">06</w:t>
            </w:r>
          </w:p>
        </w:tc>
        <w:tc>
          <w:tcPr/>
          <w:p>
            <w:pPr>
              <w:pStyle w:val="Compact"/>
              <w:jc w:val="left"/>
            </w:pPr>
            <w:r>
              <w:t xml:space="preserve">Travel and mobilisation – Welder and equipment transport across Greater London, United Kingdom. Includes delivery of welding machines, gas cylinders, filler rods, and PPE to three separate job sites within the London Borough of Tower Hamlets, City of London, and Greenwich.</w:t>
            </w:r>
          </w:p>
        </w:tc>
        <w:tc>
          <w:tcPr/>
          <w:p>
            <w:pPr>
              <w:pStyle w:val="Compact"/>
              <w:jc w:val="left"/>
            </w:pPr>
            <w:r>
              <w:t xml:space="preserve">02–12 Jun 2025</w:t>
            </w:r>
          </w:p>
        </w:tc>
        <w:tc>
          <w:tcPr/>
          <w:p>
            <w:pPr>
              <w:pStyle w:val="Compact"/>
              <w:jc w:val="left"/>
            </w:pPr>
            <w:r>
              <w:t xml:space="preserve">—</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07</w:t>
            </w:r>
          </w:p>
        </w:tc>
        <w:tc>
          <w:tcPr/>
          <w:p>
            <w:pPr>
              <w:pStyle w:val="Compact"/>
              <w:jc w:val="left"/>
            </w:pPr>
            <w:r>
              <w:t xml:space="preserve">Consumables and materials – Welding wire (ER70S-6), TIG filler rod (316L), SMAW electrodes (E7018), argon and CO₂ shielding gas, grinding discs, and safety consumables used across all London, United Kingdom sites.</w:t>
            </w:r>
          </w:p>
        </w:tc>
        <w:tc>
          <w:tcPr/>
          <w:p>
            <w:pPr>
              <w:pStyle w:val="Compact"/>
              <w:jc w:val="left"/>
            </w:pPr>
            <w:r>
              <w:t xml:space="preserve">02–12 Jun 2025</w:t>
            </w:r>
          </w:p>
        </w:tc>
        <w:tc>
          <w:tcPr/>
          <w:p>
            <w:pPr>
              <w:pStyle w:val="Compact"/>
              <w:jc w:val="left"/>
            </w:pPr>
            <w:r>
              <w:t xml:space="preserve">—</w:t>
            </w:r>
          </w:p>
        </w:tc>
        <w:tc>
          <w:tcPr/>
          <w:p>
            <w:pPr>
              <w:pStyle w:val="Compact"/>
              <w:jc w:val="left"/>
            </w:pPr>
            <w:r>
              <w:t xml:space="preserve">£385.00</w:t>
            </w:r>
          </w:p>
        </w:tc>
        <w:tc>
          <w:tcPr/>
          <w:p>
            <w:pPr>
              <w:pStyle w:val="Compact"/>
              <w:jc w:val="left"/>
            </w:pPr>
            <w:r>
              <w:t xml:space="preserve">£385.00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£2,642.50</w:t>
            </w:r>
          </w:p>
        </w:tc>
      </w:tr>
      <w:tr>
        <w:tc>
          <w:tcPr/>
          <w:p>
            <w:pPr>
              <w:pStyle w:val="Compact"/>
              <w:jc w:val="left"/>
            </w:pPr>
            <w:r>
              <w:t xml:space="preserve">VAT @ 20% (United Kingdom)</w:t>
            </w:r>
          </w:p>
        </w:tc>
        <w:tc>
          <w:tcPr/>
          <w:p>
            <w:pPr>
              <w:pStyle w:val="Compact"/>
              <w:jc w:val="left"/>
            </w:pPr>
            <w:r>
              <w:t xml:space="preserve">£528.50</w:t>
            </w:r>
          </w:p>
        </w:tc>
      </w:tr>
      <w:tr>
        <w:tc>
          <w:tcPr/>
          <w:p>
            <w:pPr>
              <w:pStyle w:val="Compact"/>
              <w:jc w:val="left"/>
            </w:pPr>
            <w:r>
              <w:t xml:space="preserve">Total Due (GBP)</w:t>
            </w:r>
          </w:p>
        </w:tc>
        <w:tc>
          <w:tcPr/>
          <w:p>
            <w:pPr>
              <w:pStyle w:val="Compact"/>
              <w:jc w:val="left"/>
            </w:pPr>
            <w:r>
              <w:t xml:space="preserve">£3,171.00</w:t>
            </w:r>
          </w:p>
        </w:tc>
      </w:tr>
    </w:tbl>
    <w:p>
      <w:pPr>
        <w:pStyle w:val="BodyText"/>
      </w:pPr>
      <w:r>
        <w:t xml:space="preserve">All amounts are quoted in British Pounds Sterling (GBP). VAT is charged in accordance with the Value Added Tax Act 1994, United Kingdom.</w:t>
      </w:r>
    </w:p>
    <w:bookmarkStart w:id="24" w:name="terms-conditions-invoice-twl-2025-0487"/>
    <w:p>
      <w:pPr>
        <w:pStyle w:val="Heading3"/>
      </w:pPr>
      <w:r>
        <w:t xml:space="preserve">Terms &amp; Conditions – Invoice TWL-2025-0487</w:t>
      </w:r>
    </w:p>
    <w:p>
      <w:pPr>
        <w:numPr>
          <w:ilvl w:val="0"/>
          <w:numId w:val="1001"/>
        </w:numPr>
        <w:pStyle w:val="Compact"/>
      </w:pPr>
      <w:r>
        <w:rPr>
          <w:bCs/>
          <w:b/>
        </w:rPr>
        <w:t xml:space="preserve">Payment Terms:</w:t>
      </w:r>
      <w:r>
        <w:t xml:space="preserve"> </w:t>
      </w:r>
      <w:r>
        <w:t xml:space="preserve">Full payment of this Invoice is due within thirty (30) calendar days of the Invoice date, i.e., no later than 14 July 2025. Payment is to be made by BACS transfer to the account detailed below.</w:t>
      </w:r>
    </w:p>
    <w:p>
      <w:pPr>
        <w:numPr>
          <w:ilvl w:val="0"/>
          <w:numId w:val="1001"/>
        </w:numPr>
        <w:pStyle w:val="Compact"/>
      </w:pPr>
      <w:r>
        <w:rPr>
          <w:bCs/>
          <w:b/>
        </w:rPr>
        <w:t xml:space="preserve">Bank Details:</w:t>
      </w:r>
      <w:r>
        <w:t xml:space="preserve"> </w:t>
      </w:r>
      <w:r>
        <w:t xml:space="preserve">Thames Welding &amp; Fabrication Ltd, Barclays Bank, Sort Code: 20-45-87, Account No: 55667788, IBAN: GB29 BARC 2045 8755 6677 88, BIC: BARCGB22. Reference: TWL-2025-0487.</w:t>
      </w:r>
    </w:p>
    <w:p>
      <w:pPr>
        <w:numPr>
          <w:ilvl w:val="0"/>
          <w:numId w:val="1001"/>
        </w:numPr>
        <w:pStyle w:val="Compact"/>
      </w:pPr>
      <w:r>
        <w:rPr>
          <w:bCs/>
          <w:b/>
        </w:rPr>
        <w:t xml:space="preserve">Welder Certification:</w:t>
      </w:r>
      <w:r>
        <w:t xml:space="preserve"> </w:t>
      </w:r>
      <w:r>
        <w:t xml:space="preserve">All welding work described in this Invoice was performed by a CWS (Certified Welding Specialist) and AWS D1.1 qualified Welder operating in full compliance with BS EN ISO 3834 and BS 7667 standards applicable in the United Kingdom.</w:t>
      </w:r>
    </w:p>
    <w:p>
      <w:pPr>
        <w:numPr>
          <w:ilvl w:val="0"/>
          <w:numId w:val="1001"/>
        </w:numPr>
        <w:pStyle w:val="Compact"/>
      </w:pPr>
      <w:r>
        <w:rPr>
          <w:bCs/>
          <w:b/>
        </w:rPr>
        <w:t xml:space="preserve">Warranty:</w:t>
      </w:r>
      <w:r>
        <w:t xml:space="preserve"> </w:t>
      </w:r>
      <w:r>
        <w:t xml:space="preserve">Thames Welding &amp; Fabrication Ltd provides a twelve-month structural warranty on all welds completed under this Invoice. The warranty covers defects in workmanship and materials but excludes damage caused by external forces, corrosion beyond normal environmental exposure in London, United Kingdom, or unauthorised modification.</w:t>
      </w:r>
    </w:p>
    <w:p>
      <w:pPr>
        <w:numPr>
          <w:ilvl w:val="0"/>
          <w:numId w:val="1001"/>
        </w:numPr>
        <w:pStyle w:val="Compact"/>
      </w:pPr>
      <w:r>
        <w:rPr>
          <w:bCs/>
          <w:b/>
        </w:rPr>
        <w:t xml:space="preserve">Health &amp; Safety:</w:t>
      </w:r>
      <w:r>
        <w:t xml:space="preserve"> </w:t>
      </w:r>
      <w:r>
        <w:t xml:space="preserve">The Welder and all personnel operated in accordance with the Health and Safety at Work etc. Act 1974 and the Management of Health and Safety at Work Regulations 1999. All work was carried out with appropriate Risk Assessments and Method Statements (RAMS) in place for each London, United Kingdom site.</w:t>
      </w:r>
    </w:p>
    <w:p>
      <w:pPr>
        <w:numPr>
          <w:ilvl w:val="0"/>
          <w:numId w:val="1001"/>
        </w:numPr>
        <w:pStyle w:val="Compact"/>
      </w:pPr>
      <w:r>
        <w:rPr>
          <w:bCs/>
          <w:b/>
        </w:rPr>
        <w:t xml:space="preserve">Disputes:</w:t>
      </w:r>
      <w:r>
        <w:t xml:space="preserve"> </w:t>
      </w:r>
      <w:r>
        <w:t xml:space="preserve">Any dispute arising from this Invoice shall be resolved under the laws of England and Wales, United Kingdom. The parties agree to first attempt resolution through mediation before pursuing legal action in the courts of London.</w:t>
      </w:r>
    </w:p>
    <w:p>
      <w:pPr>
        <w:numPr>
          <w:ilvl w:val="0"/>
          <w:numId w:val="1001"/>
        </w:numPr>
        <w:pStyle w:val="Compact"/>
      </w:pPr>
      <w:r>
        <w:rPr>
          <w:bCs/>
          <w:b/>
        </w:rPr>
        <w:t xml:space="preserve">Confidentiality:</w:t>
      </w:r>
      <w:r>
        <w:t xml:space="preserve"> </w:t>
      </w:r>
      <w:r>
        <w:t xml:space="preserve">All project details, site locations, and technical specifications referenced in this Invoice are treated as confidential information belonging to Meridian Construction Group plc and shall not be disclosed to third parties without written consent.</w:t>
      </w:r>
    </w:p>
    <w:bookmarkEnd w:id="24"/>
    <w:p>
      <w:pPr>
        <w:pStyle w:val="FirstParagraph"/>
      </w:pPr>
      <w:r>
        <w:rPr>
          <w:bCs/>
          <w:b/>
        </w:rPr>
        <w:t xml:space="preserve">Thames Welding &amp; Fabrication Ltd</w:t>
      </w:r>
      <w:r>
        <w:t xml:space="preserve"> </w:t>
      </w:r>
      <w:r>
        <w:t xml:space="preserve">| Unit 14, Industrial Park, 237 Blackfriars Road, London, SE1 8NZ, United Kingdom</w:t>
      </w:r>
    </w:p>
    <w:p>
      <w:pPr>
        <w:pStyle w:val="BodyText"/>
      </w:pPr>
      <w:r>
        <w:t xml:space="preserve">Registered in England &amp; Wales No. 08765432 | VAT No. GB 123 4567 89</w:t>
      </w:r>
    </w:p>
    <w:p>
      <w:pPr>
        <w:pStyle w:val="BodyText"/>
      </w:pPr>
      <w:r>
        <w:t xml:space="preserve">This Invoice was generated electronically and is valid without a physical signature. Please retain this document for your accounting records.</w:t>
      </w:r>
    </w:p>
    <w:p>
      <w:pPr>
        <w:pStyle w:val="BodyText"/>
      </w:pPr>
      <w:r>
        <w:t xml:space="preserve">Thank you for choosing our Welder services in London, United Kingdom.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United Kingdom London</dc:title>
  <dc:creator/>
  <dc:language>en-GB</dc:language>
  <cp:keywords/>
  <dcterms:created xsi:type="dcterms:W3CDTF">2026-10-10T05:53:51Z</dcterms:created>
  <dcterms:modified xsi:type="dcterms:W3CDTF">2026-10-10T05:53:51Z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