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precision-welding-co.-ltd."/>
    <w:p>
      <w:pPr>
        <w:pStyle w:val="Heading1"/>
      </w:pPr>
      <w:r>
        <w:t xml:space="preserve">Saigon Precision Welding Co., Ltd.</w:t>
      </w:r>
    </w:p>
    <w:p>
      <w:pPr>
        <w:pStyle w:val="FirstParagraph"/>
      </w:pPr>
      <w:r>
        <w:t xml:space="preserve">128 Nguyen Van Linh Street, District 7</w:t>
      </w:r>
    </w:p>
    <w:p>
      <w:pPr>
        <w:pStyle w:val="BodyText"/>
      </w:pPr>
      <w:r>
        <w:t xml:space="preserve">Vietnam Ho Chi Minh City, 71800</w:t>
      </w:r>
    </w:p>
    <w:p>
      <w:pPr>
        <w:pStyle w:val="BodyText"/>
      </w:pPr>
      <w:r>
        <w:t xml:space="preserve">Tel: +84 28 3880 1234 | Email: billing@saigonwelding.vn</w:t>
      </w:r>
    </w:p>
    <w:p>
      <w:pPr>
        <w:pStyle w:val="BodyText"/>
      </w:pPr>
      <w:r>
        <w:t xml:space="preserve">Tax Code (MST): 0312345678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Professional Welder Services</w:t>
      </w:r>
    </w:p>
    <w:bookmarkEnd w:id="21"/>
    <w:bookmarkStart w:id="22" w:name="bill-to"/>
    <w:p>
      <w:pPr>
        <w:pStyle w:val="Heading3"/>
      </w:pPr>
      <w:r>
        <w:t xml:space="preserve">Bill To</w:t>
      </w:r>
    </w:p>
    <w:p>
      <w:pPr>
        <w:pStyle w:val="FirstParagraph"/>
      </w:pPr>
      <w:r>
        <w:rPr>
          <w:bCs/>
          <w:b/>
        </w:rPr>
        <w:t xml:space="preserve">Client:</w:t>
      </w:r>
      <w:r>
        <w:t xml:space="preserve"> </w:t>
      </w:r>
      <w:r>
        <w:t xml:space="preserve">Mekong Industrial Construction JSC</w:t>
      </w:r>
    </w:p>
    <w:p>
      <w:pPr>
        <w:pStyle w:val="BodyText"/>
      </w:pPr>
      <w:r>
        <w:rPr>
          <w:bCs/>
          <w:b/>
        </w:rPr>
        <w:t xml:space="preserve">Attn:</w:t>
      </w:r>
      <w:r>
        <w:t xml:space="preserve"> </w:t>
      </w:r>
      <w:r>
        <w:t xml:space="preserve">Mr. Tran Van Duc, Project Manager</w:t>
      </w:r>
    </w:p>
    <w:p>
      <w:pPr>
        <w:pStyle w:val="BodyText"/>
      </w:pPr>
      <w:r>
        <w:rPr>
          <w:bCs/>
          <w:b/>
        </w:rPr>
        <w:t xml:space="preserve">Address:</w:t>
      </w:r>
      <w:r>
        <w:t xml:space="preserve"> </w:t>
      </w:r>
      <w:r>
        <w:t xml:space="preserve">456 Tan Thuan Industrial Park, District 7</w:t>
      </w:r>
    </w:p>
    <w:p>
      <w:pPr>
        <w:pStyle w:val="BodyText"/>
      </w:pPr>
      <w:r>
        <w:t xml:space="preserve">Vietnam Ho Chi Minh City, 71810</w:t>
      </w:r>
    </w:p>
    <w:p>
      <w:pPr>
        <w:pStyle w:val="BodyText"/>
      </w:pPr>
      <w:r>
        <w:rPr>
          <w:bCs/>
          <w:b/>
        </w:rPr>
        <w:t xml:space="preserve">Tax Code:</w:t>
      </w:r>
      <w:r>
        <w:t xml:space="preserve"> </w:t>
      </w:r>
      <w:r>
        <w:t xml:space="preserve">0319876543</w:t>
      </w:r>
    </w:p>
    <w:p>
      <w:pPr>
        <w:pStyle w:val="BodyText"/>
      </w:pPr>
      <w:r>
        <w:rPr>
          <w:bCs/>
          <w:b/>
        </w:rPr>
        <w:t xml:space="preserve">Phone:</w:t>
      </w:r>
      <w:r>
        <w:t xml:space="preserve"> </w:t>
      </w:r>
      <w:r>
        <w:t xml:space="preserve">+84 28 3771 5566</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Steel Structure Fabrication – Phase 3</w:t>
      </w:r>
    </w:p>
    <w:p>
      <w:pPr>
        <w:pStyle w:val="BodyText"/>
      </w:pPr>
      <w:r>
        <w:rPr>
          <w:bCs/>
          <w:b/>
        </w:rPr>
        <w:t xml:space="preserve">Location:</w:t>
      </w:r>
      <w:r>
        <w:t xml:space="preserve"> </w:t>
      </w:r>
      <w:r>
        <w:t xml:space="preserve">Binh Tan District, Vietnam Ho Chi Minh City</w:t>
      </w:r>
    </w:p>
    <w:p>
      <w:pPr>
        <w:pStyle w:val="BodyText"/>
      </w:pPr>
      <w:r>
        <w:rPr>
          <w:bCs/>
          <w:b/>
        </w:rPr>
        <w:t xml:space="preserve">Welder Assigned:</w:t>
      </w:r>
      <w:r>
        <w:t xml:space="preserve"> </w:t>
      </w:r>
      <w:r>
        <w:t xml:space="preserve">Nguyen Minh Tuan (Certified AWS D1.1)</w:t>
      </w:r>
    </w:p>
    <w:p>
      <w:pPr>
        <w:pStyle w:val="BodyText"/>
      </w:pPr>
      <w:r>
        <w:rPr>
          <w:bCs/>
          <w:b/>
        </w:rPr>
        <w:t xml:space="preserve">Welding Process:</w:t>
      </w:r>
      <w:r>
        <w:t xml:space="preserve"> </w:t>
      </w:r>
      <w:r>
        <w:t xml:space="preserve">MIG / TIG / Arc</w:t>
      </w:r>
    </w:p>
    <w:p>
      <w:pPr>
        <w:pStyle w:val="BodyText"/>
      </w:pPr>
      <w:r>
        <w:rPr>
          <w:bCs/>
          <w:b/>
        </w:rPr>
        <w:t xml:space="preserve">Duration:</w:t>
      </w:r>
      <w:r>
        <w:t xml:space="preserve"> </w:t>
      </w:r>
      <w:r>
        <w:t xml:space="preserve">01 Jun 2025 – 14 Jun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Professional Welder – Structural Steel Beam Welding (MIG Process, Grade 50 Steel)</w:t>
            </w:r>
          </w:p>
        </w:tc>
        <w:tc>
          <w:tcPr/>
          <w:p>
            <w:pPr>
              <w:pStyle w:val="Compact"/>
              <w:jc w:val="left"/>
            </w:pPr>
            <w:r>
              <w:t xml:space="preserve">120</w:t>
            </w:r>
          </w:p>
        </w:tc>
        <w:tc>
          <w:tcPr/>
          <w:p>
            <w:pPr>
              <w:pStyle w:val="Compact"/>
              <w:jc w:val="left"/>
            </w:pPr>
            <w:r>
              <w:t xml:space="preserve">Meters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Welder – Stainless Steel TIG Welding for Ventilation Ductwork (304 Grade)</w:t>
            </w:r>
          </w:p>
        </w:tc>
        <w:tc>
          <w:tcPr/>
          <w:p>
            <w:pPr>
              <w:pStyle w:val="Compact"/>
              <w:jc w:val="left"/>
            </w:pPr>
            <w:r>
              <w:t xml:space="preserve">85</w:t>
            </w:r>
          </w:p>
        </w:tc>
        <w:tc>
          <w:tcPr/>
          <w:p>
            <w:pPr>
              <w:pStyle w:val="Compact"/>
              <w:jc w:val="left"/>
            </w:pPr>
            <w:r>
              <w:t xml:space="preserve">Meters</w:t>
            </w:r>
          </w:p>
        </w:tc>
        <w:tc>
          <w:tcPr/>
          <w:p>
            <w:pPr>
              <w:pStyle w:val="Compact"/>
              <w:jc w:val="left"/>
            </w:pPr>
            <w:r>
              <w:t xml:space="preserve">245,000</w:t>
            </w:r>
          </w:p>
        </w:tc>
        <w:tc>
          <w:tcPr/>
          <w:p>
            <w:pPr>
              <w:pStyle w:val="Compact"/>
              <w:jc w:val="left"/>
            </w:pPr>
            <w:r>
              <w:t xml:space="preserve">20,825,000</w:t>
            </w:r>
          </w:p>
        </w:tc>
      </w:tr>
      <w:tr>
        <w:tc>
          <w:tcPr/>
          <w:p>
            <w:pPr>
              <w:pStyle w:val="Compact"/>
              <w:jc w:val="left"/>
            </w:pPr>
            <w:r>
              <w:t xml:space="preserve">3</w:t>
            </w:r>
          </w:p>
        </w:tc>
        <w:tc>
          <w:tcPr/>
          <w:p>
            <w:pPr>
              <w:pStyle w:val="Compact"/>
              <w:jc w:val="left"/>
            </w:pPr>
            <w:r>
              <w:t xml:space="preserve">Welder – Pipe Fitting and Flange Welding (Carbon Steel, 6-inch diameter)</w:t>
            </w:r>
          </w:p>
        </w:tc>
        <w:tc>
          <w:tcPr/>
          <w:p>
            <w:pPr>
              <w:pStyle w:val="Compact"/>
              <w:jc w:val="left"/>
            </w:pPr>
            <w:r>
              <w:t xml:space="preserve">42</w:t>
            </w:r>
          </w:p>
        </w:tc>
        <w:tc>
          <w:tcPr/>
          <w:p>
            <w:pPr>
              <w:pStyle w:val="Compact"/>
              <w:jc w:val="left"/>
            </w:pPr>
            <w:r>
              <w:t xml:space="preserve">Joints</w:t>
            </w:r>
          </w:p>
        </w:tc>
        <w:tc>
          <w:tcPr/>
          <w:p>
            <w:pPr>
              <w:pStyle w:val="Compact"/>
              <w:jc w:val="left"/>
            </w:pPr>
            <w:r>
              <w:t xml:space="preserve">320,000</w:t>
            </w:r>
          </w:p>
        </w:tc>
        <w:tc>
          <w:tcPr/>
          <w:p>
            <w:pPr>
              <w:pStyle w:val="Compact"/>
              <w:jc w:val="left"/>
            </w:pPr>
            <w:r>
              <w:t xml:space="preserve">13,440,000</w:t>
            </w:r>
          </w:p>
        </w:tc>
      </w:tr>
      <w:tr>
        <w:tc>
          <w:tcPr/>
          <w:p>
            <w:pPr>
              <w:pStyle w:val="Compact"/>
              <w:jc w:val="left"/>
            </w:pPr>
            <w:r>
              <w:t xml:space="preserve">4</w:t>
            </w:r>
          </w:p>
        </w:tc>
        <w:tc>
          <w:tcPr/>
          <w:p>
            <w:pPr>
              <w:pStyle w:val="Compact"/>
              <w:jc w:val="left"/>
            </w:pPr>
            <w:r>
              <w:t xml:space="preserve">Welder – On-site Repair and Patch Welding for Damaged Support Columns</w:t>
            </w:r>
          </w:p>
        </w:tc>
        <w:tc>
          <w:tcPr/>
          <w:p>
            <w:pPr>
              <w:pStyle w:val="Compact"/>
              <w:jc w:val="left"/>
            </w:pPr>
            <w:r>
              <w:t xml:space="preserve">18</w:t>
            </w:r>
          </w:p>
        </w:tc>
        <w:tc>
          <w:tcPr/>
          <w:p>
            <w:pPr>
              <w:pStyle w:val="Compact"/>
              <w:jc w:val="left"/>
            </w:pPr>
            <w:r>
              <w:t xml:space="preserve">Locations</w:t>
            </w:r>
          </w:p>
        </w:tc>
        <w:tc>
          <w:tcPr/>
          <w:p>
            <w:pPr>
              <w:pStyle w:val="Compact"/>
              <w:jc w:val="left"/>
            </w:pPr>
            <w:r>
              <w:t xml:space="preserve">450,000</w:t>
            </w:r>
          </w:p>
        </w:tc>
        <w:tc>
          <w:tcPr/>
          <w:p>
            <w:pPr>
              <w:pStyle w:val="Compact"/>
              <w:jc w:val="left"/>
            </w:pPr>
            <w:r>
              <w:t xml:space="preserve">8,100,000</w:t>
            </w:r>
          </w:p>
        </w:tc>
      </w:tr>
      <w:tr>
        <w:tc>
          <w:tcPr/>
          <w:p>
            <w:pPr>
              <w:pStyle w:val="Compact"/>
              <w:jc w:val="left"/>
            </w:pPr>
            <w:r>
              <w:t xml:space="preserve">5</w:t>
            </w:r>
          </w:p>
        </w:tc>
        <w:tc>
          <w:tcPr/>
          <w:p>
            <w:pPr>
              <w:pStyle w:val="Compact"/>
              <w:jc w:val="left"/>
            </w:pPr>
            <w:r>
              <w:t xml:space="preserve">Welder – Grinding, Finishing, and Post-Weld Inspection (RT/X-Ray)</w:t>
            </w:r>
          </w:p>
        </w:tc>
        <w:tc>
          <w:tcPr/>
          <w:p>
            <w:pPr>
              <w:pStyle w:val="Compact"/>
              <w:jc w:val="left"/>
            </w:pPr>
            <w:r>
              <w:t xml:space="preserve">14</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16,800,000</w:t>
            </w:r>
          </w:p>
        </w:tc>
      </w:tr>
      <w:tr>
        <w:tc>
          <w:tcPr/>
          <w:p>
            <w:pPr>
              <w:pStyle w:val="Compact"/>
              <w:jc w:val="left"/>
            </w:pPr>
            <w:r>
              <w:t xml:space="preserve">6</w:t>
            </w:r>
          </w:p>
        </w:tc>
        <w:tc>
          <w:tcPr/>
          <w:p>
            <w:pPr>
              <w:pStyle w:val="Compact"/>
              <w:jc w:val="left"/>
            </w:pPr>
            <w:r>
              <w:t xml:space="preserve">Welder – Travel and Mobilization to Vietnam Ho Chi Minh City Job Site</w:t>
            </w:r>
          </w:p>
        </w:tc>
        <w:tc>
          <w:tcPr/>
          <w:p>
            <w:pPr>
              <w:pStyle w:val="Compact"/>
              <w:jc w:val="left"/>
            </w:pPr>
            <w:r>
              <w:t xml:space="preserve">1</w:t>
            </w:r>
          </w:p>
        </w:tc>
        <w:tc>
          <w:tcPr/>
          <w:p>
            <w:pPr>
              <w:pStyle w:val="Compact"/>
              <w:jc w:val="left"/>
            </w:pPr>
            <w:r>
              <w:t xml:space="preserve">Flat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Welder – Consumables (Welding Wire, Gas, Electrodes, Grinding Discs)</w:t>
            </w:r>
          </w:p>
        </w:tc>
        <w:tc>
          <w:tcPr/>
          <w:p>
            <w:pPr>
              <w:pStyle w:val="Compact"/>
              <w:jc w:val="left"/>
            </w:pPr>
            <w:r>
              <w:t xml:space="preserve">1</w:t>
            </w:r>
          </w:p>
        </w:tc>
        <w:tc>
          <w:tcPr/>
          <w:p>
            <w:pPr>
              <w:pStyle w:val="Compact"/>
              <w:jc w:val="left"/>
            </w:pPr>
            <w:r>
              <w:t xml:space="preserve">Lot</w:t>
            </w:r>
          </w:p>
        </w:tc>
        <w:tc>
          <w:tcPr/>
          <w:p>
            <w:pPr>
              <w:pStyle w:val="Compact"/>
              <w:jc w:val="left"/>
            </w:pPr>
            <w:r>
              <w:t xml:space="preserve">7,850,000</w:t>
            </w:r>
          </w:p>
        </w:tc>
        <w:tc>
          <w:tcPr/>
          <w:p>
            <w:pPr>
              <w:pStyle w:val="Compact"/>
              <w:jc w:val="left"/>
            </w:pPr>
            <w:r>
              <w:t xml:space="preserve">7,850,000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92,715,000 VND</w:t>
            </w:r>
          </w:p>
        </w:tc>
      </w:tr>
      <w:tr>
        <w:tc>
          <w:tcPr/>
          <w:p>
            <w:pPr>
              <w:pStyle w:val="Compact"/>
              <w:jc w:val="left"/>
            </w:pPr>
            <w:r>
              <w:t xml:space="preserve">VAT (10%)</w:t>
            </w:r>
          </w:p>
        </w:tc>
        <w:tc>
          <w:tcPr/>
          <w:p>
            <w:pPr>
              <w:pStyle w:val="Compact"/>
              <w:jc w:val="right"/>
            </w:pPr>
            <w:r>
              <w:t xml:space="preserve">9,271,500 VND</w:t>
            </w:r>
          </w:p>
        </w:tc>
      </w:tr>
      <w:tr>
        <w:tc>
          <w:tcPr/>
          <w:p>
            <w:pPr>
              <w:pStyle w:val="Compact"/>
              <w:jc w:val="left"/>
            </w:pPr>
            <w:r>
              <w:t xml:space="preserve">Discount (Early Payment 2%)</w:t>
            </w:r>
          </w:p>
        </w:tc>
        <w:tc>
          <w:tcPr/>
          <w:p>
            <w:pPr>
              <w:pStyle w:val="Compact"/>
              <w:jc w:val="right"/>
            </w:pPr>
            <w:r>
              <w:t xml:space="preserve">(1,854,300) VND</w:t>
            </w:r>
          </w:p>
        </w:tc>
      </w:tr>
      <w:tr>
        <w:tc>
          <w:tcPr/>
          <w:p>
            <w:pPr>
              <w:pStyle w:val="Compact"/>
              <w:jc w:val="left"/>
            </w:pPr>
            <w:r>
              <w:t xml:space="preserve">Grand Total</w:t>
            </w:r>
          </w:p>
        </w:tc>
        <w:tc>
          <w:tcPr/>
          <w:p>
            <w:pPr>
              <w:pStyle w:val="Compact"/>
              <w:jc w:val="right"/>
            </w:pPr>
            <w:r>
              <w:t xml:space="preserve">100,132,200 VND</w:t>
            </w:r>
          </w:p>
        </w:tc>
      </w:tr>
    </w:tbl>
    <w:bookmarkStart w:id="24" w:name="invoice-notes-welder-service-summary"/>
    <w:p>
      <w:pPr>
        <w:pStyle w:val="Heading3"/>
      </w:pPr>
      <w:r>
        <w:t xml:space="preserve">Invoice Notes &amp; Welder Service Summary</w:t>
      </w:r>
    </w:p>
    <w:p>
      <w:pPr>
        <w:pStyle w:val="FirstParagraph"/>
      </w:pPr>
      <w:r>
        <w:t xml:space="preserve">This Invoice covers the complete scope of professional Welder services rendered by our certified team at the designated construction site in Vietnam Ho Chi Minh City. The assigned Welder, Mr. Nguyen Minh Tuan, holds valid AWS D1.1 Structural Welding certification and ISO 3834-2 qualification, ensuring all welds meet international quality standards.</w:t>
      </w:r>
    </w:p>
    <w:p>
      <w:pPr>
        <w:pStyle w:val="BodyText"/>
      </w:pPr>
      <w:r>
        <w:t xml:space="preserve">All welding operations were performed in strict compliance with Vietnamese national construction standards (TCVN) and the specific technical requirements outlined in the project contract. The Welder team operated under full safety protocols, including hot-work permits, fire watch personnel, and proper ventilation as mandated for industrial sites in Vietnam Ho Chi Minh City.</w:t>
      </w:r>
    </w:p>
    <w:p>
      <w:pPr>
        <w:pStyle w:val="BodyText"/>
      </w:pPr>
      <w:r>
        <w:t xml:space="preserve">Post-weld radiographic testing (RT) was conducted on 100% of critical structural joints. All results were satisfactory, and the Welder's workmanship received a Grade A quality rating from the client's independent inspection team. This Invoice reflects only the labor, consumables, and mobilization costs. Any additional change orders or scope modifications will be issued as a separate Invoice.</w:t>
      </w:r>
    </w:p>
    <w:p>
      <w:pPr>
        <w:pStyle w:val="BodyText"/>
      </w:pPr>
      <w:r>
        <w:t xml:space="preserve">Payment is due within 15 calendar days from the date of this Invoice. Please reference Invoice number INV-2025-0472 on all correspondence and remittances. For any discrepancies or questions regarding this Invoice, please contact our billing department in Vietnam Ho Chi Minh City at the address listed above.</w:t>
      </w:r>
    </w:p>
    <w:bookmarkEnd w:id="24"/>
    <w:bookmarkStart w:id="25" w:name="terms-and-conditions"/>
    <w:p>
      <w:pPr>
        <w:pStyle w:val="Heading3"/>
      </w:pPr>
      <w:r>
        <w:t xml:space="preserve">Terms and Conditions</w:t>
      </w:r>
    </w:p>
    <w:p>
      <w:pPr>
        <w:pStyle w:val="FirstParagraph"/>
      </w:pPr>
      <w:r>
        <w:t xml:space="preserve">1. This Invoice is valid for 30 days from the date of issue. Late payments shall incur a penalty of 0.05% per day as per Vietnamese commercial law.</w:t>
      </w:r>
    </w:p>
    <w:p>
      <w:pPr>
        <w:pStyle w:val="BodyText"/>
      </w:pPr>
      <w:r>
        <w:t xml:space="preserve">2. All Welder services described in this Invoice are covered by a 12-month workmanship warranty from the date of final acceptance.</w:t>
      </w:r>
    </w:p>
    <w:p>
      <w:pPr>
        <w:pStyle w:val="BodyText"/>
      </w:pPr>
      <w:r>
        <w:t xml:space="preserve">3. The Welder and all supporting personnel are fully insured under workers' compensation policies valid in Vietnam Ho Chi Minh City.</w:t>
      </w:r>
    </w:p>
    <w:p>
      <w:pPr>
        <w:pStyle w:val="BodyText"/>
      </w:pPr>
      <w:r>
        <w:t xml:space="preserve">4. Payment shall be made via bank transfer to: Saigon Precision Welding Co., Ltd., Account No. 0123456789, Vietcombank, District 7 Branch, Vietnam Ho Chi Minh City.</w:t>
      </w:r>
    </w:p>
    <w:p>
      <w:pPr>
        <w:pStyle w:val="BodyText"/>
      </w:pPr>
      <w:r>
        <w:t xml:space="preserve">5. This Invoice constitutes a legally binding document under the Civil Code of Vietnam. Any disputes shall be resolved through arbitration at the Vietnam International Arbitration Centre (VIAC) in Ho Chi Minh City.</w:t>
      </w:r>
    </w:p>
    <w:p>
      <w:pPr>
        <w:pStyle w:val="BodyText"/>
      </w:pPr>
      <w:r>
        <w:t xml:space="preserve">6. The client acknowledges receipt and acceptance of all Welder services as described herein by signing below or by making payment against this Invoice.</w:t>
      </w:r>
    </w:p>
    <w:bookmarkEnd w:id="25"/>
    <w:p>
      <w:pPr>
        <w:pStyle w:val="BodyText"/>
      </w:pPr>
      <w:r>
        <w:rPr>
          <w:bCs/>
          <w:b/>
        </w:rPr>
        <w:t xml:space="preserve">Saigon Precision Welding Co., Ltd.</w:t>
      </w:r>
      <w:r>
        <w:t xml:space="preserve"> </w:t>
      </w:r>
      <w:r>
        <w:t xml:space="preserve">– Professional Welder Services in Vietnam Ho Chi Minh City</w:t>
      </w:r>
    </w:p>
    <w:p>
      <w:pPr>
        <w:pStyle w:val="BodyText"/>
      </w:pPr>
      <w:r>
        <w:t xml:space="preserve">Thank you for choosing our Welder team. We are committed to delivering excellence in every joint, every seam, and every project.</w:t>
      </w:r>
    </w:p>
    <w:p>
      <w:pPr>
        <w:pStyle w:val="BodyText"/>
      </w:pPr>
      <w:r>
        <w:t xml:space="preserve">This is a computer-generated Invoice and does not require a physical signature. Invoice No. INV-2025-0472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Vietnam Ho Chi Minh City</dc:title>
  <dc:creator/>
  <dc:language>en</dc:language>
  <cp:keywords/>
  <dcterms:created xsi:type="dcterms:W3CDTF">2026-10-10T02:03:05Z</dcterms:created>
  <dcterms:modified xsi:type="dcterms:W3CDTF">2026-10-10T02:03:05Z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