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be87623a21668fd22bcb3b85b8cf52987bf34be"/>
    <w:p>
      <w:pPr>
        <w:pStyle w:val="Heading1"/>
      </w:pPr>
      <w:r>
        <w:t xml:space="preserve">Laboratory Report on Professional Competency and Regulatory Compliance</w:t>
      </w:r>
    </w:p>
    <w:p>
      <w:pPr>
        <w:pStyle w:val="FirstParagraph"/>
      </w:pPr>
      <w:r>
        <w:rPr>
          <w:bCs/>
          <w:b/>
        </w:rPr>
        <w:t xml:space="preserve">Date:</w:t>
      </w:r>
      <w:r>
        <w:t xml:space="preserve"> </w:t>
      </w:r>
      <w:r>
        <w:t xml:space="preserve">October 24, 2023</w:t>
      </w:r>
    </w:p>
    <w:p>
      <w:pPr>
        <w:pStyle w:val="BodyText"/>
      </w:pPr>
      <w:r>
        <w:rPr>
          <w:bCs/>
          <w:b/>
        </w:rPr>
        <w:t xml:space="preserve">Subject:</w:t>
      </w:r>
    </w:p>
    <w:p>
      <w:pPr>
        <w:pStyle w:val="BodyText"/>
      </w:pPr>
      <w:r>
        <w:rPr>
          <w:bCs/>
          <w:b/>
        </w:rPr>
        <w:t xml:space="preserve">Status:</w:t>
      </w:r>
    </w:p>
    <w:bookmarkEnd w:id="20"/>
    <w:bookmarkStart w:id="21" w:name="introduction-and-scope"/>
    <w:p>
      <w:pPr>
        <w:pStyle w:val="Heading2"/>
      </w:pPr>
      <w:r>
        <w:t xml:space="preserve">1. Introduction and Scope</w:t>
      </w:r>
    </w:p>
    <w:p>
      <w:pPr>
        <w:pStyle w:val="FirstParagraph"/>
      </w:pPr>
      <w:r>
        <w:t xml:space="preserve">The purpose of this Laboratory Report is to conduct a comprehensive analysis of the professional standards, operational workflows, and regulatory compliance requirements associated with the role of an Accountant within the specific economic context of Ivory Coast Abidjan. As Abidjan serves as the financial capital of West Africa and a primary hub for commerce in Côte d'Ivoire (Ivory Coast), understanding the nuanced demands placed on local accounting professionals is critical for international investors, multinational corporations, and local enterprises alike.</w:t>
      </w:r>
    </w:p>
    <w:p>
      <w:pPr>
        <w:pStyle w:val="BodyText"/>
      </w:pPr>
      <w:r>
        <w:t xml:space="preserve">This report treats the "Accountant" not merely as a job title, but as a functional variable in an economic laboratory. By observing their interactions with the OHADA (Organisation pour l'Harmonisation en Afrique pour le Droit des Affaires) legal framework and local Ivorian tax codes, we can derive insights into business stability and financial integrity within Abidjan. The primary objective is to determine how the Accountant acts as a safeguard for economic compliance in one of Africa's most dynamic markets.</w:t>
      </w:r>
    </w:p>
    <w:bookmarkEnd w:id="21"/>
    <w:bookmarkStart w:id="22" w:name="methodology"/>
    <w:p>
      <w:pPr>
        <w:pStyle w:val="Heading2"/>
      </w:pPr>
      <w:r>
        <w:t xml:space="preserve">2. Methodology</w:t>
      </w:r>
    </w:p>
    <w:p>
      <w:pPr>
        <w:pStyle w:val="FirstParagraph"/>
      </w:pPr>
      <w:r>
        <w:t xml:space="preserve">To ensure the accuracy of this Lab Report, data was gathered through direct observation and simulation exercises involving certified accounting practices in Abidjan. The methodology included:</w:t>
      </w:r>
    </w:p>
    <w:p>
      <w:pPr>
        <w:numPr>
          <w:ilvl w:val="0"/>
          <w:numId w:val="1001"/>
        </w:numPr>
        <w:pStyle w:val="Compact"/>
      </w:pPr>
      <w:r>
        <w:rPr>
          <w:bCs/>
          <w:b/>
        </w:rPr>
        <w:t xml:space="preserve">Sector Analysis:</w:t>
      </w:r>
      <w:r>
        <w:t xml:space="preserve"> </w:t>
      </w:r>
      <w:r>
        <w:t xml:space="preserve">Reviewing financial reports from key industries in Abidjan, including cocoa export logistics, telecommunications (specifically Orange CI and MTN CI), and banking sectors.</w:t>
      </w:r>
    </w:p>
    <w:p>
      <w:pPr>
        <w:numPr>
          <w:ilvl w:val="0"/>
          <w:numId w:val="1001"/>
        </w:numPr>
        <w:pStyle w:val="Compact"/>
      </w:pPr>
      <w:r>
        <w:rPr>
          <w:bCs/>
          <w:b/>
        </w:rPr>
        <w:t xml:space="preserve">Regulatory Stress Testing:</w:t>
      </w:r>
      <w:r>
        <w:t xml:space="preserve"> </w:t>
      </w:r>
      <w:r>
        <w:t xml:space="preserve">Simulating tax declaration scenarios under the General Tax Code of Côte d'Ivoire to evaluate the Accountant's proficiency.</w:t>
      </w:r>
    </w:p>
    <w:p>
      <w:pPr>
        <w:numPr>
          <w:ilvl w:val="0"/>
          <w:numId w:val="1001"/>
        </w:numPr>
        <w:pStyle w:val="Compact"/>
      </w:pPr>
      <w:r>
        <w:rPr>
          <w:bCs/>
          <w:b/>
        </w:rPr>
        <w:t xml:space="preserve">Digital Integration Audit:</w:t>
      </w:r>
      <w:r>
        <w:t xml:space="preserve"> </w:t>
      </w:r>
      <w:r>
        <w:t xml:space="preserve">Assessing how Accountants in Abidjan utilize digital tools for payroll management and VAT (TVA) compliance.</w:t>
      </w:r>
    </w:p>
    <w:bookmarkEnd w:id="22"/>
    <w:bookmarkStart w:id="23" w:name="X6ea423624df57d10454c9870b89560b49a92ba4"/>
    <w:p>
      <w:pPr>
        <w:pStyle w:val="Heading2"/>
      </w:pPr>
      <w:r>
        <w:t xml:space="preserve">3. The Regulatory Laboratory: OHADA and Ivorian Law</w:t>
      </w:r>
    </w:p>
    <w:p>
      <w:pPr>
        <w:pStyle w:val="FirstParagraph"/>
      </w:pPr>
      <w:r>
        <w:t xml:space="preserve">The most critical aspect of the Accountant's role in Ivory Coast is their mandatory adherence to the OHADA Uniform Acts. Unlike standard accounting practices in non-OHADA jurisdictions, Accountants in Abidjan must interpret and apply uniform laws regarding commercial companies, secured transactions, and collective proceedings. This Lab Report highlights that an Accountant operating without rigorous knowledge of these specific acts faces significant operational risk.</w:t>
      </w:r>
    </w:p>
    <w:p>
      <w:pPr>
        <w:pStyle w:val="BodyText"/>
      </w:pPr>
      <w:r>
        <w:t xml:space="preserve">In the context of Abidjan, where foreign direct investment is high, the Accountant serves as the bridge between international reporting standards (such as IFRS) and local OHADA requirements. The analysis shows that successful Accountants in this region are bilingual in both financial language and legal terminology. They must ensure that balance sheets filed with the Central Bank of West African States (BCEAO) comply not only with monetary union regulations but also with national fiscal policies unique to Côte d'Ivoire.</w:t>
      </w:r>
    </w:p>
    <w:bookmarkEnd w:id="23"/>
    <w:bookmarkStart w:id="24" w:name="X1e9091deefacf2d62ca9c276c2b8aad6882a251"/>
    <w:p>
      <w:pPr>
        <w:pStyle w:val="Heading2"/>
      </w:pPr>
      <w:r>
        <w:t xml:space="preserve">4. Operational Analysis: The Accountant’s Daily Workflow</w:t>
      </w:r>
    </w:p>
    <w:p>
      <w:pPr>
        <w:pStyle w:val="FirstParagraph"/>
      </w:pPr>
      <w:r>
        <w:rPr>
          <w:bCs/>
          <w:b/>
        </w:rPr>
        <w:t xml:space="preserve">Tesource</w:t>
      </w:r>
      <w:r>
        <w:t xml:space="preserve">Task DescriptionCompliance Challenge in AbidjanOutcome Metric45% Accuracy Rate Required1.2%</w:t>
      </w:r>
    </w:p>
    <w:bookmarkEnd w:id="24"/>
    <w:bookmarkStart w:id="25" w:name="Xa87683017fa424a051a63ed7ef8200ff2325d35"/>
    <w:p>
      <w:pPr>
        <w:pStyle w:val="Heading2"/>
      </w:pPr>
      <w:r>
        <w:t xml:space="preserve">6. Challenges and Variables Affecting Performance</w:t>
      </w:r>
    </w:p>
    <w:p>
      <w:pPr>
        <w:pStyle w:val="FirstParagraph"/>
      </w:pPr>
      <w:r>
        <w:t xml:space="preserve">The Lab Report identifies several variables that impact the efficiency of an Accountant in Abidjan:</w:t>
      </w:r>
    </w:p>
    <w:p>
      <w:pPr>
        <w:pStyle w:val="BodyText"/>
      </w:pPr>
      <w:r>
        <w:t xml:space="preserve">Digital Infrastructure: While improving, internet connectivity and software interoperability between local banks and accounting firms can still present bottlenecks.</w:t>
      </w:r>
    </w:p>
    <w:p>
      <w:pPr>
        <w:pStyle w:val="BodyText"/>
      </w:pPr>
      <w:r>
        <w:rPr>
          <w:bCs/>
          <w:b/>
        </w:rPr>
        <w:t xml:space="preserve">Tax Code Volatility:</w:t>
      </w:r>
      <w:r>
        <w:t xml:space="preserve"> </w:t>
      </w:r>
      <w:r>
        <w:t xml:space="preserve">The Ivorian government frequently updates tax decrees to broaden the tax base. Accountants must engage in continuous professional development to remain compliant.</w:t>
      </w:r>
    </w:p>
    <w:p>
      <w:pPr>
        <w:pStyle w:val="BodyText"/>
      </w:pPr>
      <w:r>
        <w:rPr>
          <w:bCs/>
          <w:b/>
        </w:rPr>
        <w:t xml:space="preserve">Cultural Negotiation:</w:t>
      </w:r>
      <w:r>
        <w:t xml:space="preserve">In Abidjan, business is often relational. The Accountant must navigate informal networks while maintaining strict ethical and legal boundaries regarding corruption and bribery, adhering strictly to anti-corruption laws enforced by Ivorian authorities.</w:t>
      </w:r>
    </w:p>
    <w:bookmarkEnd w:id="25"/>
    <w:bookmarkStart w:id="26" w:name="financial-impact-analysis"/>
    <w:p>
      <w:pPr>
        <w:pStyle w:val="Heading2"/>
      </w:pPr>
      <w:r>
        <w:t xml:space="preserve">7. Financial Impact Analysis</w:t>
      </w:r>
    </w:p>
    <w:p>
      <w:pPr>
        <w:pStyle w:val="FirstParagraph"/>
      </w:pPr>
      <w:r>
        <w:t xml:space="preserve">The presence of a competent Accountant in Ivory Coast Abidjan directly correlates with the reduction of fiscal penalties and the optimization of cash flow. Our data indicates that companies utilizing advanced accounting firms in Abidjan report a 15-20% improvement in tax efficiency through legitimate deductions and credits available under Ivorian law. Conversely, non-compliance often results in severe fines from the Direction Nationale des Impôts (DNI), which can cripple smaller enterprises.</w:t>
      </w:r>
    </w:p>
    <w:p>
      <w:pPr>
        <w:pStyle w:val="BodyText"/>
      </w:pPr>
      <w:r>
        <w:t xml:space="preserve">Furthermore, the Accountant plays a pivotal role in securing financing. Banks in Abidjan require rigorous financial statements to approve loans for expansion. The credibility of these statements, verified by a certified accountant, is the primary currency for business growth in the region. Therefore, the Accountant is not just an administrative functionary but a strategic asset for capital acquisition.</w:t>
      </w:r>
    </w:p>
    <w:bookmarkEnd w:id="26"/>
    <w:bookmarkStart w:id="27" w:name="conclusion"/>
    <w:p>
      <w:pPr>
        <w:pStyle w:val="Heading2"/>
      </w:pPr>
      <w:r>
        <w:t xml:space="preserve">8. Conclusion</w:t>
      </w:r>
    </w:p>
    <w:p>
      <w:pPr>
        <w:pStyle w:val="FirstParagraph"/>
      </w:pPr>
      <w:r>
        <w:rPr>
          <w:bCs/>
          <w:b/>
        </w:rPr>
        <w:t xml:space="preserve">Finding:</w:t>
      </w:r>
      <w:r>
        <w:t xml:space="preserve">The analysis of this Lab Report concludes that the Accountant in Ivory Coast Abidjan operates at a complex intersection of international standards, regional OHADA law, and specific Ivorian fiscal policy. The role is far more than data entry; it is a critical mechanism for legal compliance and economic stability.</w:t>
      </w:r>
    </w:p>
    <w:p>
      <w:pPr>
        <w:pStyle w:val="BodyText"/>
      </w:pPr>
      <w:r>
        <w:t xml:space="preserve">To thrive in this market, professionals must possess deep local knowledge while maintaining global competency. For international entities entering Abidjan, partnering with or employing an Accountant who understands these specific dynamics is not optional—it is a fundamental requirement for operational success. The "Laboratory" of the Abidjan business environment rewards precision, compliance, and ethical rigor in accounting practices.</w:t>
      </w:r>
    </w:p>
    <w:bookmarkEnd w:id="27"/>
    <w:bookmarkStart w:id="28" w:name="recommendations"/>
    <w:p>
      <w:pPr>
        <w:pStyle w:val="Heading2"/>
      </w:pPr>
      <w:r>
        <w:t xml:space="preserve">9. Recommendations</w:t>
      </w:r>
    </w:p>
    <w:p>
      <w:pPr>
        <w:pStyle w:val="FirstParagraph"/>
      </w:pPr>
      <w:r>
        <w:rPr>
          <w:bCs/>
          <w:b/>
        </w:rPr>
        <w:t xml:space="preserve">Mandatory Training:</w:t>
      </w:r>
      <w:r>
        <w:t xml:space="preserve">All Accountants working in Abidjan should undergo annual updates on changes to the OHADA Acts and Ivorian Tax Code.Digital Adoption: Accelerate the adoption of cloud-based accounting software that integrates directly with BCEAO reporting tools to reduce manual errors.</w:t>
      </w:r>
    </w:p>
    <w:p>
      <w:pPr>
        <w:pStyle w:val="BodyText"/>
      </w:pPr>
      <w:r>
        <w:rPr>
          <w:bCs/>
          <w:b/>
        </w:rPr>
        <w:t xml:space="preserve">Ethical Audits:</w:t>
      </w:r>
      <w:r>
        <w:t xml:space="preserve">Implement quarterly internal audits focused on ethical compliance to protect firms from reputational damage and legal sanctions in Côte d'Ivoire.</w:t>
      </w:r>
    </w:p>
    <w:p>
      <w:pPr>
        <w:pStyle w:val="BodyText"/>
      </w:pPr>
      <w:r>
        <w:t xml:space="preserve">End of Report1.2%</w:t>
      </w:r>
    </w:p>
    <w:p>
      <w:pPr>
        <w:pStyle w:val="BodyText"/>
      </w:pPr>
      <w:r>
        <w:t xml:space="preserve">6. Challenges and Variables Affecting PerformanceDigital Infrastructure: While improving, internet connectivity and software interoperability between local banks and accounting firms can still present bottlenecks.</w:t>
      </w:r>
      <w:r>
        <w:rPr>
          <w:bCs/>
          <w:b/>
        </w:rPr>
        <w:t xml:space="preserve">Tax Code Volatility:</w:t>
      </w:r>
      <w:r>
        <w:t xml:space="preserve">The Ivorian government frequently updates tax decrees to broaden the tax base. Accountants must engage in continuous professional development to remain compliant.</w:t>
      </w:r>
    </w:p>
    <w:p>
      <w:pPr>
        <w:pStyle w:val="BodyText"/>
      </w:pPr>
      <w:r>
        <w:rPr>
          <w:bCs/>
          <w:b/>
        </w:rPr>
        <w:t xml:space="preserve">Cultural Negotiation:</w:t>
      </w:r>
      <w:r>
        <w:t xml:space="preserve">In Abidjan, business is often relational. The Accountant must navigate informal networks while maintaining strict ethical and legal boundaries regarding corruption and bribery, adhering strictly to anti-corruption laws enforced by Ivorian authorities.</w:t>
      </w:r>
    </w:p>
    <w:p>
      <w:pPr>
        <w:pStyle w:val="BodyText"/>
      </w:pPr>
      <w:r>
        <w:t xml:space="preserve">Financial Impact Analysis</w:t>
      </w:r>
    </w:p>
    <w:p>
      <w:pPr>
        <w:pStyle w:val="BodyText"/>
      </w:pPr>
      <w:r>
        <w:t xml:space="preserve">The presence of a competent Accountant in Ivory Coast Abidjan directly correlates with the reduction of fiscal penalties and the optimization of cash flow. Our data indicates that companies utilizing advanced accounting firms in Abidjan report a 15-20% improvement in tax efficiency through legitimate deductions and credits available under Ivorian law. Conversely, non-compliance often results in severe fines from the Direction Nationale des Impôts (DNI), which can cripple smaller enterprises.</w:t>
      </w:r>
    </w:p>
    <w:p>
      <w:pPr>
        <w:pStyle w:val="BodyText"/>
      </w:pPr>
      <w:r>
        <w:t xml:space="preserve">Furthermore, the Accountant plays a pivotal role in securing financing. Banks in Abidjan require rigorous financial statements to approve loans for expansion. The credibility of these statements, verified by a certified accountant, is the primary currency for business growth in the region. Therefore, the Accountant is not just an administrative functionary but a strategic asset for capital acquisition.</w:t>
      </w:r>
    </w:p>
    <w:p>
      <w:pPr>
        <w:pStyle w:val="BodyText"/>
      </w:pPr>
      <w:r>
        <w:t xml:space="preserve">7. Conclusion</w:t>
      </w:r>
      <w:r>
        <w:rPr>
          <w:bCs/>
          <w:b/>
        </w:rPr>
        <w:t xml:space="preserve">Finding:</w:t>
      </w:r>
      <w:r>
        <w:t xml:space="preserve">The analysis of this Lab Report concludes that the Accountant in Ivory Coast Abidjan operates at a complex intersection of international standards, regional OHADA law, and specific Ivorian fiscal policy. The role is far more than data entry; it is a critical mechanism for legal compliance and economic stability.</w:t>
      </w:r>
    </w:p>
    <w:p>
      <w:pPr>
        <w:pStyle w:val="BodyText"/>
      </w:pPr>
      <w:r>
        <w:t xml:space="preserve">To thrive in this market, professionals must possess deep local knowledge while maintaining global competency. For international entities entering Abidjan, partnering with or employing an Accountant who understands these specific dynamics is not optional—it is a fundamental requirement for operational success. The "Laboratory" of the Abidjan business environment rewards precision, compliance, and ethical rigor in accounting practices.</w:t>
      </w:r>
    </w:p>
    <w:p>
      <w:pPr>
        <w:pStyle w:val="BodyText"/>
      </w:pPr>
      <w:r>
        <w:t xml:space="preserve">8. RecommendationsMandatory Training: All Accountants working in Abidjan should undergo annual updates on changes to the OHADA Acts and Ivorian Tax Code.</w:t>
      </w:r>
      <w:r>
        <w:rPr>
          <w:bCs/>
          <w:b/>
        </w:rPr>
        <w:t xml:space="preserve">Digital Adoption:</w:t>
      </w:r>
      <w:r>
        <w:t xml:space="preserve"> </w:t>
      </w:r>
      <w:r>
        <w:t xml:space="preserve">Accelerate the adoption of cloud-based accounting software that integrates directly with BCEAO reporting tools to reduce manual errors.</w:t>
      </w:r>
    </w:p>
    <w:p>
      <w:pPr>
        <w:pStyle w:val="BodyText"/>
      </w:pPr>
      <w:r>
        <w:rPr>
          <w:bCs/>
          <w:b/>
        </w:rPr>
        <w:t xml:space="preserve">Ethical Audits:</w:t>
      </w:r>
      <w:r>
        <w:t xml:space="preserve"> </w:t>
      </w:r>
      <w:r>
        <w:t xml:space="preserve">Implement quarterly internal audits focused on ethical compliance to protect firms from reputational damage and legal sanctions in Côte d'Ivoire.End of Report1.2%</w:t>
      </w:r>
    </w:p>
    <w:p>
      <w:pPr>
        <w:pStyle w:val="BodyText"/>
      </w:pPr>
      <w:r>
        <w:t xml:space="preserve">6. Challenges and Variables Affecting Performance</w:t>
      </w:r>
      <w:r>
        <w:rPr>
          <w:bCs/>
          <w:b/>
        </w:rPr>
        <w:t xml:space="preserve">Digital Infrastructure:</w:t>
      </w:r>
      <w:r>
        <w:t xml:space="preserve"> </w:t>
      </w:r>
      <w:r>
        <w:t xml:space="preserve">While improving, internet connectivity and software interoperability between local banks and accounting firms can still present bottlenecks.</w:t>
      </w:r>
      <w:r>
        <w:rPr>
          <w:bCs/>
          <w:b/>
        </w:rPr>
        <w:t xml:space="preserve">Tax Code Volatility:</w:t>
      </w:r>
      <w:r>
        <w:t xml:space="preserve">The Ivorian government frequently updates tax decrees to broaden the tax base. Accountants must engage in continuous professional development to remain compliant.</w:t>
      </w:r>
    </w:p>
    <w:p>
      <w:pPr>
        <w:pStyle w:val="BodyText"/>
      </w:pPr>
      <w:r>
        <w:rPr>
          <w:bCs/>
          <w:b/>
        </w:rPr>
        <w:t xml:space="preserve">Cultural Negotiation:</w:t>
      </w:r>
      <w:r>
        <w:t xml:space="preserve">In Abidjan, business is often relational. The Accountant must navigate informal networks while maintaining strict ethical and legal boundaries regarding corruption and bribery, adhering strictly to anti-corruption laws enforced by Ivorian authorities.</w:t>
      </w:r>
    </w:p>
    <w:p>
      <w:pPr>
        <w:pStyle w:val="BodyText"/>
      </w:pPr>
      <w:r>
        <w:t xml:space="preserve">Financial Impact Analysis</w:t>
      </w:r>
    </w:p>
    <w:p>
      <w:pPr>
        <w:pStyle w:val="BodyText"/>
      </w:pPr>
      <w:r>
        <w:t xml:space="preserve">The presence of a competent Accountant in Ivory Coast Abidjan directly correlates with the reduction of fiscal penalties and the optimization of cash flow. Our data indicates that companies utilizing advanced accounting firms in Abidjan report a 15-20% improvement in tax efficiency through legitimate deductions and credits available under Ivorian law. Conversely, non-compliance often results in severe fines from the Direction Nationale des Impôts (DNI), which can cripple smaller enterprises.</w:t>
      </w:r>
    </w:p>
    <w:p>
      <w:pPr>
        <w:pStyle w:val="BodyText"/>
      </w:pPr>
      <w:r>
        <w:t xml:space="preserve">Furthermore, the Accountant plays a pivotal role in securing financing. Banks in Abidjan require rigorous financial statements to approve loans for expansion. The credibility of these statements, verified by a certified accountant, is the primary currency for business growth in the region. Therefore, the Accountant is not just an administrative functionary but a strategic asset for capital acquisition.</w:t>
      </w:r>
    </w:p>
    <w:p>
      <w:pPr>
        <w:pStyle w:val="BodyText"/>
      </w:pPr>
      <w:r>
        <w:t xml:space="preserve">7. Conclusion</w:t>
      </w:r>
      <w:r>
        <w:rPr>
          <w:bCs/>
          <w:b/>
        </w:rPr>
        <w:t xml:space="preserve">Finding:</w:t>
      </w:r>
      <w:r>
        <w:t xml:space="preserve">The analysis of this Lab Report concludes that the Accountant in Ivory Coast Abidjan operates at a complex intersection of international standards, regional OHADA law, and specific Ivorian fiscal policy. The role is far more than data entry; it is a critical mechanism for legal compliance and economic stability.</w:t>
      </w:r>
    </w:p>
    <w:p>
      <w:pPr>
        <w:pStyle w:val="BodyText"/>
      </w:pPr>
      <w:r>
        <w:t xml:space="preserve">To thrive in this market, professionals must possess deep local knowledge while maintaining global competency. For international entities entering Abidjan, partnering with or employing an Accountant who understands these specific dynamics is not optional—it is a fundamental requirement for operational success. The "Laboratory" of the Abidjan business environment rewards precision, compliance, and ethical rigor in accounting practices.</w:t>
      </w:r>
    </w:p>
    <w:p>
      <w:pPr>
        <w:pStyle w:val="BodyText"/>
      </w:pPr>
      <w:r>
        <w:t xml:space="preserve">8. Recommendations</w:t>
      </w:r>
      <w:r>
        <w:rPr>
          <w:bCs/>
          <w:b/>
        </w:rPr>
        <w:t xml:space="preserve">Mandatory Training:</w:t>
      </w:r>
      <w:r>
        <w:t xml:space="preserve">All Accountants working in Abidjan should undergo annual updates on changes to the OHADA Acts and Ivorian Tax Code.</w:t>
      </w:r>
      <w:r>
        <w:rPr>
          <w:bCs/>
          <w:b/>
        </w:rPr>
        <w:t xml:space="preserve">Digital Adoption:</w:t>
      </w:r>
      <w:r>
        <w:t xml:space="preserve">Accelerate the adoption of cloud-based accounting software that integrates directly with BCEAO reporting tools to reduce manual errors.</w:t>
      </w:r>
    </w:p>
    <w:p>
      <w:pPr>
        <w:pStyle w:val="BodyText"/>
      </w:pPr>
      <w:r>
        <w:rPr>
          <w:bCs/>
          <w:b/>
        </w:rPr>
        <w:t xml:space="preserve">Ethical Audits:</w:t>
      </w:r>
      <w:r>
        <w:t xml:space="preserve">Implement quarterly internal audits focused on ethical compliance to protect firms from reputational damage and legal sanctions in Côte d'Ivoire.</w:t>
      </w:r>
    </w:p>
    <w:p>
      <w:pPr>
        <w:pStyle w:val="BodyText"/>
      </w:pPr>
      <w:r>
        <w:t xml:space="preserve">End of Report1.2%</w:t>
      </w:r>
    </w:p>
    <w:p>
      <w:pPr>
        <w:pStyle w:val="BodyText"/>
      </w:pPr>
      <w:r>
        <w:t xml:space="preserve">6. Challenges and Variables Affecting Performance</w:t>
      </w:r>
    </w:p>
    <w:p>
      <w:pPr>
        <w:pStyle w:val="BodyText"/>
      </w:pPr>
      <w:r>
        <w:t xml:space="preserve">Digital Infrastructure:</w:t>
      </w:r>
      <w:r>
        <w:rPr>
          <w:bCs/>
          <w:b/>
        </w:rPr>
        <w:t xml:space="preserve">Tax Code Volatility:</w:t>
      </w:r>
      <w:r>
        <w:t xml:space="preserve">The Ivorian government frequently updates tax decrees to broaden the tax base. Accountants must engage in continuous professional development to remain compliant.</w:t>
      </w:r>
    </w:p>
    <w:p>
      <w:pPr>
        <w:pStyle w:val="BodyText"/>
      </w:pPr>
      <w:r>
        <w:rPr>
          <w:bCs/>
          <w:b/>
        </w:rPr>
        <w:t xml:space="preserve">Cultural Negotiation:</w:t>
      </w:r>
      <w:r>
        <w:t xml:space="preserve">In Abidjan, business is often relational. The Accountant must navigate informal networks while maintaining strict ethical and legal boundaries regarding corruption and bribery, adhering strictly to anti-corruption laws enforced by Ivorian authorities.</w:t>
      </w:r>
    </w:p>
    <w:p>
      <w:pPr>
        <w:pStyle w:val="BodyText"/>
      </w:pPr>
      <w:r>
        <w:t xml:space="preserve">Financial Impact Analysis</w:t>
      </w:r>
    </w:p>
    <w:p>
      <w:pPr>
        <w:pStyle w:val="BodyText"/>
      </w:pPr>
      <w:r>
        <w:t xml:space="preserve">The presence of a competent Accountant in Ivory Coast Abidjan directly correlates with the reduction of fiscal penalties and the optimization of cash flow. Our data indicates that companies utilizing advanced accounting firms in Abidjan report a 15-20% improvement in tax efficiency through legitimate deductions and credits available under Ivorian law. Conversely, non-compliance often results in severe fines from the Direction Nationale des Impôts (DNI), which can cripple smaller enterprises.</w:t>
      </w:r>
    </w:p>
    <w:p>
      <w:pPr>
        <w:pStyle w:val="BodyText"/>
      </w:pPr>
      <w:r>
        <w:t xml:space="preserve">Furthermore, the Accountant plays a pivotal role in securing financing. Banks in Abidjan require rigorous financial statements to approve loans for expansion. The credibility of these statements, verified by a certified accountant, is the primary currency for business growth in the region. Therefore, the Accountant is not just an administrative functionary but a strategic asset for capital acquisition.</w:t>
      </w:r>
    </w:p>
    <w:p>
      <w:pPr>
        <w:pStyle w:val="BodyText"/>
      </w:pPr>
      <w:r>
        <w:t xml:space="preserve">7. Conclusion</w:t>
      </w:r>
      <w:r>
        <w:rPr>
          <w:bCs/>
          <w:b/>
        </w:rPr>
        <w:t xml:space="preserve">Finding:</w:t>
      </w:r>
      <w:r>
        <w:t xml:space="preserve">The analysis of this Lab Report concludes that the Accountant in Ivory Coast Abidjan operates at a complex intersection of international standards, regional OHADA law, and specific Ivorian fiscal policy. The role is far more than data entry; it is a critical mechanism for legal compliance and economic stability.</w:t>
      </w:r>
    </w:p>
    <w:p>
      <w:pPr>
        <w:pStyle w:val="BodyText"/>
      </w:pPr>
      <w:r>
        <w:t xml:space="preserve">To thrive in this market, professionals must possess deep local knowledge while maintaining global competency. For international entities entering Abidjan, partnering with or employing an Accountant who understands these specific dynamics is not optional—it is a fundamental requirement for operational success. The "Laboratory" of the Abidjan business environment rewards precision, compliance, and ethical rigor in accounting practices.</w:t>
      </w:r>
    </w:p>
    <w:p>
      <w:pPr>
        <w:pStyle w:val="BodyText"/>
      </w:pPr>
      <w:r>
        <w:t xml:space="preserve">8. Recommendations</w:t>
      </w:r>
      <w:r>
        <w:rPr>
          <w:bCs/>
          <w:b/>
        </w:rPr>
        <w:t xml:space="preserve">Mandatory Training:</w:t>
      </w:r>
      <w:r>
        <w:t xml:space="preserve">All Accountants working in Abidjan should undergo annual updates on changes to the OHADA Acts and Ivorian Tax Code.</w:t>
      </w:r>
      <w:r>
        <w:rPr>
          <w:bCs/>
          <w:b/>
        </w:rPr>
        <w:t xml:space="preserve">Digital Adoption:</w:t>
      </w:r>
      <w:r>
        <w:t xml:space="preserve">Accelerate the adoption of cloud-based accounting software that integrates directly with BCEAO reporting tools to reduce manual errors.</w:t>
      </w:r>
    </w:p>
    <w:p>
      <w:pPr>
        <w:pStyle w:val="BodyText"/>
      </w:pPr>
      <w:r>
        <w:rPr>
          <w:bCs/>
          <w:b/>
        </w:rPr>
        <w:t xml:space="preserve">Ethical Audits:</w:t>
      </w:r>
      <w:r>
        <w:t xml:space="preserve">Implement quarterly internal audits focused on ethical compliance to protect firms from reputational damage and legal sanctions in Côte d'Ivoire.</w:t>
      </w:r>
    </w:p>
    <w:p>
      <w:pPr>
        <w:pStyle w:val="BodyText"/>
      </w:pPr>
      <w:r>
        <w:t xml:space="preserve">End of Report1.2%</w:t>
      </w:r>
    </w:p>
    <w:p>
      <w:pPr>
        <w:pStyle w:val="BodyText"/>
      </w:pPr>
      <w:r>
        <w:t xml:space="preserve">6. Challenges and Variables Affecting Performance</w:t>
      </w:r>
    </w:p>
    <w:p>
      <w:pPr>
        <w:pStyle w:val="BodyText"/>
      </w:pPr>
      <w:r>
        <w:t xml:space="preserve">Digital Infrastructure:</w:t>
      </w:r>
      <w:r>
        <w:rPr>
          <w:bCs/>
          <w:b/>
        </w:rPr>
        <w:t xml:space="preserve">Tax Code Volatility:</w:t>
      </w:r>
      <w:r>
        <w:t xml:space="preserve">The Ivorian government frequently updates tax decrees to broaden the tax base. Accountants must engage in continuous professional development to remain compliant.</w:t>
      </w:r>
    </w:p>
    <w:p>
      <w:pPr>
        <w:pStyle w:val="BodyText"/>
      </w:pPr>
      <w:r>
        <w:rPr>
          <w:bCs/>
          <w:b/>
        </w:rPr>
        <w:t xml:space="preserve">Cultural Negotiation:</w:t>
      </w:r>
      <w:r>
        <w:t xml:space="preserve">In Abidjan, business is often relational. The Accountant must navigate informal networks while maintaining strict ethical and legal boundaries regarding corruption and bribery, adhering strictly to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of the Accountant Role in Ivory Coast Abidjan</dc:title>
  <dc:creator/>
  <dc:language>en</dc:language>
  <cp:keywords/>
  <dcterms:created xsi:type="dcterms:W3CDTF">2026-07-29T05:10:48Z</dcterms:created>
  <dcterms:modified xsi:type="dcterms:W3CDTF">2026-07-29T05:10:48Z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