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056fc3f9c32e2fc127c43eaa848042e4a5e545e"/>
    <w:p>
      <w:pPr>
        <w:pStyle w:val="Heading1"/>
      </w:pPr>
      <w:r>
        <w:t xml:space="preserve">Laboratory Report on Financial Compliance and Analytical Procedures</w:t>
      </w:r>
    </w:p>
    <w:bookmarkStart w:id="20" w:name="date"/>
    <w:p>
      <w:pPr>
        <w:pStyle w:val="Heading2"/>
      </w:pPr>
      <w:r>
        <w:rPr>
          <w:bCs/>
          <w:b/>
        </w:rPr>
        <w:t xml:space="preserve">Date:</w:t>
      </w:r>
    </w:p>
    <w:p>
      <w:pPr>
        <w:pStyle w:val="FirstParagraph"/>
      </w:pPr>
      <w:r>
        <w:t xml:space="preserve">October 24, 2023</w:t>
      </w:r>
      <w:r>
        <w:br/>
      </w:r>
      <w:r>
        <w:br/>
      </w:r>
    </w:p>
    <w:bookmarkEnd w:id="20"/>
    <w:bookmarkStart w:id="28" w:name="subject"/>
    <w:p>
      <w:pPr>
        <w:pStyle w:val="Heading2"/>
      </w:pPr>
      <w:r>
        <w:rPr>
          <w:bCs/>
          <w:b/>
        </w:rPr>
        <w:t xml:space="preserve">Subject:</w:t>
      </w:r>
    </w:p>
    <w:p>
      <w:pPr>
        <w:pStyle w:val="FirstParagraph"/>
      </w:pPr>
      <w:r>
        <w:t xml:space="preserve">The Role and Methodologies of an Accountant within the Economic Ecosystem of United States Houston</w:t>
      </w:r>
      <w:r>
        <w:br/>
      </w:r>
      <w:r>
        <w:br/>
      </w:r>
    </w:p>
    <w:p>
      <w:pPr>
        <w:pStyle w:val="BodyText"/>
      </w:pPr>
      <w:r>
        <w:t xml:space="preserve">This document serves as a comprehensive laboratory report analyzing the operational, ethical, and strategic functions of an Accountant situated in the vibrant economic hub of United States Houston. In this context, "laboratory" is utilized metaphorically to describe a rigorous environment where financial data is observed, tested for integrity, and synthesized into actionable business intelligence. The unique geographical and industrial characteristics of Houston necessitate specific analytical approaches from accounting professionals.</w:t>
      </w:r>
    </w:p>
    <w:bookmarkStart w:id="21" w:name="i.-introduction-and-objective"/>
    <w:p>
      <w:pPr>
        <w:pStyle w:val="Heading3"/>
      </w:pPr>
      <w:r>
        <w:t xml:space="preserve">I. Introduction and Objective</w:t>
      </w:r>
    </w:p>
    <w:p>
      <w:pPr>
        <w:pStyle w:val="FirstParagraph"/>
      </w:pPr>
      <w:r>
        <w:t xml:space="preserve">The primary objective of this report is to evaluate how an Accountant functions as a critical node in the financial infrastructure of United States Houston. Houston, often recognized globally for its energy sector dominance, possesses a complex regulatory and tax environment that requires meticulous oversight. This laboratory report aims to dissect the daily procedures, challenges, and analytical frameworks employed by accountants in this region to ensure fiscal health for both individual entities and large corporate conglomerates.</w:t>
      </w:r>
    </w:p>
    <w:bookmarkEnd w:id="21"/>
    <w:bookmarkStart w:id="22" w:name="Xab62b92be5b4d096e476a25cdd158f19ccd9b9e"/>
    <w:p>
      <w:pPr>
        <w:pStyle w:val="Heading3"/>
      </w:pPr>
      <w:r>
        <w:t xml:space="preserve">II. Environmental Context: The Houston Economic Landscape</w:t>
      </w:r>
    </w:p>
    <w:p>
      <w:pPr>
        <w:pStyle w:val="FirstParagraph"/>
      </w:pPr>
      <w:r>
        <w:t xml:space="preserve">To understand the function of an Accountant, one must first analyze the environment in which they operate. United States Houston is a city defined by volatility and growth, primarily driven by the oil and gas industry, though increasingly diversified into healthcare, aerospace (NASA), and manufacturing. This industrial mix creates a unique "laboratory" for financial analysis where:</w:t>
      </w:r>
    </w:p>
    <w:p>
      <w:pPr>
        <w:numPr>
          <w:ilvl w:val="0"/>
          <w:numId w:val="1001"/>
        </w:numPr>
        <w:pStyle w:val="Compact"/>
      </w:pPr>
      <w:r>
        <w:rPr>
          <w:bCs/>
          <w:b/>
        </w:rPr>
        <w:t xml:space="preserve">Cyclical Market Forces:</w:t>
      </w:r>
      <w:r>
        <w:t xml:space="preserve"> </w:t>
      </w:r>
      <w:r>
        <w:t xml:space="preserve">Accountants must model financial projections that account for drastic swings in commodity prices.</w:t>
      </w:r>
    </w:p>
    <w:p>
      <w:pPr>
        <w:numPr>
          <w:ilvl w:val="0"/>
          <w:numId w:val="1001"/>
        </w:numPr>
        <w:pStyle w:val="Compact"/>
      </w:pPr>
      <w:r>
        <w:rPr>
          <w:bCs/>
          <w:b/>
        </w:rPr>
        <w:t xml:space="preserve">Regulatory Complexity:</w:t>
      </w:r>
      <w:r>
        <w:t xml:space="preserve"> </w:t>
      </w:r>
      <w:r>
        <w:t xml:space="preserve">The convergence of federal tax laws with Texas state regulations (which notably lack a personal income tax but possess complex sales and property tax structures) requires specialized knowledge.</w:t>
      </w:r>
    </w:p>
    <w:p>
      <w:pPr>
        <w:numPr>
          <w:ilvl w:val="0"/>
          <w:numId w:val="1001"/>
        </w:numPr>
        <w:pStyle w:val="Compact"/>
      </w:pPr>
      <w:r>
        <w:rPr>
          <w:bCs/>
          <w:b/>
        </w:rPr>
        <w:t xml:space="preserve">Briefcase Diversity:</w:t>
      </w:r>
      <w:r>
        <w:t xml:space="preserve">The financial services sector in Houston is robust, meaning Accountants often collaborate with investment bankers, auditors, and legal teams in high-stakes environments.</w:t>
      </w:r>
    </w:p>
    <w:bookmarkEnd w:id="22"/>
    <w:bookmarkStart w:id="23" w:name="Xd0ebb332a37b6eed15c2eaf5d03ffe35169386d"/>
    <w:p>
      <w:pPr>
        <w:pStyle w:val="Heading3"/>
      </w:pPr>
      <w:r>
        <w:t xml:space="preserve">III. Methodologies and Procedures Employed by the Accountant</w:t>
      </w:r>
    </w:p>
    <w:p>
      <w:pPr>
        <w:pStyle w:val="FirstParagraph"/>
      </w:pPr>
      <w:r>
        <w:t xml:space="preserve">In this laboratory setting, the Accountant employs several key methodologies to ensure accuracy and compliance. These procedures are not merely data entry tasks but involve critical thinking and forensic analysis.</w:t>
      </w:r>
    </w:p>
    <w:p>
      <w:pPr>
        <w:pStyle w:val="BodyText"/>
      </w:pPr>
      <w:r>
        <w:rPr>
          <w:bCs/>
          <w:b/>
        </w:rPr>
        <w:t xml:space="preserve">A. Financial Statement Analysis:</w:t>
      </w:r>
    </w:p>
    <w:p>
      <w:pPr>
        <w:pStyle w:val="BodyText"/>
      </w:pPr>
      <w:r>
        <w:t xml:space="preserve">The Accountant begins by constructing or reviewing balance sheets, income statements, and cash flow statements. In Houston's corporate sector, this involves rigorous adherence to Generally Accepted Accounting Principles (GAAP) and often International Financial Reporting Standards (IFRS), especially for multinational energy firms headquartered in the city.</w:t>
      </w:r>
    </w:p>
    <w:p>
      <w:pPr>
        <w:pStyle w:val="BodyText"/>
      </w:pPr>
      <w:r>
        <w:rPr>
          <w:bCs/>
          <w:b/>
        </w:rPr>
        <w:t xml:space="preserve">B. Tax Planning and Compliance:</w:t>
      </w:r>
    </w:p>
    <w:p>
      <w:pPr>
        <w:pStyle w:val="BodyText"/>
      </w:pPr>
      <w:r>
        <w:t xml:space="preserve">Given that Texas does not have a state individual income tax, Accountants focus heavily on corporate income taxes, franchise taxes, and property valuations. The laboratory report indicates that Accountants spend significant time modeling tax liabilities to ensure businesses maximize deductions while remaining fully compliant with the Internal Revenue Service (IRS) regulations.</w:t>
      </w:r>
    </w:p>
    <w:p>
      <w:pPr>
        <w:pStyle w:val="BodyText"/>
      </w:pPr>
      <w:r>
        <w:rPr>
          <w:bCs/>
          <w:b/>
        </w:rPr>
        <w:t xml:space="preserve">C. Audit and Assurance Services:</w:t>
      </w:r>
    </w:p>
    <w:p>
      <w:pPr>
        <w:pStyle w:val="BodyText"/>
      </w:pPr>
      <w:r>
        <w:t xml:space="preserve">In a city where trust is currency, especially in financial markets, the Accountant performs internal audits. This process involves verifying transaction records to prevent fraud and ensure that financial reporting accurately reflects the economic reality of the business operations in United States Houston.</w:t>
      </w:r>
    </w:p>
    <w:bookmarkEnd w:id="23"/>
    <w:bookmarkStart w:id="24" w:name="iv.-data-analysis-and-observations"/>
    <w:p>
      <w:pPr>
        <w:pStyle w:val="Heading3"/>
      </w:pPr>
      <w:r>
        <w:t xml:space="preserve">IV. Data Analysis and Observations</w:t>
      </w:r>
    </w:p>
    <w:p>
      <w:pPr>
        <w:pStyle w:val="FirstParagraph"/>
      </w:pPr>
      <w:r>
        <w:t xml:space="preserve">Through the simulation of various financial scenarios typical of Houston businesses, several observations were recorded regarding the efficiency and necessity of accounting services:</w:t>
      </w:r>
    </w:p>
    <w:p>
      <w:pPr>
        <w:numPr>
          <w:ilvl w:val="0"/>
          <w:numId w:val="1002"/>
        </w:numPr>
        <w:pStyle w:val="Compact"/>
      </w:pPr>
      <w:r>
        <w:rPr>
          <w:bCs/>
          <w:b/>
        </w:rPr>
        <w:t xml:space="preserve">Risk Management:</w:t>
      </w:r>
      <w:r>
        <w:t xml:space="preserve"> </w:t>
      </w:r>
      <w:r>
        <w:t xml:space="preserve">Accountants act as early warning systems. By analyzing cash flow trends, they can predict potential liquidity crises before they occur. This is particularly vital in Houston's volatile energy sector.</w:t>
      </w:r>
    </w:p>
    <w:p>
      <w:pPr>
        <w:numPr>
          <w:ilvl w:val="0"/>
          <w:numId w:val="1002"/>
        </w:numPr>
        <w:pStyle w:val="Compact"/>
      </w:pPr>
      <w:r>
        <w:rPr>
          <w:bCs/>
          <w:b/>
        </w:rPr>
        <w:t xml:space="preserve">Strategic Decision Support:</w:t>
      </w:r>
      <w:r>
        <w:t xml:space="preserve"> </w:t>
      </w:r>
      <w:r>
        <w:t xml:space="preserve">Modern Accountants are not just number crunchers; they are strategic partners. They provide data-driven insights that help executives decide whether to expand operations, divest assets, or invest in new technologies.</w:t>
      </w:r>
    </w:p>
    <w:p>
      <w:pPr>
        <w:numPr>
          <w:ilvl w:val="0"/>
          <w:numId w:val="1002"/>
        </w:numPr>
        <w:pStyle w:val="Compact"/>
      </w:pPr>
      <w:r>
        <w:rPr>
          <w:bCs/>
          <w:b/>
        </w:rPr>
        <w:t xml:space="preserve">Ethical Integrity:</w:t>
      </w:r>
      <w:r>
        <w:t xml:space="preserve"> </w:t>
      </w:r>
      <w:r>
        <w:t xml:space="preserve">The laboratory environment highlights the critical importance of ethics. In a high-pressure financial district like downtown Houston, maintaining integrity is paramount to prevent scandals and maintain stakeholder confidence.</w:t>
      </w:r>
    </w:p>
    <w:bookmarkEnd w:id="24"/>
    <w:bookmarkStart w:id="25" w:name="Xf7d4f807d03e87029ff6e0875401b5f4f3eeaf9"/>
    <w:p>
      <w:pPr>
        <w:pStyle w:val="Heading3"/>
      </w:pPr>
      <w:r>
        <w:t xml:space="preserve">V. Discussion: The Evolving Role of the Accountant</w:t>
      </w:r>
    </w:p>
    <w:p>
      <w:pPr>
        <w:pStyle w:val="FirstParagraph"/>
      </w:pPr>
      <w:r>
        <w:t xml:space="preserve">The role of an Accountant in United States Houston is evolving rapidly due to technological advancements. Automation and artificial intelligence are handling routine data entry, allowing Accountants to focus more on advisory roles. This shift requires Accountants to be proficient in data analytics software, cloud-based accounting platforms, and cybersecurity protocols.</w:t>
      </w:r>
      <w:r>
        <w:t xml:space="preserve"> </w:t>
      </w:r>
      <w:r>
        <w:t xml:space="preserve">Furthermore, the global nature of Houston's economy means that Accountants must stay abreast of international trade regulations and currency exchange fluctuations. They serve as bridges between local operations and global markets, ensuring that cross-border transactions are accurately recorded and taxed.</w:t>
      </w:r>
    </w:p>
    <w:bookmarkEnd w:id="25"/>
    <w:bookmarkStart w:id="26" w:name="vi.-conclusion"/>
    <w:p>
      <w:pPr>
        <w:pStyle w:val="Heading3"/>
      </w:pPr>
      <w:r>
        <w:t xml:space="preserve">VI. Conclusion</w:t>
      </w:r>
    </w:p>
    <w:p>
      <w:pPr>
        <w:pStyle w:val="FirstParagraph"/>
      </w:pPr>
      <w:r>
        <w:t xml:space="preserve">This laboratory report concludes that the Accountant in United States Houston plays a multifaceted and indispensable role in the regional economy. Far beyond simple bookkeeping, they are strategic analysts, compliance experts, and ethical guardians of financial data. Their work supports the stability of local businesses and contributes to the broader economic health of one of America's most significant urban centers.</w:t>
      </w:r>
    </w:p>
    <w:p>
      <w:pPr>
        <w:pStyle w:val="BodyText"/>
      </w:pPr>
      <w:r>
        <w:t xml:space="preserve">The unique characteristics of Houston—its energy dependence, lack state income tax but high property taxes, and diverse industrial base—create a complex laboratory for financial management. Only through rigorous application of accounting principles can businesses in this region thrive amidst uncertainty. Therefore, the Accountant remains a cornerstone of economic resilience in United States Houston.</w:t>
      </w:r>
    </w:p>
    <w:p>
      <w:pPr>
        <w:pStyle w:val="BodyText"/>
      </w:pPr>
      <w:r>
        <w:br/>
      </w:r>
      <w:r>
        <w:br/>
      </w:r>
    </w:p>
    <w:bookmarkEnd w:id="26"/>
    <w:bookmarkStart w:id="27" w:name="vii.-recommendations"/>
    <w:p>
      <w:pPr>
        <w:pStyle w:val="Heading3"/>
      </w:pPr>
      <w:r>
        <w:t xml:space="preserve">VII. Recommendations</w:t>
      </w:r>
    </w:p>
    <w:p>
      <w:pPr>
        <w:pStyle w:val="FirstParagraph"/>
      </w:pPr>
      <w:r>
        <w:t xml:space="preserve">Based on this analysis, it is recommended that businesses operating in United States Houston invest heavily in advanced accounting software and continuous professional development for their Accountants. Additionally, fostering a culture of transparency and ethical financial reporting is essential for long-term sustainability. Future studies should explore the impact of blockchain technology on auditing practices within Houston's energy sector.</w:t>
      </w:r>
    </w:p>
    <w:p>
      <w:pPr>
        <w:pStyle w:val="BodyText"/>
      </w:pPr>
      <w:r>
        <w:br/>
      </w:r>
      <w:r>
        <w:br/>
      </w:r>
    </w:p>
    <w:p>
      <w:pPr>
        <w:pStyle w:val="BodyText"/>
      </w:pPr>
      <w:r>
        <w:rPr>
          <w:iCs/>
          <w:i/>
        </w:rPr>
        <w:t xml:space="preserve">This report was generated to provide a comprehensive understanding of accounting practices in the specified region.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Accountant in United States Houston</dc:title>
  <dc:creator/>
  <dc:language>en</dc:language>
  <cp:keywords/>
  <dcterms:created xsi:type="dcterms:W3CDTF">2026-07-29T14:07:35Z</dcterms:created>
  <dcterms:modified xsi:type="dcterms:W3CDTF">2026-07-29T14:07:35Z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