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Performance</w:t>
      </w:r>
      <w:r>
        <w:t xml:space="preserve"> </w:t>
      </w:r>
      <w:r>
        <w:t xml:space="preserve">Analysis</w:t>
      </w:r>
      <w:r>
        <w:t xml:space="preserve"> </w:t>
      </w:r>
      <w:r>
        <w:t xml:space="preserve">in</w:t>
      </w:r>
      <w:r>
        <w:t xml:space="preserve"> </w:t>
      </w:r>
      <w:r>
        <w:t xml:space="preserve">Canada,</w:t>
      </w:r>
      <w:r>
        <w:t xml:space="preserve"> </w:t>
      </w:r>
      <w:r>
        <w:t xml:space="preserve">Toronto</w:t>
      </w:r>
    </w:p>
    <w:bookmarkStart w:id="31" w:name="laboratory-performance-analysis-report"/>
    <w:p>
      <w:pPr>
        <w:pStyle w:val="Heading1"/>
      </w:pPr>
      <w:r>
        <w:t xml:space="preserve">Laboratory Performance Analysis Report</w:t>
      </w:r>
    </w:p>
    <w:p>
      <w:pPr>
        <w:pStyle w:val="FirstParagraph"/>
      </w:pPr>
      <w:r>
        <w:rPr>
          <w:bCs/>
          <w:b/>
        </w:rPr>
        <w:t xml:space="preserve">Date:</w:t>
      </w:r>
      <w:r>
        <w:t xml:space="preserve"> </w:t>
      </w:r>
      <w:r>
        <w:t xml:space="preserve">October 24, 2023</w:t>
      </w:r>
    </w:p>
    <w:p>
      <w:pPr>
        <w:pStyle w:val="BodyText"/>
      </w:pPr>
      <w:r>
        <w:rPr>
          <w:bCs/>
          <w:b/>
        </w:rPr>
        <w:t xml:space="preserve">Clinical Setting:</w:t>
      </w:r>
      <w:r>
        <w:t xml:space="preserve"> </w:t>
      </w:r>
      <w:r>
        <w:t xml:space="preserve">Toronto Community Arts &amp; Drama Institute, Canada (Toronto Location)</w:t>
      </w:r>
    </w:p>
    <w:p>
      <w:pPr>
        <w:pStyle w:val="BodyText"/>
      </w:pPr>
      <w:r>
        <w:rPr>
          <w:bCs/>
          <w:b/>
        </w:rPr>
        <w:t xml:space="preserve">Candidate Name:</w:t>
      </w:r>
      <w:r>
        <w:t xml:space="preserve"> </w:t>
      </w:r>
      <w:r>
        <w:t xml:space="preserve">Alex Mercer</w:t>
      </w:r>
    </w:p>
    <w:p>
      <w:pPr>
        <w:pStyle w:val="BodyText"/>
      </w:pPr>
      <w:r>
        <w:rPr>
          <w:bCs/>
          <w:b/>
        </w:rPr>
        <w:t xml:space="preserve">Mentor/Supervisor:</w:t>
      </w:r>
      <w:r>
        <w:t xml:space="preserve"> </w:t>
      </w:r>
      <w:r>
        <w:t xml:space="preserve">Dr. Sarah Chen, Senior Acting Coach</w:t>
      </w:r>
    </w:p>
    <w:p>
      <w:r>
        <w:pict>
          <v:rect style="width:0;height:1.5pt" o:hralign="center" o:hrstd="t" o:hr="t"/>
        </w:pict>
      </w:r>
    </w:p>
    <w:bookmarkStart w:id="20" w:name="X815298def35c6852d2c649b16e704f963231004"/>
    <w:p>
      <w:pPr>
        <w:pStyle w:val="Heading2"/>
      </w:pPr>
      <w:r>
        <w:t xml:space="preserve">I. Objective and Purpose of the Laboratory Session</w:t>
      </w:r>
    </w:p>
    <w:p>
      <w:pPr>
        <w:pStyle w:val="FirstParagraph"/>
      </w:pPr>
      <w:r>
        <w:t xml:space="preserve">The primary objective of this laboratory session was to evaluate the technical proficiency, emotional depth, and environmental adaptability of the candidate Actor within a controlled yet realistic simulation environment located in Toronto, Canada. This Lab Report serves as a comprehensive assessment tool designed to dissect the mechanics of performance art under specific geographic and cultural constraints. The unique context of Toronto as a multicultural hub in Canada provides distinct challenges for any performing Artist. Therefore, this experiment aims to isolate variables such as accent modulation, cultural sensitivity, spatial awareness within intimate theater spaces common in downtown Toronto, and the ability to convey subtext through micro-expressions. By treating the stage as a laboratory and the performance data as measurable outcomes, we seek to establish a baseline for professional readiness in one of North America’s most competitive theatrical markets.</w:t>
      </w:r>
    </w:p>
    <w:bookmarkEnd w:id="20"/>
    <w:bookmarkStart w:id="24" w:name="ii.-methodology-and-experimental-setup"/>
    <w:p>
      <w:pPr>
        <w:pStyle w:val="Heading2"/>
      </w:pPr>
      <w:r>
        <w:t xml:space="preserve">II. Methodology and Experimental Setup</w:t>
      </w:r>
    </w:p>
    <w:p>
      <w:pPr>
        <w:pStyle w:val="FirstParagraph"/>
      </w:pPr>
      <w:r>
        <w:t xml:space="preserve">The experiment was conducted in Studio B at the Toronto Community Arts &amp; Drama Institute. The environment was meticulously prepared to mimic the acoustics and lighting conditions of a mid-sized black box theater, a format frequently utilized in the Canadian independent theater scene.</w:t>
      </w:r>
    </w:p>
    <w:bookmarkStart w:id="21" w:name="a.-environmental-controls"/>
    <w:p>
      <w:pPr>
        <w:pStyle w:val="Heading3"/>
      </w:pPr>
      <w:r>
        <w:t xml:space="preserve">A. Environmental Controls</w:t>
      </w:r>
    </w:p>
    <w:p>
      <w:pPr>
        <w:pStyle w:val="FirstParagraph"/>
      </w:pPr>
      <w:r>
        <w:t xml:space="preserve">The lighting rig was set to simulate natural daylight transitioning into dusk, requiring the Actor to adjust their vocal projection and physicality dynamically. The ambient temperature was maintained at 21 degrees Celsius, a standard comfort level for actors wearing layered costumes often required in Canadian winter-themed productions.</w:t>
      </w:r>
    </w:p>
    <w:bookmarkEnd w:id="21"/>
    <w:bookmarkStart w:id="22" w:name="b.-stimuli-presentation"/>
    <w:p>
      <w:pPr>
        <w:pStyle w:val="Heading3"/>
      </w:pPr>
      <w:r>
        <w:t xml:space="preserve">B. Stimuli Presentation</w:t>
      </w:r>
    </w:p>
    <w:p>
      <w:pPr>
        <w:pStyle w:val="FirstParagraph"/>
      </w:pPr>
      <w:r>
        <w:t xml:space="preserve">The Actor was presented with three distinct monologues sourced from contemporary Canadian playwrights and classic Shakespearean works to test range.</w:t>
      </w:r>
      <w:r>
        <w:t xml:space="preserve"> </w:t>
      </w:r>
      <w:r>
        <w:t xml:space="preserve">1.</w:t>
      </w:r>
      <w:r>
        <w:t xml:space="preserve"> </w:t>
      </w:r>
      <w:r>
        <w:rPr>
          <w:bCs/>
          <w:b/>
        </w:rPr>
        <w:t xml:space="preserve">Monologue A:</w:t>
      </w:r>
      <w:r>
        <w:t xml:space="preserve"> </w:t>
      </w:r>
      <w:r>
        <w:t xml:space="preserve">"The Ice Wedding" by a contemporary Toronto-based playwright, requiring heavy localized dialect work and references to specific Canadian cultural touchstones.</w:t>
      </w:r>
      <w:r>
        <w:t xml:space="preserve"> </w:t>
      </w:r>
      <w:r>
        <w:t xml:space="preserve">2.</w:t>
      </w:r>
      <w:r>
        <w:t xml:space="preserve"> </w:t>
      </w:r>
      <w:r>
        <w:rPr>
          <w:bCs/>
          <w:b/>
        </w:rPr>
        <w:t xml:space="preserve">Monologue B:</w:t>
      </w:r>
      <w:r>
        <w:t xml:space="preserve"> </w:t>
      </w:r>
      <w:r>
        <w:t xml:space="preserve">Hamlet’s soliloquy, serving as a control for classical technique and vocal stamina.</w:t>
      </w:r>
      <w:r>
        <w:t xml:space="preserve"> </w:t>
      </w:r>
      <w:r>
        <w:t xml:space="preserve">3.</w:t>
      </w:r>
      <w:r>
        <w:t xml:space="preserve"> </w:t>
      </w:r>
      <w:r>
        <w:rPr>
          <w:bCs/>
          <w:b/>
        </w:rPr>
        <w:t xml:space="preserve">Monologue C:</w:t>
      </w:r>
      <w:r>
        <w:t xml:space="preserve"> </w:t>
      </w:r>
      <w:r>
        <w:t xml:space="preserve">An original improvisational piece designed to test the Actor's ability to react spontaneously within a socially complex scenario typical of Toronto’s diverse demographics.</w:t>
      </w:r>
    </w:p>
    <w:bookmarkEnd w:id="22"/>
    <w:bookmarkStart w:id="23" w:name="c.-data-collection"/>
    <w:p>
      <w:pPr>
        <w:pStyle w:val="Heading3"/>
      </w:pPr>
      <w:r>
        <w:t xml:space="preserve">C. Data Collection</w:t>
      </w:r>
    </w:p>
    <w:p>
      <w:pPr>
        <w:pStyle w:val="FirstParagraph"/>
      </w:pPr>
      <w:r>
        <w:t xml:space="preserve">Performance data was collected via three cameras (front, side, and overhead) for kinematic analysis, alongside high-fidelity audio recording for vocal tonal analysis. Feedback was gathered from a panel of three observers: two professional directors based in Canada and one acting coach specializing in method techniques.</w:t>
      </w:r>
    </w:p>
    <w:bookmarkEnd w:id="23"/>
    <w:bookmarkEnd w:id="24"/>
    <w:bookmarkStart w:id="28" w:name="iii.-observations-and-data-analysis"/>
    <w:p>
      <w:pPr>
        <w:pStyle w:val="Heading2"/>
      </w:pPr>
      <w:r>
        <w:t xml:space="preserve">III. Observations and Data Analysis</w:t>
      </w:r>
    </w:p>
    <w:p>
      <w:pPr>
        <w:pStyle w:val="FirstParagraph"/>
      </w:pPr>
      <w:r>
        <w:t xml:space="preserve">Upon review of the recorded sessions, several key observations regarding the Actor’s performance emerged, specifically concerning their interaction with the Canadian context and their technical execution as an Actor.</w:t>
      </w:r>
    </w:p>
    <w:bookmarkStart w:id="25" w:name="a.-vocal-modulation-and-dialect-accuracy"/>
    <w:p>
      <w:pPr>
        <w:pStyle w:val="Heading3"/>
      </w:pPr>
      <w:r>
        <w:t xml:space="preserve">A. Vocal Modulation and Dialect Accuracy</w:t>
      </w:r>
    </w:p>
    <w:p>
      <w:pPr>
        <w:pStyle w:val="FirstParagraph"/>
      </w:pPr>
      <w:r>
        <w:t xml:space="preserve">In Monologue A, which demanded a specific Toronto urban dialect, the Actor demonstrated a remarkable ability to navigate the nuances of "Canadian Raising" without slipping into caricature. The Lab Report notes that for 85% of the duration, the vowel shifts were accurate. However, during moments of high emotional distress in the text, there was a slight regression to a neutral North American accent. This indicates that while intellectual understanding of the dialect is present, muscular memory under stress requires further conditioning. In contrast, Monologue B showed perfect diction and projection suitable for large Canadian auditoriums like the Four Seasons Centre.</w:t>
      </w:r>
    </w:p>
    <w:bookmarkEnd w:id="25"/>
    <w:bookmarkStart w:id="26" w:name="b.-physicality-and-spatial-awareness"/>
    <w:p>
      <w:pPr>
        <w:pStyle w:val="Heading3"/>
      </w:pPr>
      <w:r>
        <w:t xml:space="preserve">B. Physicality and Spatial Awareness</w:t>
      </w:r>
    </w:p>
    <w:p>
      <w:pPr>
        <w:pStyle w:val="FirstParagraph"/>
      </w:pPr>
      <w:r>
        <w:t xml:space="preserve">The overhead camera data revealed that the Actor utilized 70% of the available stage space efficiently during Monologue C (Improv). In a small Toronto black box theater, intimacy is paramount. The Actor successfully maintained eye contact with imaginary interlocutors at varying distances, creating a believable sense of presence. However, kinetic analysis showed stiffness in the shoulders when transitioning between emotional beats, suggesting that physical relaxation techniques need refinement to allow for seamless character shifts.</w:t>
      </w:r>
    </w:p>
    <w:bookmarkEnd w:id="26"/>
    <w:bookmarkStart w:id="27" w:name="Xa4da4a6d14951cee0dd12d307caffeb27130070"/>
    <w:p>
      <w:pPr>
        <w:pStyle w:val="Heading3"/>
      </w:pPr>
      <w:r>
        <w:t xml:space="preserve">C. Emotional Authenticity and Cultural Resonance</w:t>
      </w:r>
    </w:p>
    <w:p>
      <w:pPr>
        <w:pStyle w:val="FirstParagraph"/>
      </w:pPr>
      <w:r>
        <w:t xml:space="preserve">The panel observers noted high levels of authenticity in Monologue A due to the Actor’s research into local Toronto history embedded within the text. The ability to connect personally with Canadian cultural references was rated "Excellent." This suggests that for an Actor working in Canada, particularly Toronto, contextual research is not merely supplementary but essential for believable performance. The emotional arc was consistent and well-paced, allowing the audience (simulated by observers) to engage fully with the narrative journey.</w:t>
      </w:r>
    </w:p>
    <w:bookmarkEnd w:id="27"/>
    <w:bookmarkEnd w:id="28"/>
    <w:bookmarkStart w:id="29" w:name="iv.-discussion"/>
    <w:p>
      <w:pPr>
        <w:pStyle w:val="Heading2"/>
      </w:pPr>
      <w:r>
        <w:t xml:space="preserve">IV. Discussion</w:t>
      </w:r>
    </w:p>
    <w:p>
      <w:pPr>
        <w:pStyle w:val="FirstParagraph"/>
      </w:pPr>
      <w:r>
        <w:t xml:space="preserve">The data collected during this laboratory session highlights a strong foundation in classical technique combined with a growing proficiency in regional specificity. The Actor’s performance suggests that they are well-equipped for roles requiring nuanced interaction with Canadian cultural identities. However, the regression in dialect under stress is a critical area for development. In the professional theater scene of Toronto, where productions often blend historical texts with contemporary settings, the seamless integration of local vernacular is expected from working professionals.</w:t>
      </w:r>
      <w:r>
        <w:t xml:space="preserve"> </w:t>
      </w:r>
      <w:r>
        <w:t xml:space="preserve">Furthermore, the analysis of physicality points to a need for greater somatic awareness. Toronto’s diverse theater community values movement that reflects varied cultural backgrounds. The Actor’s current physical vocabulary is somewhat rigid; expanding this range will allow for more versatile casting opportunities in both commercial and artistic productions across Canada.</w:t>
      </w:r>
      <w:r>
        <w:t xml:space="preserve"> </w:t>
      </w:r>
      <w:r>
        <w:t xml:space="preserve">It is also worth noting the psychological resilience displayed by the Actor during the improvisational segment (Monologue C). Handling the unpredictability of improv mirrors real-world rehearsals in busy Canadian theaters where last-minute script changes are common. The Actor’s ability to remain grounded and creative under these conditions is a significant strength, indicating high professional maturity.</w:t>
      </w:r>
    </w:p>
    <w:bookmarkEnd w:id="29"/>
    <w:bookmarkStart w:id="30" w:name="v.-conclusion-and-recommendations"/>
    <w:p>
      <w:pPr>
        <w:pStyle w:val="Heading2"/>
      </w:pPr>
      <w:r>
        <w:t xml:space="preserve">V. Conclusion and Recommendations</w:t>
      </w:r>
    </w:p>
    <w:p>
      <w:pPr>
        <w:pStyle w:val="FirstParagraph"/>
      </w:pPr>
      <w:r>
        <w:t xml:space="preserve">In conclusion, this Lab Report confirms that the Actor possesses the necessary technical skills and emotional intelligence to pursue a professional career in Toronto, Canada. The performance demonstrated strong dialect acquisition capabilities when calm, excellent spatial utilization suitable for intimate venues, and high cultural sensitivity regarding local narratives.</w:t>
      </w:r>
      <w:r>
        <w:t xml:space="preserve"> </w:t>
      </w:r>
      <w:r>
        <w:t xml:space="preserve">To optimize future performance metrics in this specific geographic market, the following recommendations are issued:</w:t>
      </w:r>
      <w:r>
        <w:t xml:space="preserve"> </w:t>
      </w:r>
      <w:r>
        <w:t xml:space="preserve">1.</w:t>
      </w:r>
      <w:r>
        <w:t xml:space="preserve"> </w:t>
      </w:r>
      <w:r>
        <w:rPr>
          <w:bCs/>
          <w:b/>
        </w:rPr>
        <w:t xml:space="preserve">Stress-Tested Dialect Training:</w:t>
      </w:r>
      <w:r>
        <w:t xml:space="preserve"> </w:t>
      </w:r>
      <w:r>
        <w:t xml:space="preserve">Implement training exercises that require precise accent maintenance during high-intensity physical activity to combat regression under emotional stress.</w:t>
      </w:r>
      <w:r>
        <w:t xml:space="preserve"> </w:t>
      </w:r>
      <w:r>
        <w:t xml:space="preserve">2.</w:t>
      </w:r>
      <w:r>
        <w:t xml:space="preserve"> </w:t>
      </w:r>
      <w:r>
        <w:rPr>
          <w:bCs/>
          <w:b/>
        </w:rPr>
        <w:t xml:space="preserve">Somatic Expansion:</w:t>
      </w:r>
      <w:r>
        <w:t xml:space="preserve"> </w:t>
      </w:r>
      <w:r>
        <w:t xml:space="preserve">Engage in contemporary dance or contact improvisation workshops to loosen physical rigidity and enhance expressive range.</w:t>
      </w:r>
      <w:r>
        <w:t xml:space="preserve"> </w:t>
      </w:r>
      <w:r>
        <w:t xml:space="preserve">3.</w:t>
      </w:r>
      <w:r>
        <w:t xml:space="preserve"> </w:t>
      </w:r>
      <w:r>
        <w:rPr>
          <w:bCs/>
          <w:b/>
        </w:rPr>
        <w:t xml:space="preserve">Cultural Immersion Projects:</w:t>
      </w:r>
      <w:r>
        <w:t xml:space="preserve"> </w:t>
      </w:r>
      <w:r>
        <w:t xml:space="preserve">Continue deep-diving into regional Canadian history and literature, as this contextual knowledge significantly boosts performance authenticity in Toronto’s market.</w:t>
      </w:r>
      <w:r>
        <w:t xml:space="preserve"> </w:t>
      </w:r>
      <w:r>
        <w:t xml:space="preserve">By addressing these specific areas, the Actor will be better positioned to meet the rigorous demands of the Canadian theater industry. This laboratory evaluation serves not just as a critique, but as a roadmap for continued artistic development in one of Canada's most vibrant cultural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Performance Analysis in Canada, Toronto</dc:title>
  <dc:creator/>
  <dc:language>en</dc:language>
  <cp:keywords/>
  <dcterms:created xsi:type="dcterms:W3CDTF">2026-07-29T08:29:07Z</dcterms:created>
  <dcterms:modified xsi:type="dcterms:W3CDTF">2026-07-29T08:29:07Z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