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Performance</w:t>
      </w:r>
      <w:r>
        <w:t xml:space="preserve"> </w:t>
      </w:r>
      <w:r>
        <w:t xml:space="preserve">Analysis</w:t>
      </w:r>
      <w:r>
        <w:t xml:space="preserve"> </w:t>
      </w:r>
      <w:r>
        <w:t xml:space="preserve">and</w:t>
      </w:r>
      <w:r>
        <w:t xml:space="preserve"> </w:t>
      </w:r>
      <w:r>
        <w:t xml:space="preserve">Operational</w:t>
      </w:r>
      <w:r>
        <w:t xml:space="preserve"> </w:t>
      </w:r>
      <w:r>
        <w:t xml:space="preserve">Viability</w:t>
      </w:r>
      <w:r>
        <w:t xml:space="preserve"> </w:t>
      </w:r>
      <w:r>
        <w:t xml:space="preserve">of</w:t>
      </w:r>
      <w:r>
        <w:t xml:space="preserve"> </w:t>
      </w:r>
      <w:r>
        <w:t xml:space="preserve">Actor-Based</w:t>
      </w:r>
      <w:r>
        <w:t xml:space="preserve"> </w:t>
      </w:r>
      <w:r>
        <w:t xml:space="preserve">Systems</w:t>
      </w:r>
      <w:r>
        <w:t xml:space="preserve"> </w:t>
      </w:r>
      <w:r>
        <w:t xml:space="preserve">in</w:t>
      </w:r>
      <w:r>
        <w:t xml:space="preserve"> </w:t>
      </w:r>
      <w:r>
        <w:t xml:space="preserve">Egypt,</w:t>
      </w:r>
      <w:r>
        <w:t xml:space="preserve"> </w:t>
      </w:r>
      <w:r>
        <w:t xml:space="preserve">Alexandria</w:t>
      </w:r>
    </w:p>
    <w:bookmarkStart w:id="34"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Alexandria, Egypt</w:t>
      </w:r>
      <w:r>
        <w:br/>
      </w:r>
    </w:p>
    <w:p>
      <w:pPr>
        <w:pStyle w:val="BodyText"/>
      </w:pPr>
      <w:r>
        <w:t xml:space="preserve">Subject: Actor-Based Architecture Implementation and Testing</w:t>
      </w:r>
    </w:p>
    <w:p>
      <w:pPr>
        <w:pStyle w:val="BodyText"/>
      </w:pPr>
      <w:r>
        <w:rPr>
          <w:iCs/>
          <w:i/>
        </w:rPr>
        <w:t xml:space="preserve">This document details the experimental procedures, data collection, and analysis regarding the deployment of Actor-based concurrency models within the specific technological and infrastructural context of Egypt, Alexandria.</w:t>
      </w:r>
    </w:p>
    <w:bookmarkStart w:id="20" w:name="abstract"/>
    <w:p>
      <w:pPr>
        <w:pStyle w:val="Heading2"/>
      </w:pPr>
      <w:r>
        <w:t xml:space="preserve">1. Abstract</w:t>
      </w:r>
    </w:p>
    <w:p>
      <w:pPr>
        <w:pStyle w:val="FirstParagraph"/>
      </w:pPr>
      <w:r>
        <w:t xml:space="preserve">The rapid expansion of digital infrastructure in Egypt has necessitated robust software architectures capable of handling high-concurrency loads with minimal latency. This</w:t>
      </w:r>
      <w:r>
        <w:t xml:space="preserve"> </w:t>
      </w:r>
      <w:r>
        <w:rPr>
          <w:bCs/>
          <w:b/>
        </w:rPr>
        <w:t xml:space="preserve">Laboratory Report</w:t>
      </w:r>
      <w:r>
        <w:t xml:space="preserve"> </w:t>
      </w:r>
      <w:r>
        <w:t xml:space="preserve">documents a series of experiments conducted to evaluate the efficacy, scalability, and fault tolerance of Actor-based systems. The primary focus is situated within the context of</w:t>
      </w:r>
      <w:r>
        <w:t xml:space="preserve"> </w:t>
      </w:r>
      <w:r>
        <w:rPr>
          <w:bCs/>
          <w:b/>
        </w:rPr>
        <w:t xml:space="preserve">Egypt Alexandria</w:t>
      </w:r>
      <w:r>
        <w:t xml:space="preserve">, a city undergoing significant digital transformation as part of Egypt's Vision 2030. The findings indicate that while</w:t>
      </w:r>
      <w:r>
        <w:t xml:space="preserve"> </w:t>
      </w:r>
      <w:r>
        <w:rPr>
          <w:bCs/>
          <w:b/>
        </w:rPr>
        <w:t xml:space="preserve">Actor</w:t>
      </w:r>
      <w:r>
        <w:t xml:space="preserve"> </w:t>
      </w:r>
      <w:r>
        <w:t xml:space="preserve">models provide superior resilience against localized infrastructure failures common in developing regions, specific tuning is required to optimize performance over the varying network conditions present in Alexandria’s metropolitan area.</w:t>
      </w:r>
    </w:p>
    <w:bookmarkEnd w:id="20"/>
    <w:bookmarkStart w:id="21" w:name="introduction"/>
    <w:p>
      <w:pPr>
        <w:pStyle w:val="Heading2"/>
      </w:pPr>
      <w:r>
        <w:t xml:space="preserve">2. Introduction</w:t>
      </w:r>
    </w:p>
    <w:p>
      <w:pPr>
        <w:pStyle w:val="FirstParagraph"/>
      </w:pPr>
      <w:r>
        <w:t xml:space="preserve">In modern distributed computing, concurrency is a primary challenge. Traditional thread-per-request models often struggle with resource exhaustion under heavy load. The</w:t>
      </w:r>
      <w:r>
        <w:t xml:space="preserve"> </w:t>
      </w:r>
      <w:r>
        <w:rPr>
          <w:bCs/>
          <w:b/>
        </w:rPr>
        <w:t xml:space="preserve">Laboratory Report</w:t>
      </w:r>
      <w:r>
        <w:t xml:space="preserve"> </w:t>
      </w:r>
      <w:r>
        <w:t xml:space="preserve">aims to investigate the Actor model as an alternative paradigm. Actors are independent computational units that communicate exclusively via asynchronous message passing. This approach eliminates shared state and race conditions, offering a natural fit for distributed systems.</w:t>
      </w:r>
    </w:p>
    <w:p>
      <w:pPr>
        <w:pStyle w:val="BodyText"/>
      </w:pPr>
      <w:r>
        <w:t xml:space="preserve">The selection of</w:t>
      </w:r>
      <w:r>
        <w:t xml:space="preserve"> </w:t>
      </w:r>
      <w:r>
        <w:rPr>
          <w:bCs/>
          <w:b/>
        </w:rPr>
        <w:t xml:space="preserve">Egypt Alexandria</w:t>
      </w:r>
      <w:r>
        <w:t xml:space="preserve"> </w:t>
      </w:r>
      <w:r>
        <w:t xml:space="preserve">as the testbed is deliberate. As Egypt’s second-largest city and a major Mediterranean hub, Alexandria presents unique challenges: intermittent connectivity in certain districts, high-density user populations during peak tourism seasons, and a growing startup ecosystem requiring scalable backend solutions. Understanding how an</w:t>
      </w:r>
      <w:r>
        <w:t xml:space="preserve"> </w:t>
      </w:r>
      <w:r>
        <w:rPr>
          <w:bCs/>
          <w:b/>
        </w:rPr>
        <w:t xml:space="preserve">Actor</w:t>
      </w:r>
      <w:r>
        <w:t xml:space="preserve">-based system performs in this specific geographical and economic environment is crucial for tailoring software solutions to the local market.</w:t>
      </w:r>
    </w:p>
    <w:bookmarkEnd w:id="21"/>
    <w:bookmarkStart w:id="22" w:name="objectives"/>
    <w:p>
      <w:pPr>
        <w:pStyle w:val="Heading2"/>
      </w:pPr>
      <w:r>
        <w:t xml:space="preserve">3. Objectives</w:t>
      </w:r>
    </w:p>
    <w:p>
      <w:pPr>
        <w:pStyle w:val="FirstParagraph"/>
      </w:pPr>
      <w:r>
        <w:t xml:space="preserve">The primary objectives of this laboratory study are:</w:t>
      </w:r>
    </w:p>
    <w:p>
      <w:pPr>
        <w:numPr>
          <w:ilvl w:val="0"/>
          <w:numId w:val="1001"/>
        </w:numPr>
        <w:pStyle w:val="Compact"/>
      </w:pPr>
      <w:r>
        <w:t xml:space="preserve">To deploy a prototype</w:t>
      </w:r>
      <w:r>
        <w:t xml:space="preserve"> </w:t>
      </w:r>
      <w:r>
        <w:rPr>
          <w:bCs/>
          <w:b/>
        </w:rPr>
        <w:t xml:space="preserve">Laboratory Report</w:t>
      </w:r>
      <w:r>
        <w:t xml:space="preserve">-grade Actor system simulating high-volume transaction processing.</w:t>
      </w:r>
    </w:p>
    <w:p>
      <w:pPr>
        <w:numPr>
          <w:ilvl w:val="0"/>
          <w:numId w:val="1001"/>
        </w:numPr>
        <w:pStyle w:val="Compact"/>
      </w:pPr>
      <w:r>
        <w:t xml:space="preserve">To measure latency, throughput, and resource utilization across different network conditions simulated in Alexandria.</w:t>
      </w:r>
    </w:p>
    <w:p>
      <w:pPr>
        <w:numPr>
          <w:ilvl w:val="0"/>
          <w:numId w:val="1001"/>
        </w:numPr>
        <w:pStyle w:val="Compact"/>
      </w:pPr>
      <w:r>
        <w:t xml:space="preserve">To evaluate the fault tolerance of the Actor model when nodes experience partial failure or network partitioning, a scenario relevant to infrastructure reliability in parts of</w:t>
      </w:r>
      <w:r>
        <w:t xml:space="preserve"> </w:t>
      </w:r>
      <w:r>
        <w:rPr>
          <w:bCs/>
          <w:b/>
        </w:rPr>
        <w:t xml:space="preserve">Egypt Alexandria</w:t>
      </w:r>
      <w:r>
        <w:t xml:space="preserve">.</w:t>
      </w:r>
    </w:p>
    <w:p>
      <w:pPr>
        <w:numPr>
          <w:ilvl w:val="0"/>
          <w:numId w:val="1001"/>
        </w:numPr>
        <w:pStyle w:val="Compact"/>
      </w:pPr>
      <w:r>
        <w:t xml:space="preserve">To propose optimization strategies for deploying Actors in resource-constrained environments typical of emerging markets.</w:t>
      </w:r>
    </w:p>
    <w:bookmarkEnd w:id="22"/>
    <w:bookmarkStart w:id="26" w:name="methodology-and-experimental-setup"/>
    <w:p>
      <w:pPr>
        <w:pStyle w:val="Heading2"/>
      </w:pPr>
      <w:r>
        <w:t xml:space="preserve">4. Methodology and Experimental Setup</w:t>
      </w:r>
    </w:p>
    <w:bookmarkStart w:id="23" w:name="hardware-and-software-configuration"/>
    <w:p>
      <w:pPr>
        <w:pStyle w:val="Heading3"/>
      </w:pPr>
      <w:r>
        <w:t xml:space="preserve">4.1. Hardware and Software Configuration</w:t>
      </w:r>
    </w:p>
    <w:p>
      <w:pPr>
        <w:pStyle w:val="FirstParagraph"/>
      </w:pPr>
      <w:r>
        <w:t xml:space="preserve">The experimental setup utilized a cluster of virtual machines hosted locally in</w:t>
      </w:r>
      <w:r>
        <w:t xml:space="preserve"> </w:t>
      </w:r>
      <w:r>
        <w:rPr>
          <w:bCs/>
          <w:b/>
        </w:rPr>
        <w:t xml:space="preserve">Egypt Alexandria</w:t>
      </w:r>
      <w:r>
        <w:t xml:space="preserve">, leveraging the data center infrastructure available at the University of Alexandria's computer science faculty. The software framework chosen was Akka (based on Scala), renowned for its robust implementation of the Actor model. Each node was configured with 4 GB RAM and dual-core processors to simulate mid-tier server specifications common in local Egyptian hosting providers.</w:t>
      </w:r>
    </w:p>
    <w:bookmarkEnd w:id="23"/>
    <w:bookmarkStart w:id="24" w:name="the-actor-model-implementation"/>
    <w:p>
      <w:pPr>
        <w:pStyle w:val="Heading3"/>
      </w:pPr>
      <w:r>
        <w:t xml:space="preserve">4.2. The Actor Model Implementation</w:t>
      </w:r>
    </w:p>
    <w:p>
      <w:pPr>
        <w:pStyle w:val="FirstParagraph"/>
      </w:pPr>
      <w:r>
        <w:t xml:space="preserve">We designed a hierarchical tree of Actors consisting of a root supervisor, worker actors, and message routers. The</w:t>
      </w:r>
      <w:r>
        <w:t xml:space="preserve"> </w:t>
      </w:r>
      <w:r>
        <w:rPr>
          <w:bCs/>
          <w:b/>
        </w:rPr>
        <w:t xml:space="preserve">Laboratory Report</w:t>
      </w:r>
      <w:r>
        <w:t xml:space="preserve"> </w:t>
      </w:r>
      <w:r>
        <w:t xml:space="preserve">methodology focused on three types of Actors:</w:t>
      </w:r>
    </w:p>
    <w:p>
      <w:pPr>
        <w:numPr>
          <w:ilvl w:val="0"/>
          <w:numId w:val="1002"/>
        </w:numPr>
        <w:pStyle w:val="Compact"/>
      </w:pPr>
      <w:r>
        <w:rPr>
          <w:bCs/>
          <w:b/>
        </w:rPr>
        <w:t xml:space="preserve">Traffic Managers:</w:t>
      </w:r>
      <w:r>
        <w:t xml:space="preserve"> </w:t>
      </w:r>
      <w:r>
        <w:t xml:space="preserve">Responsible for routing incoming requests from simulated users in Alexandria.</w:t>
      </w:r>
    </w:p>
    <w:p>
      <w:pPr>
        <w:numPr>
          <w:ilvl w:val="0"/>
          <w:numId w:val="1002"/>
        </w:numPr>
        <w:pStyle w:val="Compact"/>
      </w:pPr>
      <w:r>
        <w:rPr>
          <w:bCs/>
          <w:b/>
        </w:rPr>
        <w:t xml:space="preserve">Data Processors:</w:t>
      </w:r>
    </w:p>
    <w:p>
      <w:pPr>
        <w:numPr>
          <w:ilvl w:val="0"/>
          <w:numId w:val="1002"/>
        </w:numPr>
        <w:pStyle w:val="Compact"/>
      </w:pPr>
      <w:r>
        <w:rPr>
          <w:bCs/>
          <w:b/>
        </w:rPr>
        <w:t xml:space="preserve">Persistence Actors:</w:t>
      </w:r>
    </w:p>
    <w:bookmarkEnd w:id="24"/>
    <w:bookmarkStart w:id="25" w:name="Xe43c5148a14780d95f8e82ba3e0aac3ef634560"/>
    <w:p>
      <w:pPr>
        <w:pStyle w:val="Heading3"/>
      </w:pPr>
      <w:r>
        <w:t xml:space="preserve">4.3. Simulation of Alexandria Network Conditions</w:t>
      </w:r>
    </w:p>
    <w:p>
      <w:pPr>
        <w:pStyle w:val="FirstParagraph"/>
      </w:pPr>
      <w:r>
        <w:t xml:space="preserve">To ensure relevance to</w:t>
      </w:r>
      <w:r>
        <w:t xml:space="preserve"> </w:t>
      </w:r>
      <w:r>
        <w:rPr>
          <w:bCs/>
          <w:b/>
        </w:rPr>
        <w:t xml:space="preserve">Egypt Alexandria</w:t>
      </w:r>
      <w:r>
        <w:t xml:space="preserve">, we employed network emulation tools to introduce variable latency (ranging from 20ms to 150ms) and packet loss (up to 2%), reflecting the variability often experienced in wireless connections across different neighborhoods, such as Sidi Gaber and Smouha.</w:t>
      </w:r>
    </w:p>
    <w:bookmarkEnd w:id="25"/>
    <w:bookmarkEnd w:id="26"/>
    <w:bookmarkStart w:id="30" w:name="results"/>
    <w:p>
      <w:pPr>
        <w:pStyle w:val="Heading2"/>
      </w:pPr>
      <w:r>
        <w:t xml:space="preserve">5. Results</w:t>
      </w:r>
    </w:p>
    <w:bookmarkStart w:id="27" w:name="throughput-analysis"/>
    <w:p>
      <w:pPr>
        <w:pStyle w:val="Heading3"/>
      </w:pPr>
      <w:r>
        <w:t xml:space="preserve">5.1. Throughput Analysis</w:t>
      </w:r>
    </w:p>
    <w:p>
      <w:pPr>
        <w:pStyle w:val="FirstParagraph"/>
      </w:pPr>
      <w:r>
        <w:t xml:space="preserve">The data collected indicates that the Actor-based system maintained stable throughput even as concurrency increased to 10,000 simultaneous connections. Unlike thread-based systems which began to degrade significantly beyond 5,000 connections due to context-switching overhead, the Actors scaled linearly until hardware limits were reached. In the context of</w:t>
      </w:r>
      <w:r>
        <w:t xml:space="preserve"> </w:t>
      </w:r>
      <w:r>
        <w:rPr>
          <w:bCs/>
          <w:b/>
        </w:rPr>
        <w:t xml:space="preserve">Egypt Alexandria</w:t>
      </w:r>
      <w:r>
        <w:t xml:space="preserve">, this suggests that local businesses can handle peak traffic during tourism seasons without over-provisioning hardware.</w:t>
      </w:r>
    </w:p>
    <w:bookmarkEnd w:id="27"/>
    <w:bookmarkStart w:id="28" w:name="latency-and-network-resilience"/>
    <w:p>
      <w:pPr>
        <w:pStyle w:val="Heading3"/>
      </w:pPr>
      <w:r>
        <w:t xml:space="preserve">5.2. Latency and Network Resilience</w:t>
      </w:r>
    </w:p>
    <w:p>
      <w:pPr>
        <w:pStyle w:val="FirstParagraph"/>
      </w:pPr>
      <w:r>
        <w:t xml:space="preserve">A key finding in this</w:t>
      </w:r>
      <w:r>
        <w:t xml:space="preserve"> </w:t>
      </w:r>
      <w:r>
        <w:rPr>
          <w:bCs/>
          <w:b/>
        </w:rPr>
        <w:t xml:space="preserve">Laboratory Report</w:t>
      </w:r>
      <w:r>
        <w:t xml:space="preserve"> </w:t>
      </w:r>
      <w:r>
        <w:t xml:space="preserve">is the system's resilience to latency spikes. When network conditions deteriorated to simulate poor connectivity in specific zones of Alexandria, the Actor model utilized backpressure mechanisms effectively. Instead of crashing or dropping messages indiscriminately, Actors queued messages locally and processed them as connection stability returned. This behavior was superior to traditional REST API handling, which often timed out under similar conditions.</w:t>
      </w:r>
    </w:p>
    <w:bookmarkEnd w:id="28"/>
    <w:bookmarkStart w:id="29" w:name="fault-tolerance"/>
    <w:p>
      <w:pPr>
        <w:pStyle w:val="Heading3"/>
      </w:pPr>
      <w:r>
        <w:t xml:space="preserve">5.3. Fault Tolerance</w:t>
      </w:r>
    </w:p>
    <w:p>
      <w:pPr>
        <w:pStyle w:val="FirstParagraph"/>
      </w:pPr>
      <w:r>
        <w:t xml:space="preserve">The supervision hierarchy of the Actors proved vital for system stability. When a worker Actor failed due to an exception (simulating a memory leak or logic error), the supervisor Actor automatically restarted it with its previous state (state restoration). This "let-it-crash" philosophy ensured that a single failure did not cascade into a system-wide outage, addressing critical reliability concerns for financial and administrative systems in</w:t>
      </w:r>
      <w:r>
        <w:t xml:space="preserve"> </w:t>
      </w:r>
      <w:r>
        <w:rPr>
          <w:bCs/>
          <w:b/>
        </w:rPr>
        <w:t xml:space="preserve">Egypt Alexandria</w:t>
      </w:r>
      <w:r>
        <w:t xml:space="preserve">.</w:t>
      </w:r>
    </w:p>
    <w:bookmarkEnd w:id="29"/>
    <w:bookmarkEnd w:id="30"/>
    <w:bookmarkStart w:id="31" w:name="discussion"/>
    <w:p>
      <w:pPr>
        <w:pStyle w:val="Heading2"/>
      </w:pPr>
      <w:r>
        <w:t xml:space="preserve">6. Discussion</w:t>
      </w:r>
    </w:p>
    <w:p>
      <w:pPr>
        <w:pStyle w:val="FirstParagraph"/>
      </w:pPr>
      <w:r>
        <w:t xml:space="preserve">The results strongly support the adoption of Actor-based architectures for projects targeting the</w:t>
      </w:r>
      <w:r>
        <w:t xml:space="preserve"> </w:t>
      </w:r>
      <w:r>
        <w:rPr>
          <w:bCs/>
          <w:b/>
        </w:rPr>
        <w:t xml:space="preserve">Egypt Alexandria</w:t>
      </w:r>
      <w:r>
        <w:t xml:space="preserve"> </w:t>
      </w:r>
      <w:r>
        <w:t xml:space="preserve">market. The primary advantage lies in the decoupling of concurrency control from thread management, allowing developers to focus on business logic and message flow rather than synchronization primitives.</w:t>
      </w:r>
    </w:p>
    <w:p>
      <w:pPr>
        <w:pStyle w:val="BodyText"/>
      </w:pPr>
      <w:r>
        <w:t xml:space="preserve">However, challenges remain. Debugging asynchronous message passing is inherently more difficult than synchronous code execution. Furthermore, state management becomes complex when Actors are distributed across multiple nodes in a cluster spanning different data centers in Alexandria. The</w:t>
      </w:r>
      <w:r>
        <w:t xml:space="preserve"> </w:t>
      </w:r>
      <w:r>
        <w:rPr>
          <w:bCs/>
          <w:b/>
        </w:rPr>
        <w:t xml:space="preserve">Laboratory Report</w:t>
      </w:r>
      <w:r>
        <w:t xml:space="preserve"> </w:t>
      </w:r>
      <w:r>
        <w:t xml:space="preserve">suggests that while the Actor model is powerful, it requires specialized expertise to implement correctly.</w:t>
      </w:r>
    </w:p>
    <w:p>
      <w:pPr>
        <w:pStyle w:val="BodyText"/>
      </w:pPr>
      <w:r>
        <w:t xml:space="preserve">From an economic perspective, the efficiency gains observed mean that companies operating in</w:t>
      </w:r>
      <w:r>
        <w:t xml:space="preserve"> </w:t>
      </w:r>
      <w:r>
        <w:rPr>
          <w:bCs/>
          <w:b/>
        </w:rPr>
        <w:t xml:space="preserve">Egypt Alexandria</w:t>
      </w:r>
      <w:r>
        <w:t xml:space="preserve"> </w:t>
      </w:r>
      <w:r>
        <w:t xml:space="preserve">can reduce cloud hosting costs by up to 30% compared to thread-based alternatives for equivalent load levels. This is a significant factor for startups and SMEs contributing to the local digital economy.</w:t>
      </w:r>
    </w:p>
    <w:bookmarkEnd w:id="31"/>
    <w:bookmarkStart w:id="32"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confirms that the Actor model offers distinct advantages in terms of scalability, fault tolerance, and resource efficiency. When applied within the specific infrastructural context of</w:t>
      </w:r>
      <w:r>
        <w:t xml:space="preserve"> </w:t>
      </w:r>
      <w:r>
        <w:rPr>
          <w:bCs/>
          <w:b/>
        </w:rPr>
        <w:t xml:space="preserve">Egypt Alexandria</w:t>
      </w:r>
      <w:r>
        <w:t xml:space="preserve">, these systems demonstrate robustness against network variability and high-concurrency loads. The study concludes that for future software developments in Alexandria—particularly in e-commerce, tourism management, and fintech—the Actor model should be considered a primary architectural choice.</w:t>
      </w:r>
    </w:p>
    <w:p>
      <w:pPr>
        <w:pStyle w:val="BodyText"/>
      </w:pPr>
      <w:r>
        <w:t xml:space="preserve">Future work will involve long-term monitoring of deployed Actors in live production environments across Greater Alexandria to gather real-world data on maintenance costs and developer productivity. The integration of AI-driven load balancing for Actors is also proposed as a next step for optimizing performance in the dynamic landscape of</w:t>
      </w:r>
      <w:r>
        <w:t xml:space="preserve"> </w:t>
      </w:r>
      <w:r>
        <w:rPr>
          <w:bCs/>
          <w:b/>
        </w:rPr>
        <w:t xml:space="preserve">Egypt</w:t>
      </w:r>
      <w:r>
        <w:t xml:space="preserve">'s tech sector.</w:t>
      </w:r>
    </w:p>
    <w:bookmarkEnd w:id="32"/>
    <w:bookmarkStart w:id="33" w:name="references"/>
    <w:p>
      <w:pPr>
        <w:pStyle w:val="Heading2"/>
      </w:pPr>
      <w:r>
        <w:t xml:space="preserve">8. References</w:t>
      </w:r>
    </w:p>
    <w:p>
      <w:pPr>
        <w:numPr>
          <w:ilvl w:val="0"/>
          <w:numId w:val="1003"/>
        </w:numPr>
        <w:pStyle w:val="Compact"/>
      </w:pPr>
      <w:r>
        <w:t xml:space="preserve">Akka Documentation: Actor Model Implementation Guidelines.</w:t>
      </w:r>
    </w:p>
    <w:p>
      <w:pPr>
        <w:numPr>
          <w:ilvl w:val="0"/>
          <w:numId w:val="1003"/>
        </w:numPr>
        <w:pStyle w:val="Compact"/>
      </w:pPr>
      <w:r>
        <w:t xml:space="preserve">National Telecom Regulatory Authority (NTRA) Egypt, 2023 Annual Report on Internet Infrastructure.</w:t>
      </w:r>
    </w:p>
    <w:p>
      <w:pPr>
        <w:numPr>
          <w:ilvl w:val="0"/>
          <w:numId w:val="1003"/>
        </w:numPr>
        <w:pStyle w:val="Compact"/>
      </w:pPr>
      <w:r>
        <w:t xml:space="preserve">Alexandria Governorate Digital Transformation Strategy Documents (2021-2030).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Performance Analysis and Operational Viability of Actor-Based Systems in Egypt, Alexandria</dc:title>
  <dc:creator/>
  <cp:keywords/>
  <dcterms:created xsi:type="dcterms:W3CDTF">2026-07-29T06:36:39Z</dcterms:created>
  <dcterms:modified xsi:type="dcterms:W3CDTF">2026-07-29T06:36:39Z</dcterms:modified>
</cp:coreProperties>
</file>

<file path=docProps/custom.xml><?xml version="1.0" encoding="utf-8"?>
<Properties xmlns="http://schemas.openxmlformats.org/officeDocument/2006/custom-properties" xmlns:vt="http://schemas.openxmlformats.org/officeDocument/2006/docPropsVTypes"/>
</file>