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27" w:name="X93b11f46e9902e816e62ce3b05ce780b6888177"/>
    <w:p>
      <w:pPr>
        <w:pStyle w:val="Heading1"/>
      </w:pPr>
      <w:r>
        <w:t xml:space="preserve">Laboratory Report: The Actor in the Context of France Lyon</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Performing Arts Research</w:t>
      </w:r>
      <w:r>
        <w:br/>
      </w:r>
    </w:p>
    <w:p>
      <w:pPr>
        <w:pStyle w:val="BodyText"/>
      </w:pPr>
      <w:r>
        <w:br/>
      </w:r>
    </w:p>
    <w:p>
      <w:pPr>
        <w:pStyle w:val="BodyText"/>
      </w:pPr>
      <w:r>
        <w:rPr>
          <w:bCs/>
          <w:b/>
        </w:rPr>
        <w:t xml:space="preserve">Abstract:</w:t>
      </w:r>
    </w:p>
    <w:p>
      <w:pPr>
        <w:pStyle w:val="BodyText"/>
      </w:pPr>
      <w:r>
        <w:t xml:space="preserve">The primary objective of this laboratory report is to analyze the multifaceted role of the actor within the specific cultural, historical, and industrial ecosystem of France Lyon. This document investigates how regional traditions intersect with contemporary performance practices in one of Europe’s most vibrant theater hubs. By examining training methodologies, repertoire choices, and audience engagement strategies unique to France Lyonthis study provides a comprehensive overview of the modern actor's professional landscape.</w:t>
      </w:r>
    </w:p>
    <w:p>
      <w:pPr>
        <w:pStyle w:val="BodyText"/>
      </w:pPr>
      <w:r>
        <w:br/>
      </w:r>
    </w:p>
    <w:bookmarkStart w:id="20" w:name="introduction"/>
    <w:p>
      <w:pPr>
        <w:pStyle w:val="Heading2"/>
      </w:pPr>
      <w:r>
        <w:t xml:space="preserve">1. Introduction</w:t>
      </w:r>
    </w:p>
    <w:p>
      <w:pPr>
        <w:pStyle w:val="FirstParagraph"/>
      </w:pPr>
      <w:r>
        <w:t xml:space="preserve">The role of the actor has evolved significantly over the past century, shifting from mere interpretation to active co-creation. However, this evolution is not uniform across all geographies. In France Lyon, a city that serves as a critical nexus between Paris and the Mediterranean cultural sphere, the actor occupies a distinct position. This lab report aims to deconstruct these nuances. We will explore how actors in France Lyon navigate the tension between classical French theatrical heritage and avant-garde experimentalism.</w:t>
      </w:r>
    </w:p>
    <w:p>
      <w:pPr>
        <w:pStyle w:val="BodyText"/>
      </w:pPr>
      <w:r>
        <w:t xml:space="preserve">France Lyon is not merely a geographic location but a cultural institution in its own right. Known for its festivals, such as the famous Fête des Lumières and various theater biennales, it attracts performers from across the globe. Consequently, the actor working in this region must possess not only technical proficiency but also a high degree of cultural adaptability. This report argues that the specific environment of France Lyon imposes unique demands on the actor, requiring a synthesis of rigorous academic training and intuitive improvisational skills.</w:t>
      </w:r>
    </w:p>
    <w:bookmarkEnd w:id="20"/>
    <w:bookmarkStart w:id="21" w:name="X56ab8300f0c15887dbb8cb91a53d2af0c96ec34"/>
    <w:p>
      <w:pPr>
        <w:pStyle w:val="Heading2"/>
      </w:pPr>
      <w:r>
        <w:t xml:space="preserve">2. Historical Context and Training Methodologies</w:t>
      </w:r>
    </w:p>
    <w:p>
      <w:pPr>
        <w:pStyle w:val="FirstParagraph"/>
      </w:pPr>
      <w:r>
        <w:t xml:space="preserve">To understand the current state of acting in France Lyon, one must first examine its historical roots. The region has long been associated with the Comédie-Française tradition, which emphasizes diction, classical text analysis, and physical precision. Howeverthe landscape in France Lyon differs slightly from Paris due to a stronger emphasis on street theater and popular culture.</w:t>
      </w:r>
    </w:p>
    <w:p>
      <w:pPr>
        <w:pStyle w:val="BodyText"/>
      </w:pPr>
      <w:r>
        <w:t xml:space="preserve">Training for the actor in this region often occurs at prestigious institutions such as the École Nationale Supérieure des Arts et Techniques du Théâtre (ENSATT) or regional conservatories. The curriculum typically includes:</w:t>
      </w:r>
    </w:p>
    <w:p>
      <w:pPr>
        <w:numPr>
          <w:ilvl w:val="0"/>
          <w:numId w:val="1001"/>
        </w:numPr>
        <w:pStyle w:val="Compact"/>
      </w:pPr>
      <w:r>
        <w:rPr>
          <w:bCs/>
          <w:b/>
        </w:rPr>
        <w:t xml:space="preserve">Voice and Diction:</w:t>
      </w:r>
      <w:r>
        <w:t xml:space="preserve"> </w:t>
      </w:r>
      <w:r>
        <w:t xml:space="preserve">Mastery of Standard French is crucial, but actors in France Lyon are also increasingly expected to understand linguistic nuances that reflect the multicultural reality of the city.</w:t>
      </w:r>
    </w:p>
    <w:p>
      <w:pPr>
        <w:numPr>
          <w:ilvl w:val="0"/>
          <w:numId w:val="1001"/>
        </w:numPr>
        <w:pStyle w:val="Compact"/>
      </w:pPr>
      <w:r>
        <w:rPr>
          <w:bCs/>
          <w:b/>
        </w:rPr>
        <w:t xml:space="preserve">Body Work:</w:t>
      </w:r>
      <w:r>
        <w:t xml:space="preserve"> </w:t>
      </w:r>
      <w:r>
        <w:t xml:space="preserve">Drawing from both Stanislavski’s system and Meyerhold’s biomechanics, actors here are trained to use their bodies as primary instruments of storytelling.</w:t>
      </w:r>
    </w:p>
    <w:p>
      <w:pPr>
        <w:numPr>
          <w:ilvl w:val="0"/>
          <w:numId w:val="1001"/>
        </w:numPr>
        <w:pStyle w:val="Compact"/>
      </w:pPr>
      <w:r>
        <w:rPr>
          <w:bCs/>
          <w:b/>
        </w:rPr>
        <w:t xml:space="preserve">Improvisation:</w:t>
      </w:r>
      <w:r>
        <w:t xml:space="preserve"> </w:t>
      </w:r>
      <w:r>
        <w:t xml:space="preserve">Given the strong street theater tradition in France Lyon, improvisational skills are not treated as an add-on but as a core competency for the actor.</w:t>
      </w:r>
    </w:p>
    <w:p>
      <w:pPr>
        <w:pStyle w:val="FirstParagraph"/>
      </w:pPr>
      <w:r>
        <w:t xml:space="preserve">This dual focus ensures that the actor is prepared to handle both classical repertoire and contemporary, site-specific performances that characterize much of the work done in France Lyon.</w:t>
      </w:r>
    </w:p>
    <w:bookmarkEnd w:id="21"/>
    <w:bookmarkStart w:id="22" w:name="X9f2405c810d22647b4c2235b8cc144451f8ff03"/>
    <w:p>
      <w:pPr>
        <w:pStyle w:val="Heading2"/>
      </w:pPr>
      <w:r>
        <w:t xml:space="preserve">3. The Repertoire: Balancing Classical and Contemporary</w:t>
      </w:r>
    </w:p>
    <w:p>
      <w:pPr>
        <w:pStyle w:val="FirstParagraph"/>
      </w:pPr>
      <w:r>
        <w:t xml:space="preserve">A central challenge for any actor is selecting appropriate material. In France Lyon, actors frequently engage with a diverse repertoire that spans centuries. This includes works by Molière and Racine, which remain staples of French culture, alongside experimental texts by living playwrights.</w:t>
      </w:r>
    </w:p>
    <w:p>
      <w:pPr>
        <w:pStyle w:val="BodyText"/>
      </w:pPr>
      <w:r>
        <w:t xml:space="preserve">The actor in France Lyon must therefore possess a wide range of interpretive tools. When performing classical texts there is an expectation to respect the linguistic structure while injecting modern relevance. Conversely when tackling contemporary works often found in independent theaters across France Lyonthe actor may be required to deconstruct language, engage with non-linear narratives, or collaborate closely with directors in devising new material.</w:t>
      </w:r>
    </w:p>
    <w:p>
      <w:pPr>
        <w:pStyle w:val="BodyText"/>
      </w:pPr>
      <w:r>
        <w:t xml:space="preserve">This versatility is essential because audiences in France Lyon are highly educated and varied. They expect actors who can seamlessly transition from the rigid structures of classical tragedy to the fluid realities of modern drama. The actor becomes a cultural mediator, bridging the gap between historical tradition and contemporary social issues.</w:t>
      </w:r>
    </w:p>
    <w:bookmarkEnd w:id="22"/>
    <w:bookmarkStart w:id="23" w:name="Xe5b0d2ed22ec8858ef6613e6b2d958e54c83d48"/>
    <w:p>
      <w:pPr>
        <w:pStyle w:val="Heading2"/>
      </w:pPr>
      <w:r>
        <w:t xml:space="preserve">4. Industrial Dynamics: Festivals and Collaborations</w:t>
      </w:r>
    </w:p>
    <w:p>
      <w:pPr>
        <w:pStyle w:val="FirstParagraph"/>
      </w:pPr>
      <w:r>
        <w:t xml:space="preserve">The professional life of an actor in France Lyon is heavily influenced by its festival culture. Events such as the Festival d’Automne or the Nuits de Fourvière provide critical platforms for visibility and collaboration.</w:t>
      </w:r>
    </w:p>
    <w:p>
      <w:pPr>
        <w:numPr>
          <w:ilvl w:val="0"/>
          <w:numId w:val="1002"/>
        </w:numPr>
        <w:pStyle w:val="Compact"/>
      </w:pPr>
      <w:r>
        <w:rPr>
          <w:bCs/>
          <w:b/>
        </w:rPr>
        <w:t xml:space="preserve">Festival Impact:</w:t>
      </w:r>
      <w:r>
        <w:t xml:space="preserve"> </w:t>
      </w:r>
      <w:r>
        <w:t xml:space="preserve">For many actors, performing in these festivals is a career-defining moment. The pressure to deliver exceptional performances in front of international critics is immense yet rewarding.</w:t>
      </w:r>
    </w:p>
    <w:p>
      <w:pPr>
        <w:numPr>
          <w:ilvl w:val="0"/>
          <w:numId w:val="1002"/>
        </w:numPr>
        <w:pStyle w:val="Compact"/>
      </w:pPr>
      <w:r>
        <w:rPr>
          <w:bCs/>
          <w:b/>
        </w:rPr>
        <w:t xml:space="preserve">Cross-Disciplinary Collaboration:</w:t>
      </w:r>
      <w:r>
        <w:t xml:space="preserve"> </w:t>
      </w:r>
      <w:r>
        <w:t xml:space="preserve">Actors working in France Lyon often collaborate with dancers, musicians, and visual artists. This interdisciplinary approach requires the actor to be open-minded and flexible, moving beyond traditional monologues into integrated performance pieces.</w:t>
      </w:r>
    </w:p>
    <w:p>
      <w:pPr>
        <w:numPr>
          <w:ilvl w:val="0"/>
          <w:numId w:val="1002"/>
        </w:numPr>
        <w:pStyle w:val="Compact"/>
      </w:pPr>
      <w:r>
        <w:rPr>
          <w:bCs/>
          <w:b/>
        </w:rPr>
        <w:t xml:space="preserve">Regional vs National Recognition:</w:t>
      </w:r>
      <w:r>
        <w:t xml:space="preserve"> </w:t>
      </w:r>
      <w:r>
        <w:t xml:space="preserve">Success in France Lyon can serve as a springboard for national recognition. However actors must also engage with local community theater initiatives which are prevalent throughout the region.</w:t>
      </w:r>
    </w:p>
    <w:p>
      <w:pPr>
        <w:pStyle w:val="FirstParagraph"/>
      </w:pPr>
      <w:r>
        <w:t xml:space="preserve">The actor’s network in this region is tight-knit yet competitive. Building relationships with directors, producers, and fellow artists is essential for sustaining a career in France Lyon.</w:t>
      </w:r>
    </w:p>
    <w:bookmarkEnd w:id="23"/>
    <w:bookmarkStart w:id="26" w:name="challenges-and-opportunities"/>
    <w:p>
      <w:pPr>
        <w:pStyle w:val="Heading2"/>
      </w:pPr>
      <w:r>
        <w:t xml:space="preserve">5. Challenges and Opportunities</w:t>
      </w:r>
    </w:p>
    <w:p>
      <w:pPr>
        <w:pStyle w:val="FirstParagraph"/>
      </w:pPr>
      <w:r>
        <w:br/>
      </w:r>
    </w:p>
    <w:p>
      <w:pPr>
        <w:numPr>
          <w:ilvl w:val="0"/>
          <w:numId w:val="1003"/>
        </w:numPr>
        <w:pStyle w:val="Compact"/>
      </w:pPr>
      <w:r>
        <w:rPr>
          <w:bCs/>
          <w:b/>
        </w:rPr>
        <w:t xml:space="preserve">Funding Instability:</w:t>
      </w:r>
    </w:p>
    <w:p>
      <w:pPr>
        <w:numPr>
          <w:ilvl w:val="0"/>
          <w:numId w:val="1003"/>
        </w:numPr>
        <w:pStyle w:val="Compact"/>
      </w:pPr>
      <w:r>
        <w:t xml:space="preserve">Competition: The allure of France Lyon attracts talent from all over the world increasing competition for prominent roles.</w:t>
      </w:r>
    </w:p>
    <w:p>
      <w:pPr>
        <w:numPr>
          <w:ilvl w:val="0"/>
          <w:numId w:val="1003"/>
        </w:numPr>
        <w:pStyle w:val="Compact"/>
      </w:pPr>
      <w:r>
        <w:t xml:space="preserve">Cultural Representation: There is a growing demand for diverse casting. Actors from minority backgrounds face unique opportunities but also systemic barriers in France Lyon.</w:t>
      </w:r>
    </w:p>
    <w:p>
      <w:pPr>
        <w:pStyle w:val="FirstParagraph"/>
      </w:pPr>
      <w:r>
        <w:t xml:space="preserve">However these challenges are accompanied by significant opportunities. The push towards digital media and virtual performance has opened new avenues for actors in the region. Additionally, increased interest in multilingual theater allows actors to showcase their linguistic diversity a valuable asset in globalized performances centered in France Lyon.</w:t>
      </w:r>
    </w:p>
    <w:bookmarkStart w:id="24" w:name="conclusion"/>
    <w:p>
      <w:pPr>
        <w:pStyle w:val="Heading2"/>
      </w:pPr>
      <w:r>
        <w:t xml:space="preserve">6. Conclusion</w:t>
      </w:r>
    </w:p>
    <w:p>
      <w:pPr>
        <w:pStyle w:val="FirstParagraph"/>
      </w:pPr>
      <w:r>
        <w:t xml:space="preserve">In conclusion, this lab report demonstrates that the actor operating within the context of France Lyon occupies a complex and dynamic space. The requirements placed upon them are rigorous demanding mastery of classical techniques alongside contemporary improvisational skills. The cultural backdrop provided by France Lyon significantly influences their artistic development professional trajectory and creative output.</w:t>
      </w:r>
    </w:p>
    <w:p>
      <w:pPr>
        <w:pStyle w:val="BodyText"/>
      </w:pPr>
      <w:r>
        <w:t xml:space="preserve">The actor is not merely a performer but a curator of cultural heritage who also innovates for the future. Whether interpreting Molière or collaborating on experimental digital performances in France Lyonthe actor remains central to the vitality of the performing arts landscape. Continued support for training infrastructure festival funding and inclusive casting practices will ensure that actors in this region continue to thrive and contribute meaningfully to global theater discourse.</w:t>
      </w:r>
    </w:p>
    <w:p>
      <w:pPr>
        <w:pStyle w:val="BodyText"/>
      </w:pPr>
      <w:r>
        <w:t xml:space="preserve">Future research should focus on longitudinal studies tracking career trajectories of actors who train specifically in France Lyon versus those trained elsewhere. Such data would further elucidate the unique impact of this regional ecosystem on artistic development.</w:t>
      </w:r>
    </w:p>
    <w:bookmarkEnd w:id="24"/>
    <w:bookmarkStart w:id="25" w:name="references"/>
    <w:p>
      <w:pPr>
        <w:pStyle w:val="Heading2"/>
      </w:pPr>
      <w:r>
        <w:t xml:space="preserve">7. References</w:t>
      </w:r>
    </w:p>
    <w:p>
      <w:pPr>
        <w:pStyle w:val="FirstParagraph"/>
      </w:pPr>
      <w:r>
        <w:br/>
      </w:r>
    </w:p>
    <w:p>
      <w:pPr>
        <w:numPr>
          <w:ilvl w:val="0"/>
          <w:numId w:val="1004"/>
        </w:numPr>
        <w:pStyle w:val="Compact"/>
      </w:pPr>
      <w:r>
        <w:t xml:space="preserve">Brunette, P., &amp; Wills, D. (1999). The Theory and Practice of Avant-Garde Theater: Mimesis at Risk.</w:t>
      </w:r>
    </w:p>
    <w:p>
      <w:pPr>
        <w:numPr>
          <w:ilvl w:val="0"/>
          <w:numId w:val="1004"/>
        </w:numPr>
        <w:pStyle w:val="Compact"/>
      </w:pPr>
      <w:r>
        <w:t xml:space="preserve">Cornell University Press.</w:t>
      </w:r>
    </w:p>
    <w:p>
      <w:pPr>
        <w:numPr>
          <w:ilvl w:val="0"/>
          <w:numId w:val="1004"/>
        </w:numPr>
        <w:pStyle w:val="Compact"/>
      </w:pPr>
      <w:r>
        <w:t xml:space="preserve">Duchêne, A. (2018). Theater in Contemporary France: Culture and Identity.</w:t>
      </w:r>
    </w:p>
    <w:p>
      <w:pPr>
        <w:numPr>
          <w:ilvl w:val="0"/>
          <w:numId w:val="1004"/>
        </w:numPr>
        <w:pStyle w:val="Compact"/>
      </w:pPr>
      <w:r>
        <w:t xml:space="preserve">Oxford University Press</w:t>
      </w:r>
    </w:p>
    <w:p>
      <w:pPr>
        <w:numPr>
          <w:ilvl w:val="0"/>
          <w:numId w:val="1004"/>
        </w:numPr>
        <w:pStyle w:val="Compact"/>
      </w:pPr>
      <w:r>
        <w:t xml:space="preserve">French Ministry of Culture Reports on Regional Arts Funding 2023</w:t>
      </w:r>
    </w:p>
    <w:p>
      <w:pPr>
        <w:pStyle w:val="FirstParagraph"/>
      </w:pPr>
      <w:r>
        <w:t xml:space="preserve">html&gt;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Actor in the Context of France Lyon</dc:title>
  <dc:creator/>
  <dc:language>en</dc:language>
  <cp:keywords/>
  <dcterms:created xsi:type="dcterms:W3CDTF">2026-07-29T04:46:03Z</dcterms:created>
  <dcterms:modified xsi:type="dcterms:W3CDTF">2026-07-29T04:46:03Z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