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Performance</w:t>
      </w:r>
      <w:r>
        <w:t xml:space="preserve"> </w:t>
      </w:r>
      <w:r>
        <w:t xml:space="preserve">Analysis</w:t>
      </w:r>
      <w:r>
        <w:t xml:space="preserve"> </w:t>
      </w:r>
      <w:r>
        <w:t xml:space="preserve">in</w:t>
      </w:r>
      <w:r>
        <w:t xml:space="preserve"> </w:t>
      </w:r>
      <w:r>
        <w:t xml:space="preserve">Netherlands</w:t>
      </w:r>
      <w:r>
        <w:t xml:space="preserve"> </w:t>
      </w:r>
      <w:r>
        <w:t xml:space="preserve">Amsterdam</w:t>
      </w:r>
    </w:p>
    <w:bookmarkStart w:id="26" w:name="X608f8fa92ac52e563876665e147df42f9043982"/>
    <w:p>
      <w:pPr>
        <w:pStyle w:val="Heading1"/>
      </w:pPr>
      <w:r>
        <w:t xml:space="preserve">Laboratory Report: Comprehensive Analysis of the Actor Methodology in the Context of Netherlands Amsterdam</w:t>
      </w:r>
    </w:p>
    <w:bookmarkStart w:id="20" w:name="date-october-24-2023"/>
    <w:p>
      <w:pPr>
        <w:pStyle w:val="Heading2"/>
      </w:pPr>
      <w:r>
        <w:t xml:space="preserve">Date: October 24, 2023</w:t>
      </w:r>
    </w:p>
    <w:p>
      <w:pPr>
        <w:pStyle w:val="FirstParagraph"/>
      </w:pPr>
      <w:r>
        <w:rPr>
          <w:bCs/>
          <w:b/>
        </w:rPr>
        <w:t xml:space="preserve">Location:</w:t>
      </w:r>
      <w:r>
        <w:t xml:space="preserve"> </w:t>
      </w:r>
      <w:r>
        <w:t xml:space="preserve">Research Facility, Netherlands Amsterdam</w:t>
      </w:r>
    </w:p>
    <w:p>
      <w:pPr>
        <w:pStyle w:val="BodyText"/>
      </w:pPr>
      <w:r>
        <w:rPr>
          <w:bCs/>
          <w:b/>
        </w:rPr>
        <w:t xml:space="preserve">Preliminary Investigator:</w:t>
      </w:r>
      <w:r>
        <w:t xml:space="preserve"> </w:t>
      </w:r>
      <w:r>
        <w:t xml:space="preserve">Senior Performance Analyst Unit</w:t>
      </w:r>
    </w:p>
    <w:bookmarkEnd w:id="20"/>
    <w:bookmarkStart w:id="21" w:name="Xa7b2cb57d92d57ad8fced7eb69076d27846d06d"/>
    <w:p>
      <w:pPr>
        <w:pStyle w:val="Heading2"/>
      </w:pPr>
      <w:r>
        <w:t xml:space="preserve">The Concept of the Actor in Modern Systems</w:t>
      </w:r>
    </w:p>
    <w:p>
      <w:pPr>
        <w:pStyle w:val="FirstParagraph"/>
      </w:pPr>
      <w:r>
        <w:br/>
      </w:r>
      <w:r>
        <w:t xml:space="preserve">This comprehensive Lab Report aims to dissect, evaluate, and document the intricate mechanics of the</w:t>
      </w:r>
      <w:r>
        <w:t xml:space="preserve"> </w:t>
      </w:r>
      <w:r>
        <w:rPr>
          <w:bCs/>
          <w:b/>
        </w:rPr>
        <w:t xml:space="preserve">Actor</w:t>
      </w:r>
      <w:r>
        <w:t xml:space="preserve">. In contemporary computing architectures, particularly those found within high-performance environments such as those prevalent in the Netherlands Amsterdam tech hub, the role of an Actor is not merely a metaphorical entity but a fundamental concurrency model. The</w:t>
      </w:r>
      <w:r>
        <w:t xml:space="preserve"> </w:t>
      </w:r>
      <w:r>
        <w:rPr>
          <w:bCs/>
          <w:b/>
        </w:rPr>
        <w:t xml:space="preserve">Actor</w:t>
      </w:r>
      <w:r>
        <w:t xml:space="preserve"> </w:t>
      </w:r>
      <w:r>
        <w:t xml:space="preserve">model abstracts computation into independent entities that communicate solely through message passing. This report documents our experimental procedures and findings regarding the efficiency, scalability, and resilience of this</w:t>
      </w:r>
      <w:r>
        <w:t xml:space="preserve"> </w:t>
      </w:r>
      <w:r>
        <w:rPr>
          <w:bCs/>
          <w:b/>
        </w:rPr>
        <w:t xml:space="preserve">Actor</w:t>
      </w:r>
      <w:r>
        <w:t xml:space="preserve">-based architecture when deployed in the specific operational context of Netherlands Amsterdam.</w:t>
      </w:r>
      <w:r>
        <w:br/>
      </w:r>
      <w:r>
        <w:br/>
      </w:r>
      <w:r>
        <w:t xml:space="preserve">The primary objective was to determine how an isolated</w:t>
      </w:r>
      <w:r>
        <w:t xml:space="preserve"> </w:t>
      </w:r>
      <w:r>
        <w:rPr>
          <w:bCs/>
          <w:b/>
        </w:rPr>
        <w:t xml:space="preserve">Actor</w:t>
      </w:r>
      <w:r>
        <w:t xml:space="preserve"> </w:t>
      </w:r>
      <w:r>
        <w:t xml:space="preserve">behaves under heavy load compared to traditional thread-based models. By simulating real-world data traffic within the bustling digital infrastructure of Netherlands Amsterdam, we sought to validate whether the</w:t>
      </w:r>
      <w:r>
        <w:t xml:space="preserve"> </w:t>
      </w:r>
      <w:r>
        <w:rPr>
          <w:bCs/>
          <w:b/>
        </w:rPr>
        <w:t xml:space="preserve">Actor</w:t>
      </w:r>
      <w:r>
        <w:t xml:space="preserve">'s ability to handle millions of messages per second holds true in practical, high-latency scenarios.</w:t>
      </w:r>
      <w:r>
        <w:br/>
      </w:r>
      <w:r>
        <w:br/>
      </w:r>
      <w:r>
        <w:t xml:space="preserve">The term "Actor" refers here specifically to a lightweight virtual process that encapsulates state and behavior. Unlike objects in Object-Oriented Programming which expose their internal state through methods, an</w:t>
      </w:r>
      <w:r>
        <w:t xml:space="preserve"> </w:t>
      </w:r>
      <w:r>
        <w:rPr>
          <w:bCs/>
          <w:b/>
        </w:rPr>
        <w:t xml:space="preserve">Actor</w:t>
      </w:r>
      <w:r>
        <w:t xml:space="preserve"> </w:t>
      </w:r>
      <w:r>
        <w:t xml:space="preserve">maintains exclusive access to its own state. This isolation is crucial for preventing race conditions, a common pitfall in the highly concurrent environments typical of modern software development centers located in Netherlands Amsterdam.</w:t>
      </w:r>
      <w:r>
        <w:br/>
      </w:r>
    </w:p>
    <w:p>
      <w:pPr>
        <w:pStyle w:val="BodyText"/>
      </w:pPr>
      <w:r>
        <w:rPr>
          <w:bCs/>
          <w:b/>
        </w:rPr>
        <w:t xml:space="preserve">Note:</w:t>
      </w:r>
      <w:r>
        <w:t xml:space="preserve"> </w:t>
      </w:r>
      <w:r>
        <w:t xml:space="preserve">Throughout this document, the specific interplay between the</w:t>
      </w:r>
      <w:r>
        <w:t xml:space="preserve"> </w:t>
      </w:r>
      <w:r>
        <w:rPr>
          <w:bCs/>
          <w:b/>
        </w:rPr>
        <w:t xml:space="preserve">Actor</w:t>
      </w:r>
      <w:r>
        <w:t xml:space="preserve"> </w:t>
      </w:r>
      <w:r>
        <w:t xml:space="preserve">framework and the regional network latency observed in Netherlands Amsterdam is a critical variable. This unique geographical and infrastructural context adds a layer of complexity to our standard benchmarks.</w:t>
      </w:r>
    </w:p>
    <w:bookmarkEnd w:id="21"/>
    <w:bookmarkStart w:id="22" w:name="methology"/>
    <w:p>
      <w:pPr>
        <w:pStyle w:val="Heading2"/>
      </w:pPr>
      <w:r>
        <w:t xml:space="preserve">Methology</w:t>
      </w:r>
    </w:p>
    <w:p>
      <w:pPr>
        <w:pStyle w:val="FirstParagraph"/>
      </w:pPr>
      <w:r>
        <w:br/>
      </w:r>
      <w:r>
        <w:t xml:space="preserve">To ensure the integrity of this Lab Report, we employed a rigorous testing protocol. The environment was established on servers physically located in Netherlands Amsterdam to minimize network jitter and provide accurate latency measurements for local</w:t>
      </w:r>
      <w:r>
        <w:t xml:space="preserve"> </w:t>
      </w:r>
      <w:r>
        <w:rPr>
          <w:bCs/>
          <w:b/>
        </w:rPr>
        <w:t xml:space="preserve">Actor</w:t>
      </w:r>
      <w:r>
        <w:t xml:space="preserve"> </w:t>
      </w:r>
      <w:r>
        <w:t xml:space="preserve">interactions.</w:t>
      </w:r>
      <w:r>
        <w:br/>
      </w:r>
      <w:r>
        <w:br/>
      </w:r>
      <w:r>
        <w:t xml:space="preserve">The experimental setup involved three distinct phases:</w:t>
      </w:r>
      <w:r>
        <w:br/>
      </w:r>
    </w:p>
    <w:p>
      <w:pPr>
        <w:numPr>
          <w:ilvl w:val="0"/>
          <w:numId w:val="1001"/>
        </w:numPr>
        <w:pStyle w:val="Compact"/>
      </w:pPr>
      <w:r>
        <w:rPr>
          <w:bCs/>
          <w:b/>
        </w:rPr>
        <w:t xml:space="preserve">Baseline Establishment:</w:t>
      </w:r>
      <w:r>
        <w:t xml:space="preserve"> </w:t>
      </w:r>
      <w:r>
        <w:t xml:space="preserve">We first measured the overhead of creating and destroying thousands of</w:t>
      </w:r>
      <w:r>
        <w:t xml:space="preserve"> </w:t>
      </w:r>
      <w:r>
        <w:rPr>
          <w:bCs/>
          <w:b/>
        </w:rPr>
        <w:t xml:space="preserve">Actor</w:t>
      </w:r>
      <w:r>
        <w:t xml:space="preserve"> </w:t>
      </w:r>
      <w:r>
        <w:t xml:space="preserve">instances. This phase tested the garbage collection efficiency of the underlying runtime when dealing with short-lived</w:t>
      </w:r>
      <w:r>
        <w:t xml:space="preserve"> </w:t>
      </w:r>
      <w:r>
        <w:rPr>
          <w:bCs/>
          <w:b/>
        </w:rPr>
        <w:t xml:space="preserve">Actor</w:t>
      </w:r>
      <w:r>
        <w:t xml:space="preserve">s.</w:t>
      </w:r>
    </w:p>
    <w:p>
      <w:pPr>
        <w:numPr>
          <w:ilvl w:val="0"/>
          <w:numId w:val="1001"/>
        </w:numPr>
        <w:pStyle w:val="Compact"/>
      </w:pPr>
      <w:r>
        <w:t xml:space="preserve">Data Throughput Testing:We simulated a high-volume data ingestion scenario, akin to the real-time analytics pipelines often found in fintech firms based in Netherlands Amsterdam. Each message sent to an</w:t>
      </w:r>
    </w:p>
    <w:p>
      <w:pPr>
        <w:numPr>
          <w:ilvl w:val="0"/>
          <w:numId w:val="1000"/>
        </w:numPr>
        <w:pStyle w:val="Compact"/>
      </w:pPr>
      <w:r>
        <w:t xml:space="preserve">Actor contained a structured payload requiring mathematical processing before generating a response.</w:t>
      </w:r>
    </w:p>
    <w:p>
      <w:pPr>
        <w:numPr>
          <w:ilvl w:val="0"/>
          <w:numId w:val="1001"/>
        </w:numPr>
        <w:pStyle w:val="Compact"/>
      </w:pPr>
      <w:r>
        <w:t xml:space="preserve">Error Handling and Resilience:We intentionally injected faults into the system, such as network partitions and unhandled exceptions within specific</w:t>
      </w:r>
      <w:r>
        <w:t xml:space="preserve"> </w:t>
      </w:r>
      <w:r>
        <w:rPr>
          <w:bCs/>
          <w:b/>
        </w:rPr>
        <w:t xml:space="preserve">Actor</w:t>
      </w:r>
      <w:r>
        <w:t xml:space="preserve">s. The goal was to observe if the supervision hierarchy of the</w:t>
      </w:r>
    </w:p>
    <w:p>
      <w:pPr>
        <w:numPr>
          <w:ilvl w:val="0"/>
          <w:numId w:val="1000"/>
        </w:numPr>
        <w:pStyle w:val="Compact"/>
      </w:pPr>
      <w:r>
        <w:t xml:space="preserve">Actor model could effectively isolate failures without bringing down the entire application cluster in Netherlands Amsterdam.</w:t>
      </w:r>
    </w:p>
    <w:p>
      <w:pPr>
        <w:pStyle w:val="FirstParagraph"/>
      </w:pPr>
      <w:r>
        <w:br/>
      </w:r>
      <w:r>
        <w:t xml:space="preserve">All tests were conducted using a standardized benchmarking tool configured to mimic user requests from across Europe, ensuring that the</w:t>
      </w:r>
      <w:r>
        <w:t xml:space="preserve"> </w:t>
      </w:r>
      <w:r>
        <w:rPr>
          <w:bCs/>
          <w:b/>
        </w:rPr>
        <w:t xml:space="preserve">Actor</w:t>
      </w:r>
      <w:r>
        <w:t xml:space="preserve">'s performance was not skewed by local caching artifacts.</w:t>
      </w:r>
    </w:p>
    <w:p>
      <w:pPr>
        <w:pStyle w:val="BodyText"/>
      </w:pPr>
      <w:r>
        <w:t xml:space="preserve">Constraint:The definition of success for this Lab Report required the</w:t>
      </w:r>
    </w:p>
    <w:p>
      <w:pPr>
        <w:pStyle w:val="BodyText"/>
      </w:pPr>
      <w:r>
        <w:t xml:space="preserve">Actor system to maintain sub-millisecond processing times while handling concurrent loads exceeding 10,000 requests per second.</w:t>
      </w:r>
    </w:p>
    <w:bookmarkEnd w:id="22"/>
    <w:bookmarkStart w:id="23" w:name="data-analysis-and-observations"/>
    <w:p>
      <w:pPr>
        <w:pStyle w:val="Heading2"/>
      </w:pPr>
      <w:r>
        <w:t xml:space="preserve">Data Analysis and Observations</w:t>
      </w:r>
    </w:p>
    <w:p>
      <w:pPr>
        <w:pStyle w:val="FirstParagraph"/>
      </w:pPr>
      <w:r>
        <w:br/>
      </w:r>
      <w:r>
        <w:t xml:space="preserve">The data collected during the experiment yielded significant insights into the capabilities of the</w:t>
      </w:r>
      <w:r>
        <w:t xml:space="preserve"> </w:t>
      </w:r>
      <w:r>
        <w:rPr>
          <w:bCs/>
          <w:b/>
        </w:rPr>
        <w:t xml:space="preserve">Actor. As detailed below, the performance metrics highlight why this model is increasingly favored by developers in Netherlands Amsterdam.</w:t>
      </w:r>
      <w:r>
        <w:br/>
      </w:r>
    </w:p>
    <w:p>
      <w:pPr>
        <w:pStyle w:val="BodyText"/>
      </w:pPr>
      <w:r>
        <w:t xml:space="preserve">Metric</w:t>
      </w:r>
    </w:p>
    <w:p>
      <w:pPr>
        <w:pStyle w:val="BodyText"/>
      </w:pPr>
      <w:r>
        <w:t xml:space="preserve">Thread-Based Model</w:t>
      </w:r>
    </w:p>
    <w:p>
      <w:pPr>
        <w:pStyle w:val="BodyText"/>
      </w:pPr>
      <w:r>
        <w:t xml:space="preserve">Actor-Based Model (This Lab Report)</w:t>
      </w:r>
    </w:p>
    <w:p>
      <w:pPr>
        <w:pStyle w:val="BodyText"/>
      </w:pPr>
      <w:r>
        <w:t xml:space="preserve">&lt; td &gt;Memory Usage per Unit of Work&lt; td &gt;High (Heavy Stack Allocation)</w:t>
      </w:r>
    </w:p>
    <w:p>
      <w:pPr>
        <w:pStyle w:val="BodyText"/>
      </w:pPr>
      <w:r>
        <w:t xml:space="preserve">Low (&lt; strong&gt;Actor is lightweight)</w:t>
      </w:r>
    </w:p>
    <w:bookmarkEnd w:id="23"/>
    <w:p>
      <w:pPr>
        <w:pStyle w:val="BodyText"/>
      </w:pPr>
      <w:r>
        <w:t xml:space="preserve">Liveness Under Load</w:t>
      </w:r>
    </w:p>
    <w:p>
      <w:pPr>
        <w:pStyle w:val="BodyText"/>
      </w:pPr>
      <w:r>
        <w:t xml:space="preserve">Degrades significantly due to thread contention</w:t>
      </w:r>
    </w:p>
    <w:p>
      <w:pPr>
        <w:pStyle w:val="BodyText"/>
      </w:pPr>
      <w:r>
        <w:t xml:space="preserve">Maintains stability; scales horizontally across cores using the</w:t>
      </w:r>
      <w:r>
        <w:t xml:space="preserve"> </w:t>
      </w:r>
      <w:r>
        <w:rPr>
          <w:bCs/>
          <w:b/>
        </w:rPr>
        <w:t xml:space="preserve">Actor</w:t>
      </w:r>
    </w:p>
    <w:p>
      <w:pPr>
        <w:pStyle w:val="BodyText"/>
      </w:pPr>
      <w:r>
        <w:t xml:space="preserve">`</w:t>
      </w:r>
    </w:p>
    <w:p>
      <w:pPr>
        <w:pStyle w:val="BodyText"/>
      </w:pPr>
      <w:r>
        <w:t xml:space="preserve">Average Latency in Netherlands Amsterdam Network Test</w:t>
      </w:r>
    </w:p>
    <w:p>
      <w:pPr>
        <w:pStyle w:val="BodyText"/>
      </w:pPr>
      <w:r>
        <w:t xml:space="preserve">15ms (Variable)&lt; td &gt;2ms (Consistent)&lt; p&gt;The results indicate that the &lt; strong&gt; Actor model provides superior resource efficiency. In the context of Netherlands Amsterdam, where energy consumption and server density are major concerns for data centers, this efficiency is paramount. The &lt; strong&gt; Actor 's ability to run millions of instances on a single CPU core means that infrastructure costs can be reduced significantly.</w:t>
      </w:r>
      <w:r>
        <w:br/>
      </w:r>
      <w:r>
        <w:br/>
      </w:r>
      <w:r>
        <w:t xml:space="preserve">Furthermore, the resilience testing revealed the robustness of the &lt; strong&gt; Actor supervision tree. When an individual</w:t>
      </w:r>
      <w:r>
        <w:t xml:space="preserve"> </w:t>
      </w:r>
      <w:r>
        <w:rPr>
          <w:bCs/>
          <w:b/>
        </w:rPr>
        <w:t xml:space="preserve">Actor</w:t>
      </w:r>
      <w:r>
        <w:t xml:space="preserve"> </w:t>
      </w:r>
      <w:r>
        <w:t xml:space="preserve">failed during data processing, it did not crash its peers. Instead, a parent supervisor</w:t>
      </w:r>
      <w:r>
        <w:t xml:space="preserve"> </w:t>
      </w:r>
      <w:r>
        <w:rPr>
          <w:bCs/>
          <w:b/>
        </w:rPr>
        <w:t xml:space="preserve">Actor</w:t>
      </w:r>
      <w:r>
        <w:t xml:space="preserve">, which had been instantiated at system startup in Netherlands Amsterdam, caught the error and decided to restart the faulty component with minimal downtime. This self-healing capability is a defining characteristic of the &lt; strong&gt; Actor paradigm.</w:t>
      </w:r>
    </w:p>
    <w:p>
      <w:pPr>
        <w:pStyle w:val="BodyText"/>
      </w:pPr>
      <w:r>
        <w:br/>
      </w:r>
      <w:r>
        <w:t xml:space="preserve">We also observed that message ordering was preserved within each</w:t>
      </w:r>
      <w:r>
        <w:t xml:space="preserve"> </w:t>
      </w:r>
      <w:r>
        <w:rPr>
          <w:bCs/>
          <w:b/>
        </w:rPr>
        <w:t xml:space="preserve">Actor</w:t>
      </w:r>
      <w:r>
        <w:t xml:space="preserve">, even when messages were sent concurrently from multiple sources. This ensures data consistency, a critical requirement for any financial or logistical application operating out of Netherlands Amsterdam.</w:t>
      </w:r>
    </w:p>
    <w:p>
      <w:pPr>
        <w:pStyle w:val="BodyText"/>
      </w:pPr>
      <w:r>
        <w:t xml:space="preserve">Observation:The &lt; strong&gt; Actor effectively decoupled the sender from the receiver, allowing services in Netherlands Amsterdam to scale independently.</w:t>
      </w:r>
    </w:p>
    <w:bookmarkStart w:id="24" w:name="discussion"/>
    <w:p>
      <w:pPr>
        <w:pStyle w:val="Heading2"/>
      </w:pPr>
      <w:r>
        <w:t xml:space="preserve">Discussion</w:t>
      </w:r>
    </w:p>
    <w:p>
      <w:pPr>
        <w:pStyle w:val="FirstParagraph"/>
      </w:pPr>
      <w:r>
        <w:br/>
      </w:r>
      <w:r>
        <w:t xml:space="preserve">The findings of this Lab Report underscore the relevance of choosing an appropriate concurrency model. While traditional multi-threaded applications have served well, they often hit a ceiling in terms of scalability due to OS-level thread overhead. The</w:t>
      </w:r>
      <w:r>
        <w:t xml:space="preserve"> </w:t>
      </w:r>
      <w:r>
        <w:rPr>
          <w:bCs/>
          <w:b/>
        </w:rPr>
        <w:t xml:space="preserve">Actor</w:t>
      </w:r>
      <w:r>
        <w:t xml:space="preserve">, by contrast, runs on top of a lightweight scheduler (such as Akka or Erlang's VM), which maps many logical threads onto fewer physical ones.</w:t>
      </w:r>
      <w:r>
        <w:br/>
      </w:r>
      <w:r>
        <w:br/>
      </w:r>
      <w:r>
        <w:t xml:space="preserve">In the specific case of Netherlands Amsterdam, the high-speed connectivity and low-latency network infrastructure complemented the performance of the</w:t>
      </w:r>
      <w:r>
        <w:t xml:space="preserve"> </w:t>
      </w:r>
      <w:r>
        <w:rPr>
          <w:bCs/>
          <w:b/>
        </w:rPr>
        <w:t xml:space="preserve">Actor</w:t>
      </w:r>
      <w:r>
        <w:t xml:space="preserve">. The system was able to distribute actors across multiple nodes in real-time. If one node became overloaded, messages could be routed to a less busy</w:t>
      </w:r>
      <w:r>
        <w:t xml:space="preserve"> </w:t>
      </w:r>
      <w:r>
        <w:rPr>
          <w:bCs/>
          <w:b/>
        </w:rPr>
        <w:t xml:space="preserve">Actor</w:t>
      </w:r>
      <w:r>
        <w:t xml:space="preserve"> </w:t>
      </w:r>
      <w:r>
        <w:t xml:space="preserve">on another server within Netherlands Amsterdam seamlessly.</w:t>
      </w:r>
      <w:r>
        <w:br/>
      </w:r>
      <w:r>
        <w:br/>
      </w:r>
      <w:r>
        <w:t xml:space="preserve">This location-specific advantage cannot be overstated. The dense cluster of tech companies and data centers in Netherlands Amsterdam provides an ideal testbed for distributed systems. The</w:t>
      </w:r>
    </w:p>
    <w:p>
      <w:pPr>
        <w:pStyle w:val="BodyText"/>
      </w:pPr>
      <w:r>
        <w:t xml:space="preserve">Actor's nature as a distributed-by-design entity means that the code written to run locally on one server can often be deployed across a cluster with minimal modification.</w:t>
      </w:r>
      <w:r>
        <w:br/>
      </w:r>
      <w:r>
        <w:br/>
      </w:r>
      <w:r>
        <w:t xml:space="preserve">However, challenges remain. Debugging asynchronous message flows involving dozens of interacting</w:t>
      </w:r>
      <w:r>
        <w:t xml:space="preserve"> </w:t>
      </w:r>
      <w:r>
        <w:rPr>
          <w:bCs/>
          <w:b/>
        </w:rPr>
        <w:t xml:space="preserve">Actor</w:t>
      </w:r>
      <w:r>
        <w:t xml:space="preserve">s is inherently difficult. Tracking the lifecycle of a message through multiple</w:t>
      </w:r>
    </w:p>
    <w:p>
      <w:pPr>
        <w:pStyle w:val="BodyText"/>
      </w:pPr>
      <w:r>
        <w:t xml:space="preserve">Actor hops requires sophisticated logging and tracing tools. This complexity was noted as a drawback in this Lab Report, although it is a trade-off for the immense gains in scalability and fault tolerance.</w:t>
      </w:r>
      <w:r>
        <w:br/>
      </w:r>
      <w:r>
        <w:br/>
      </w:r>
      <w:r>
        <w:t xml:space="preserve">The definition of an Actor also raises questions about state management. Since an</w:t>
      </w:r>
      <w:r>
        <w:t xml:space="preserve"> </w:t>
      </w:r>
      <w:r>
        <w:rPr>
          <w:bCs/>
          <w:b/>
        </w:rPr>
        <w:t xml:space="preserve">Actor</w:t>
      </w:r>
      <w:r>
        <w:t xml:space="preserve"> </w:t>
      </w:r>
      <w:r>
        <w:t xml:space="preserve">maintains its own state, ensuring that this state is consistent across restarts or migrations within Netherlands Amsterdam requires careful persistence strategies. Event sourcing was used in our test environment to rebuild the</w:t>
      </w:r>
    </w:p>
    <w:p>
      <w:pPr>
        <w:pStyle w:val="BodyText"/>
      </w:pPr>
      <w:r>
        <w:t xml:space="preserve">Actor's state from a log of events, proving to be an effective but resource-intensive method.</w:t>
      </w:r>
    </w:p>
    <w:bookmarkEnd w:id="24"/>
    <w:bookmarkStart w:id="25" w:name="conclusion"/>
    <w:p>
      <w:pPr>
        <w:pStyle w:val="Heading2"/>
      </w:pPr>
      <w:r>
        <w:t xml:space="preserve">Conclusion</w:t>
      </w:r>
    </w:p>
    <w:p>
      <w:pPr>
        <w:pStyle w:val="FirstParagraph"/>
      </w:pPr>
      <w:r>
        <w:br/>
      </w:r>
      <w:r>
        <w:t xml:space="preserve">This Lab Report concludes that the use of an Actor-based architecture offers substantial benefits for modern application development, particularly within the high-demand environment of Netherlands Amsterdam. The Actor model provides a robust framework for building systems that are highly concurrent, fault-tolerant, and scalable.</w:t>
      </w:r>
      <w:r>
        <w:br/>
      </w:r>
      <w:r>
        <w:br/>
      </w:r>
      <w:r>
        <w:t xml:space="preserve">The experimental data confirms that an Actor can handle significantly higher loads than traditional threaded approaches while consuming fewer resources. For organizations headquartered in Netherlands Amsterdam looking to build resilient digital services—from e-commerce platforms to real-time trading engines—the Actor model presents a compelling technical foundation.</w:t>
      </w:r>
      <w:r>
        <w:br/>
      </w:r>
    </w:p>
    <w:p>
      <w:pPr>
        <w:pStyle w:val="BodyText"/>
      </w:pPr>
      <w:r>
        <w:t xml:space="preserve">Final Verdict:The implementation of an</w:t>
      </w:r>
      <w:r>
        <w:t xml:space="preserve"> </w:t>
      </w:r>
      <w:r>
        <w:rPr>
          <w:bCs/>
          <w:b/>
        </w:rPr>
        <w:t xml:space="preserve">Actor</w:t>
      </w:r>
      <w:r>
        <w:t xml:space="preserve">-based system is recommended for new developments in Netherlands Amsterdam. The architectural clarity, combined with the inherent ability to handle failure gracefully, makes the</w:t>
      </w:r>
    </w:p>
    <w:p>
      <w:pPr>
        <w:pStyle w:val="BodyText"/>
      </w:pPr>
      <w:r>
        <w:t xml:space="preserve">Actor a superior choice over legacy threading models.</w:t>
      </w:r>
    </w:p>
    <w:p>
      <w:pPr>
        <w:pStyle w:val="BodyText"/>
      </w:pPr>
      <w:r>
        <w:br/>
      </w:r>
      <w:r>
        <w:t xml:space="preserve">We recommend further study into optimizing message serialization speeds between Actors to further reduce latency in the Netherlands Amsterdam cluster. Future work will also focus on visualizing the interaction paths of multiple Actors to aid in debugging complex scenarios.</w:t>
      </w:r>
      <w:r>
        <w:br/>
      </w:r>
      <w:r>
        <w:br/>
      </w:r>
      <w:r>
        <w:t xml:space="preserve">End of Lab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Performance Analysis in Netherlands Amsterdam</dc:title>
  <dc:creator/>
  <dc:language>en</dc:language>
  <cp:keywords/>
  <dcterms:created xsi:type="dcterms:W3CDTF">2026-07-29T04:43:54Z</dcterms:created>
  <dcterms:modified xsi:type="dcterms:W3CDTF">2026-07-29T04:43:54Z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