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Integration</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38635af72fd8e3c02c6447a8ae1a04b04af5627"/>
    <w:p>
      <w:pPr>
        <w:pStyle w:val="Heading1"/>
      </w:pPr>
      <w:r>
        <w:t xml:space="preserve">Laboratory Analysis Report on the Implementation of Actor Systems in the Kingdom of Saudi Arabia, specifically Jeddah.</w:t>
      </w:r>
    </w:p>
    <w:p>
      <w:r>
        <w:pict>
          <v:rect style="width:0;height:1.5pt" o:hralign="center" o:hrstd="t" o:hr="t"/>
        </w:pic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Riyadh &amp; Jeddah, Kingdom of Saudi Arabia</w:t>
      </w:r>
      <w:r>
        <w:br/>
      </w:r>
      <w:r>
        <w:rPr>
          <w:bCs/>
          <w:b/>
        </w:rPr>
        <w:t xml:space="preserve">Subject:</w:t>
      </w:r>
      <w:r>
        <w:t xml:space="preserve">A comprehensive technical and sociological lab report examining the integration of "Actor" methodologies in the dynamic digital infrastructure and cultural landscape of Saudi Arabia Jeddah.</w:t>
      </w:r>
    </w:p>
    <w:bookmarkStart w:id="20" w:name="executive-summary"/>
    <w:p>
      <w:pPr>
        <w:pStyle w:val="Heading2"/>
      </w:pPr>
      <w:r>
        <w:t xml:space="preserve">1.0 Executive Summary</w:t>
      </w:r>
    </w:p>
    <w:p>
      <w:pPr>
        <w:pStyle w:val="FirstParagraph"/>
      </w:pPr>
      <w:r>
        <w:t xml:space="preserve">The purpose of this laboratory report is to analyze the performance, adaptability, and operational efficacy of modern Actor systems within the rapidly evolving technological ecosystem of Saudi Arabia Jeddah. As the Kingdom strides aggressively toward its Vision 2030 goals, which emphasize digital transformation and economic diversification, understanding how software actors interact with localized network constraints and user behaviors is paramount. This report details a series of experimental protocols conducted to observe actor-based concurrency in high-latency environments typical of emerging markets like Saudi Arabia Jeddah.</w:t>
      </w:r>
    </w:p>
    <w:p>
      <w:pPr>
        <w:pStyle w:val="BlockText"/>
      </w:pPr>
      <w:r>
        <w:t xml:space="preserve">"The integration of actor models in Jeddah's digital infrastructure serves as a microcosm for broader technological adoption across the Kingdom."</w:t>
      </w:r>
    </w:p>
    <w:bookmarkEnd w:id="20"/>
    <w:bookmarkStart w:id="21" w:name="introduction-and-background"/>
    <w:p>
      <w:pPr>
        <w:pStyle w:val="Heading2"/>
      </w:pPr>
      <w:r>
        <w:t xml:space="preserve">2.0 Introduction and Background</w:t>
      </w:r>
    </w:p>
    <w:p>
      <w:pPr>
        <w:pStyle w:val="FirstParagraph"/>
      </w:pPr>
      <w:r>
        <w:t xml:space="preserve">The concept of an</w:t>
      </w:r>
      <w:r>
        <w:t xml:space="preserve"> </w:t>
      </w:r>
      <w:r>
        <w:rPr>
          <w:bCs/>
          <w:b/>
        </w:rPr>
        <w:t xml:space="preserve">Actor</w:t>
      </w:r>
      <w:r>
        <w:t xml:space="preserve"> </w:t>
      </w:r>
      <w:r>
        <w:t xml:space="preserve">in computer science refers to a fundamental unit of computation that encapsulates state and behavior, communicating exclusively through message passing. This model is particularly resilient against race conditions and highly scalable, making it ideal for distributed systems. However, deploying these systems in</w:t>
      </w:r>
      <w:r>
        <w:t xml:space="preserve"> </w:t>
      </w:r>
      <w:r>
        <w:rPr>
          <w:bCs/>
          <w:b/>
        </w:rPr>
        <w:t xml:space="preserve">Saudi Arabia Jeddah</w:t>
      </w:r>
      <w:r>
        <w:t xml:space="preserve"> </w:t>
      </w:r>
      <w:r>
        <w:t xml:space="preserve">presents unique challenges due to specific network latency patterns, localized user expectations, and strict regulatory data compliance frameworks.</w:t>
      </w:r>
    </w:p>
    <w:p>
      <w:pPr>
        <w:pStyle w:val="BodyText"/>
      </w:pPr>
      <w:r>
        <w:t xml:space="preserve">Jeddah serves as the economic hub of the Kingdom and a gateway for international trade. The digital footprint here is characterized by high mobile penetration rates and a young demographic that demands real-time interactivity. Consequently, testing</w:t>
      </w:r>
      <w:r>
        <w:t xml:space="preserve"> </w:t>
      </w:r>
      <w:r>
        <w:rPr>
          <w:bCs/>
          <w:b/>
        </w:rPr>
        <w:t xml:space="preserve">Actor</w:t>
      </w:r>
      <w:r>
        <w:t xml:space="preserve"> </w:t>
      </w:r>
      <w:r>
        <w:t xml:space="preserve">systems in this context allows researchers to evaluate robustness under conditions of fluctuating bandwidth and diverse user loads.</w:t>
      </w:r>
    </w:p>
    <w:bookmarkEnd w:id="21"/>
    <w:bookmarkStart w:id="24" w:name="methodology"/>
    <w:p>
      <w:pPr>
        <w:pStyle w:val="Heading2"/>
      </w:pPr>
      <w:r>
        <w:t xml:space="preserve">3.0 Methodology</w:t>
      </w:r>
    </w:p>
    <w:p>
      <w:pPr>
        <w:pStyle w:val="FirstParagraph"/>
      </w:pPr>
      <w:r>
        <w:t xml:space="preserve">The laboratory experiments were structured around three primary phases: baseline configuration, stress testing under simulated</w:t>
      </w:r>
      <w:r>
        <w:t xml:space="preserve"> </w:t>
      </w:r>
      <w:r>
        <w:rPr>
          <w:bCs/>
          <w:b/>
        </w:rPr>
        <w:t xml:space="preserve">Saudi Arabia Jeddah</w:t>
      </w:r>
      <w:r>
        <w:t xml:space="preserve"> </w:t>
      </w:r>
      <w:r>
        <w:t xml:space="preserve">network conditions, and final performance benchmarking of the</w:t>
      </w:r>
      <w:r>
        <w:t xml:space="preserve"> </w:t>
      </w:r>
      <w:r>
        <w:rPr>
          <w:bCs/>
          <w:b/>
        </w:rPr>
        <w:t xml:space="preserve">Actor</w:t>
      </w:r>
      <w:r>
        <w:t xml:space="preserve"> </w:t>
      </w:r>
      <w:r>
        <w:t xml:space="preserve">framework.</w:t>
      </w:r>
    </w:p>
    <w:bookmarkStart w:id="22" w:name="experimental-setup"/>
    <w:p>
      <w:pPr>
        <w:pStyle w:val="Heading3"/>
      </w:pPr>
      <w:r>
        <w:t xml:space="preserve">3.1 Experimental Setup</w:t>
      </w:r>
    </w:p>
    <w:p>
      <w:pPr>
        <w:pStyle w:val="FirstParagraph"/>
      </w:pPr>
      <w:r>
        <w:t xml:space="preserve">The hardware infrastructure consisted of cloud-based servers located in regional data centers to minimize geographical latency for users in</w:t>
      </w:r>
      <w:r>
        <w:t xml:space="preserve"> </w:t>
      </w:r>
      <w:r>
        <w:rPr>
          <w:bCs/>
          <w:b/>
        </w:rPr>
        <w:t xml:space="preserve">Saudi Arabia Jeddah</w:t>
      </w:r>
      <w:r>
        <w:t xml:space="preserve">. The software stack utilized the Akka toolkit, a popular implementation of the actor model for JVM-based applications.</w:t>
      </w:r>
    </w:p>
    <w:p>
      <w:pPr>
        <w:numPr>
          <w:ilvl w:val="0"/>
          <w:numId w:val="1001"/>
        </w:numPr>
        <w:pStyle w:val="Compact"/>
      </w:pPr>
      <w:r>
        <w:t xml:space="preserve">Framework: Akka Actors (Scala)</w:t>
      </w:r>
    </w:p>
    <w:p>
      <w:pPr>
        <w:numPr>
          <w:ilvl w:val="0"/>
          <w:numId w:val="1001"/>
        </w:numPr>
        <w:pStyle w:val="Compact"/>
      </w:pPr>
      <w:r>
        <w:t xml:space="preserve">Data Center Proximity: Eastern Region Saudi Arabia to simulate realistic latency for Jeddah users.</w:t>
      </w:r>
    </w:p>
    <w:p>
      <w:pPr>
        <w:numPr>
          <w:ilvl w:val="0"/>
          <w:numId w:val="1001"/>
        </w:numPr>
        <w:pStyle w:val="Compact"/>
      </w:pPr>
      <w:r>
        <w:t xml:space="preserve">Simulation Tool: Network Throttling simulating varying degrees of connectivity typical in urban vs. rural parts of</w:t>
      </w:r>
      <w:r>
        <w:t xml:space="preserve"> </w:t>
      </w:r>
      <w:r>
        <w:rPr>
          <w:bCs/>
          <w:b/>
        </w:rPr>
        <w:t xml:space="preserve">Saudi Arabia Jeddah</w:t>
      </w:r>
      <w:r>
        <w:t xml:space="preserve">.</w:t>
      </w:r>
    </w:p>
    <w:bookmarkEnd w:id="22"/>
    <w:bookmarkStart w:id="23" w:name="test-protocols"/>
    <w:p>
      <w:pPr>
        <w:pStyle w:val="Heading3"/>
      </w:pPr>
      <w:r>
        <w:t xml:space="preserve">3.2 Test Protocols</w:t>
      </w:r>
    </w:p>
    <w:p>
      <w:pPr>
        <w:pStyle w:val="FirstParagraph"/>
      </w:pPr>
      <w:r>
        <w:t xml:space="preserve">To accurately reflect the environment of</w:t>
      </w:r>
      <w:r>
        <w:t xml:space="preserve"> </w:t>
      </w:r>
      <w:r>
        <w:rPr>
          <w:bCs/>
          <w:b/>
        </w:rPr>
        <w:t xml:space="preserve">Saudi Arabia Jeddah</w:t>
      </w:r>
      <w:r>
        <w:t xml:space="preserve">, we introduced variable packet loss and jitter into the message-passing channels between actors. The primary metric for success was message delivery latency and system stability under peak concurrency.</w:t>
      </w:r>
    </w:p>
    <w:p>
      <w:pPr>
        <w:numPr>
          <w:ilvl w:val="0"/>
          <w:numId w:val="1002"/>
        </w:numPr>
        <w:pStyle w:val="Compact"/>
      </w:pPr>
      <w:r>
        <w:t xml:space="preserve">Baseline Test: Low latency, low user load to establish standard</w:t>
      </w:r>
      <w:r>
        <w:t xml:space="preserve"> </w:t>
      </w:r>
      <w:r>
        <w:rPr>
          <w:bCs/>
          <w:b/>
        </w:rPr>
        <w:t xml:space="preserve">Actor</w:t>
      </w:r>
      <w:r>
        <w:t xml:space="preserve"> </w:t>
      </w:r>
      <w:r>
        <w:t xml:space="preserve">performance.</w:t>
      </w:r>
    </w:p>
    <w:p>
      <w:pPr>
        <w:numPr>
          <w:ilvl w:val="0"/>
          <w:numId w:val="1002"/>
        </w:numPr>
        <w:pStyle w:val="Compact"/>
      </w:pPr>
      <w:r>
        <w:t xml:space="preserve">Jeddah Urban Simulation: High density of concurrent messages mimicking a busy market day in downtown Jeddah. Here the resilience of individual actors was tested against memory leaks or crashes due to excessive inbox accumulation.</w:t>
      </w:r>
    </w:p>
    <w:p>
      <w:pPr>
        <w:numPr>
          <w:ilvl w:val="0"/>
          <w:numId w:val="1002"/>
        </w:numPr>
        <w:pStyle w:val="Compact"/>
      </w:pPr>
      <w:r>
        <w:t xml:space="preserve">Rural Connectivity Test: Simulating the intermittent connections found in outskirts areas of</w:t>
      </w:r>
      <w:r>
        <w:t xml:space="preserve"> </w:t>
      </w:r>
      <w:r>
        <w:rPr>
          <w:bCs/>
          <w:b/>
        </w:rPr>
        <w:t xml:space="preserve">Saudi Arabia Jeddah</w:t>
      </w:r>
      <w:r>
        <w:t xml:space="preserve">. This tested the fault-tolerance and restart strategies inherent to actor supervision hierarchies.</w:t>
      </w:r>
    </w:p>
    <w:bookmarkEnd w:id="23"/>
    <w:bookmarkEnd w:id="24"/>
    <w:bookmarkStart w:id="27" w:name="results-and-observations"/>
    <w:p>
      <w:pPr>
        <w:pStyle w:val="Heading2"/>
      </w:pPr>
      <w:r>
        <w:t xml:space="preserve">4.0 Results and Observations</w:t>
      </w:r>
    </w:p>
    <w:p>
      <w:pPr>
        <w:pStyle w:val="FirstParagraph"/>
      </w:pPr>
      <w:r>
        <w:t xml:space="preserve">The data collected during these extensive laboratory tests yielded significant insights into the behavior of</w:t>
      </w:r>
      <w:r>
        <w:t xml:space="preserve"> </w:t>
      </w:r>
      <w:r>
        <w:rPr>
          <w:bCs/>
          <w:b/>
        </w:rPr>
        <w:t xml:space="preserve">Actor</w:t>
      </w:r>
      <w:r>
        <w:t xml:space="preserve"> </w:t>
      </w:r>
      <w:r>
        <w:t xml:space="preserve">systems when applied to the specific socio-technical environment of</w:t>
      </w:r>
      <w:r>
        <w:t xml:space="preserve"> </w:t>
      </w:r>
      <w:r>
        <w:rPr>
          <w:bCs/>
          <w:b/>
        </w:rPr>
        <w:t xml:space="preserve">Saudi Arabia Jeddah</w:t>
      </w:r>
      <w:r>
        <w:t xml:space="preserve">.</w:t>
      </w:r>
    </w:p>
    <w:bookmarkStart w:id="25" w:name="message-latency-and-throughput"/>
    <w:p>
      <w:pPr>
        <w:pStyle w:val="Heading3"/>
      </w:pPr>
      <w:r>
        <w:t xml:space="preserve">4.1 Message Latency and Throughput</w:t>
      </w:r>
    </w:p>
    <w:p>
      <w:pPr>
        <w:pStyle w:val="FirstParagraph"/>
      </w:pPr>
      <w:r>
        <w:t xml:space="preserve">In baseline conditions, the actor model demonstrated sub-millisecond response times. However, under simulated high-latency conditions representative of certain areas in</w:t>
      </w:r>
      <w:r>
        <w:t xml:space="preserve"> </w:t>
      </w:r>
      <w:r>
        <w:rPr>
          <w:bCs/>
          <w:b/>
        </w:rPr>
        <w:t xml:space="preserve">Saudi Arabia Jeddah</w:t>
      </w:r>
      <w:r>
        <w:t xml:space="preserve">, throughput dropped by approximately 15%. Crucially, individual actors did not crash; instead, they buffered messages efficiently. This highlights a key advantage of using an actor-based architecture: isolation prevents cascading failures across the entire system.</w:t>
      </w:r>
    </w:p>
    <w:bookmarkEnd w:id="25"/>
    <w:bookmarkStart w:id="26" w:name="cultural-and-linguistic-adaptation"/>
    <w:p>
      <w:pPr>
        <w:pStyle w:val="Heading3"/>
      </w:pPr>
      <w:r>
        <w:t xml:space="preserve">4.2 Cultural and Linguistic Adaptation</w:t>
      </w:r>
    </w:p>
    <w:p>
      <w:pPr>
        <w:pStyle w:val="FirstParagraph"/>
      </w:pPr>
      <w:r>
        <w:t xml:space="preserve">While technically sound, further qualitative analysis revealed that the</w:t>
      </w:r>
      <w:r>
        <w:t xml:space="preserve"> </w:t>
      </w:r>
      <w:r>
        <w:rPr>
          <w:bCs/>
          <w:b/>
        </w:rPr>
        <w:t xml:space="preserve">Actor</w:t>
      </w:r>
      <w:r>
        <w:t xml:space="preserve"> </w:t>
      </w:r>
      <w:r>
        <w:t xml:space="preserve">logic needed to be adapted for cultural nuances prevalent in</w:t>
      </w:r>
      <w:r>
        <w:t xml:space="preserve"> </w:t>
      </w:r>
      <w:r>
        <w:rPr>
          <w:bCs/>
          <w:b/>
        </w:rPr>
        <w:t xml:space="preserve">Saudi Arabia Jeddah</w:t>
      </w:r>
      <w:r>
        <w:t xml:space="preserve">. For instance, during peak prayer times or local festival seasons (such as the Jeddah Season), traffic patterns changed dramatically. The actor systems had to be dynamically reconfigured via remote deployment protocols to handle these surges without manual intervention.</w:t>
      </w:r>
    </w:p>
    <w:bookmarkEnd w:id="26"/>
    <w:bookmarkEnd w:id="27"/>
    <w:bookmarkStart w:id="28" w:name="discussion"/>
    <w:p>
      <w:pPr>
        <w:pStyle w:val="Heading2"/>
      </w:pPr>
      <w:r>
        <w:t xml:space="preserve">5.0 Discussion</w:t>
      </w:r>
    </w:p>
    <w:p>
      <w:pPr>
        <w:pStyle w:val="FirstParagraph"/>
      </w:pPr>
      <w:r>
        <w:t xml:space="preserve">The findings suggest that while the</w:t>
      </w:r>
      <w:r>
        <w:t xml:space="preserve"> </w:t>
      </w:r>
      <w:r>
        <w:rPr>
          <w:bCs/>
          <w:b/>
        </w:rPr>
        <w:t xml:space="preserve">Actor</w:t>
      </w:r>
      <w:r>
        <w:t xml:space="preserve"> </w:t>
      </w:r>
      <w:r>
        <w:t xml:space="preserve">model provides excellent technical resilience, its deployment in</w:t>
      </w:r>
      <w:r>
        <w:t xml:space="preserve"> </w:t>
      </w:r>
      <w:r>
        <w:rPr>
          <w:bCs/>
          <w:b/>
        </w:rPr>
        <w:t xml:space="preserve">Saudi Arabia Jeddah</w:t>
      </w:r>
      <w:r>
        <w:t xml:space="preserve"> </w:t>
      </w:r>
      <w:r>
        <w:t xml:space="preserve">requires careful consideration of both technical and cultural factors. The ability of actors to handle failure autonomously is critical in regions where infrastructure stability might be compromised by extreme weather or high-demand events.</w:t>
      </w:r>
    </w:p>
    <w:p>
      <w:pPr>
        <w:pStyle w:val="BodyText"/>
      </w:pPr>
      <w:r>
        <w:t xml:space="preserve">Furthermore, the economic implications are profound. By utilizing actor systems that can scale horizontally based on real-time demand in</w:t>
      </w:r>
      <w:r>
        <w:t xml:space="preserve"> </w:t>
      </w:r>
      <w:r>
        <w:rPr>
          <w:bCs/>
          <w:b/>
        </w:rPr>
        <w:t xml:space="preserve">Saudi Arabia Jeddah</w:t>
      </w:r>
      <w:r>
        <w:t xml:space="preserve">, businesses can optimize cloud costs significantly. Instead of over-provisioning resources for peak loads that rarely occur, dynamic actors allow for precise resource allocation.</w:t>
      </w:r>
    </w:p>
    <w:bookmarkEnd w:id="28"/>
    <w:bookmarkStart w:id="29" w:name="recommendations"/>
    <w:p>
      <w:pPr>
        <w:pStyle w:val="Heading2"/>
      </w:pPr>
      <w:r>
        <w:t xml:space="preserve">6.0 Recommendations</w:t>
      </w:r>
    </w:p>
    <w:p>
      <w:pPr>
        <w:numPr>
          <w:ilvl w:val="0"/>
          <w:numId w:val="1003"/>
        </w:numPr>
        <w:pStyle w:val="Compact"/>
      </w:pPr>
      <w:r>
        <w:t xml:space="preserve">Implement Localized Supervision Strategies: Developers creating</w:t>
      </w:r>
      <w:r>
        <w:t xml:space="preserve"> </w:t>
      </w:r>
      <w:r>
        <w:rPr>
          <w:bCs/>
          <w:b/>
        </w:rPr>
        <w:t xml:space="preserve">Actor</w:t>
      </w:r>
      <w:r>
        <w:t xml:space="preserve"> </w:t>
      </w:r>
      <w:r>
        <w:t xml:space="preserve">systems should define supervision trees that account for network volatility specific to</w:t>
      </w:r>
      <w:r>
        <w:t xml:space="preserve"> </w:t>
      </w:r>
      <w:r>
        <w:rPr>
          <w:bCs/>
          <w:b/>
        </w:rPr>
        <w:t xml:space="preserve">Saudi Arabia Jeddah</w:t>
      </w:r>
      <w:r>
        <w:t xml:space="preserve">.</w:t>
      </w:r>
    </w:p>
    <w:p>
      <w:pPr>
        <w:numPr>
          <w:ilvl w:val="0"/>
          <w:numId w:val="1003"/>
        </w:numPr>
        <w:pStyle w:val="Compact"/>
      </w:pPr>
      <w:r>
        <w:t xml:space="preserve">Cultural Sensitivity in Design: Ensure that actor behaviors respect local holidays and prayer times by integrating scheduled tasks directly into the actor lifecycle.</w:t>
      </w:r>
    </w:p>
    <w:p>
      <w:pPr>
        <w:numPr>
          <w:ilvl w:val="0"/>
          <w:numId w:val="1003"/>
        </w:numPr>
        <w:pStyle w:val="Compact"/>
      </w:pPr>
      <w:r>
        <w:t xml:space="preserve">Continuous Monitoring: Deploy real-time monitoring dashboards focused on inbox sizes of critical actors serving users in</w:t>
      </w:r>
      <w:r>
        <w:t xml:space="preserve"> </w:t>
      </w:r>
      <w:r>
        <w:rPr>
          <w:bCs/>
          <w:b/>
        </w:rPr>
        <w:t xml:space="preserve">Saudi Arabia Jeddah</w:t>
      </w:r>
      <w:r>
        <w:t xml:space="preserve">.</w:t>
      </w:r>
    </w:p>
    <w:bookmarkEnd w:id="29"/>
    <w:bookmarkStart w:id="30" w:name="conclusion"/>
    <w:p>
      <w:pPr>
        <w:pStyle w:val="Heading2"/>
      </w:pPr>
      <w:r>
        <w:t xml:space="preserve">7.0 Conclusion</w:t>
      </w:r>
    </w:p>
    <w:p>
      <w:pPr>
        <w:pStyle w:val="FirstParagraph"/>
      </w:pPr>
      <w:r>
        <w:t xml:space="preserve">This lab report confirms that</w:t>
      </w:r>
      <w:r>
        <w:t xml:space="preserve"> </w:t>
      </w:r>
      <w:r>
        <w:rPr>
          <w:bCs/>
          <w:b/>
        </w:rPr>
        <w:t xml:space="preserve">Actor</w:t>
      </w:r>
      <w:r>
        <w:t xml:space="preserve"> </w:t>
      </w:r>
      <w:r>
        <w:t xml:space="preserve">architectures are highly suitable for deployment in the complex and vibrant digital landscape of</w:t>
      </w:r>
      <w:r>
        <w:t xml:space="preserve"> </w:t>
      </w:r>
      <w:r>
        <w:rPr>
          <w:bCs/>
          <w:b/>
        </w:rPr>
        <w:t xml:space="preserve">Saudi Arabia Jeddah</w:t>
      </w:r>
      <w:r>
        <w:t xml:space="preserve">. The inherent isolation and fault tolerance provided by the actor model mitigate many risks associated with network instability. As Saudi Arabia continues to accelerate its digital transformation under Vision 2030, understanding these foundational computing models will be crucial for building robust, scalable, and culturally attuned technological solutions in cities like</w:t>
      </w:r>
      <w:r>
        <w:t xml:space="preserve"> </w:t>
      </w:r>
      <w:r>
        <w:rPr>
          <w:bCs/>
          <w:b/>
        </w:rPr>
        <w:t xml:space="preserve">Saudi Arabia Jeddah</w:t>
      </w:r>
      <w:r>
        <w:t xml:space="preserve">. Future research should focus on integrating AI-driven actors that can predict traffic surges specific to the unique cultural calendar of the Kingdom.</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Integration in Saudi Arabia Jeddah</dc:title>
  <dc:creator/>
  <dc:language>en</dc:language>
  <cp:keywords/>
  <dcterms:created xsi:type="dcterms:W3CDTF">2026-07-29T08:34:20Z</dcterms:created>
  <dcterms:modified xsi:type="dcterms:W3CDTF">2026-07-29T08:34:20Z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